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2C17" w14:textId="593F14AF" w:rsidR="00AC6C04" w:rsidRPr="00AC6C04" w:rsidRDefault="00AC6C04" w:rsidP="00AC6C04">
      <w:pPr>
        <w:tabs>
          <w:tab w:val="clear" w:pos="720"/>
          <w:tab w:val="clear" w:pos="1440"/>
          <w:tab w:val="clear" w:pos="2160"/>
        </w:tabs>
        <w:spacing w:before="0" w:after="0"/>
        <w:rPr>
          <w:b/>
        </w:rPr>
      </w:pPr>
      <w:bookmarkStart w:id="0" w:name="_Toc306359454"/>
      <w:bookmarkStart w:id="1" w:name="_Toc442365096"/>
      <w:r w:rsidRPr="00AC6C04">
        <w:rPr>
          <w:b/>
        </w:rPr>
        <w:t>Notes to the designer:</w:t>
      </w:r>
    </w:p>
    <w:p w14:paraId="7F4B156F" w14:textId="77777777" w:rsidR="00AC6C04" w:rsidRDefault="00AC6C04" w:rsidP="00AC6C04">
      <w:pPr>
        <w:tabs>
          <w:tab w:val="clear" w:pos="720"/>
          <w:tab w:val="clear" w:pos="1440"/>
          <w:tab w:val="clear" w:pos="2160"/>
        </w:tabs>
        <w:spacing w:before="0" w:after="0"/>
      </w:pPr>
    </w:p>
    <w:p w14:paraId="63070A96" w14:textId="77777777" w:rsidR="00AC6C04" w:rsidRPr="000B34B9" w:rsidRDefault="00AC6C04" w:rsidP="000B34B9">
      <w:pPr>
        <w:pStyle w:val="ListParagraph"/>
        <w:numPr>
          <w:ilvl w:val="0"/>
          <w:numId w:val="27"/>
        </w:numPr>
        <w:tabs>
          <w:tab w:val="clear" w:pos="720"/>
          <w:tab w:val="clear" w:pos="1440"/>
          <w:tab w:val="clear" w:pos="2160"/>
        </w:tabs>
        <w:spacing w:before="0" w:after="0"/>
        <w:rPr>
          <w:rFonts w:ascii="Times New Roman" w:hAnsi="Times New Roman"/>
        </w:rPr>
      </w:pPr>
      <w:r w:rsidRPr="000B34B9">
        <w:rPr>
          <w:rFonts w:ascii="Times New Roman" w:hAnsi="Times New Roman"/>
        </w:rPr>
        <w:t xml:space="preserve">The </w:t>
      </w:r>
      <w:r w:rsidRPr="000B34B9">
        <w:rPr>
          <w:rFonts w:ascii="Times New Roman" w:hAnsi="Times New Roman"/>
          <w:highlight w:val="yellow"/>
        </w:rPr>
        <w:t>yellow highlighted</w:t>
      </w:r>
      <w:r w:rsidRPr="000B34B9">
        <w:rPr>
          <w:rFonts w:ascii="Times New Roman" w:hAnsi="Times New Roman"/>
        </w:rPr>
        <w:t xml:space="preserve"> areas are simply to call attention to changes made or insertions made or for the designer to consider.  Take the appropriate action and delete the highlighted area in the final document.</w:t>
      </w:r>
    </w:p>
    <w:p w14:paraId="209A522C" w14:textId="77777777" w:rsidR="00AC6C04" w:rsidRPr="000B34B9" w:rsidRDefault="00AC6C04" w:rsidP="00AC6C04">
      <w:pPr>
        <w:tabs>
          <w:tab w:val="clear" w:pos="720"/>
          <w:tab w:val="clear" w:pos="1440"/>
          <w:tab w:val="clear" w:pos="2160"/>
        </w:tabs>
        <w:spacing w:before="0" w:after="0"/>
      </w:pPr>
    </w:p>
    <w:p w14:paraId="1799E193" w14:textId="2C97601D" w:rsidR="00AC6C04" w:rsidRPr="000B34B9" w:rsidRDefault="00AC6C04" w:rsidP="000B34B9">
      <w:pPr>
        <w:pStyle w:val="ListParagraph"/>
        <w:numPr>
          <w:ilvl w:val="0"/>
          <w:numId w:val="27"/>
        </w:numPr>
        <w:tabs>
          <w:tab w:val="clear" w:pos="720"/>
          <w:tab w:val="clear" w:pos="1440"/>
          <w:tab w:val="clear" w:pos="2160"/>
        </w:tabs>
        <w:spacing w:before="0" w:after="0"/>
        <w:rPr>
          <w:rFonts w:ascii="Times New Roman" w:hAnsi="Times New Roman"/>
        </w:rPr>
      </w:pPr>
      <w:r w:rsidRPr="000B34B9">
        <w:rPr>
          <w:rFonts w:ascii="Times New Roman" w:hAnsi="Times New Roman"/>
        </w:rPr>
        <w:t xml:space="preserve">The </w:t>
      </w:r>
      <w:r w:rsidRPr="000B34B9">
        <w:rPr>
          <w:rFonts w:ascii="Times New Roman" w:hAnsi="Times New Roman"/>
          <w:highlight w:val="green"/>
        </w:rPr>
        <w:t>Green highlighted</w:t>
      </w:r>
      <w:r w:rsidRPr="000B34B9">
        <w:rPr>
          <w:rFonts w:ascii="Times New Roman" w:hAnsi="Times New Roman"/>
        </w:rPr>
        <w:t xml:space="preserve"> areas are area’s that require specific input in order to correctly reference the plan sheets and/or special provisions.  After the correct action has been made, delete the highlights.</w:t>
      </w:r>
    </w:p>
    <w:p w14:paraId="464F11DA" w14:textId="77777777" w:rsidR="00AC6C04" w:rsidRPr="000B34B9" w:rsidRDefault="00AC6C04" w:rsidP="00AC6C04">
      <w:pPr>
        <w:tabs>
          <w:tab w:val="clear" w:pos="720"/>
          <w:tab w:val="clear" w:pos="1440"/>
          <w:tab w:val="clear" w:pos="2160"/>
        </w:tabs>
        <w:spacing w:before="0" w:after="0"/>
      </w:pPr>
    </w:p>
    <w:p w14:paraId="626C9F73" w14:textId="0140C8C5" w:rsidR="00AC6C04" w:rsidRPr="000B34B9" w:rsidRDefault="00AC6C04" w:rsidP="000B34B9">
      <w:pPr>
        <w:pStyle w:val="ListParagraph"/>
        <w:numPr>
          <w:ilvl w:val="0"/>
          <w:numId w:val="27"/>
        </w:numPr>
        <w:tabs>
          <w:tab w:val="clear" w:pos="720"/>
          <w:tab w:val="clear" w:pos="1440"/>
          <w:tab w:val="clear" w:pos="2160"/>
        </w:tabs>
        <w:spacing w:before="0" w:after="0"/>
        <w:rPr>
          <w:rFonts w:ascii="Times New Roman" w:hAnsi="Times New Roman"/>
        </w:rPr>
      </w:pPr>
      <w:r w:rsidRPr="000B34B9">
        <w:rPr>
          <w:rFonts w:ascii="Times New Roman" w:hAnsi="Times New Roman"/>
        </w:rPr>
        <w:t>Only include the “</w:t>
      </w:r>
      <w:r w:rsidRPr="000B34B9">
        <w:rPr>
          <w:rFonts w:ascii="Times New Roman" w:hAnsi="Times New Roman"/>
          <w:b/>
        </w:rPr>
        <w:t>Intentionally Left Blank</w:t>
      </w:r>
      <w:r w:rsidRPr="000B34B9">
        <w:rPr>
          <w:rFonts w:ascii="Times New Roman" w:hAnsi="Times New Roman"/>
        </w:rPr>
        <w:t>” pages so that each new section starts on a right sided page.</w:t>
      </w:r>
    </w:p>
    <w:p w14:paraId="297C077A" w14:textId="77777777" w:rsidR="000B34B9" w:rsidRPr="000B34B9" w:rsidRDefault="000B34B9" w:rsidP="00AC6C04">
      <w:pPr>
        <w:tabs>
          <w:tab w:val="clear" w:pos="720"/>
          <w:tab w:val="clear" w:pos="1440"/>
          <w:tab w:val="clear" w:pos="2160"/>
        </w:tabs>
        <w:spacing w:before="0" w:after="0"/>
      </w:pPr>
    </w:p>
    <w:p w14:paraId="1637A0F3" w14:textId="6F2644A5" w:rsidR="000B34B9" w:rsidRPr="000B34B9" w:rsidRDefault="000B34B9" w:rsidP="000B34B9">
      <w:pPr>
        <w:pStyle w:val="ListParagraph"/>
        <w:numPr>
          <w:ilvl w:val="0"/>
          <w:numId w:val="27"/>
        </w:numPr>
        <w:tabs>
          <w:tab w:val="clear" w:pos="720"/>
          <w:tab w:val="clear" w:pos="1440"/>
          <w:tab w:val="clear" w:pos="2160"/>
        </w:tabs>
        <w:spacing w:before="0" w:after="0"/>
        <w:rPr>
          <w:rFonts w:ascii="Times New Roman" w:hAnsi="Times New Roman"/>
        </w:rPr>
      </w:pPr>
      <w:r w:rsidRPr="000B34B9">
        <w:rPr>
          <w:rFonts w:ascii="Times New Roman" w:hAnsi="Times New Roman"/>
        </w:rPr>
        <w:t>In order to reduce the bulk of the final proposal. Please print the General Provisions in two-sided format.</w:t>
      </w:r>
    </w:p>
    <w:p w14:paraId="2D62EBE9" w14:textId="77777777" w:rsidR="00AC6C04" w:rsidRPr="000B34B9" w:rsidRDefault="00AC6C04" w:rsidP="00AC6C04">
      <w:pPr>
        <w:tabs>
          <w:tab w:val="clear" w:pos="720"/>
          <w:tab w:val="clear" w:pos="1440"/>
          <w:tab w:val="clear" w:pos="2160"/>
        </w:tabs>
        <w:spacing w:before="0" w:after="0"/>
      </w:pPr>
    </w:p>
    <w:p w14:paraId="470101EB" w14:textId="1A51F87C" w:rsidR="00AC6C04" w:rsidRPr="000B34B9" w:rsidRDefault="000B34B9" w:rsidP="000B34B9">
      <w:pPr>
        <w:pStyle w:val="ListParagraph"/>
        <w:numPr>
          <w:ilvl w:val="0"/>
          <w:numId w:val="27"/>
        </w:numPr>
        <w:tabs>
          <w:tab w:val="clear" w:pos="720"/>
          <w:tab w:val="clear" w:pos="1440"/>
          <w:tab w:val="clear" w:pos="2160"/>
        </w:tabs>
        <w:spacing w:before="0" w:after="0"/>
        <w:rPr>
          <w:rFonts w:ascii="Times New Roman" w:hAnsi="Times New Roman"/>
        </w:rPr>
      </w:pPr>
      <w:r w:rsidRPr="000B34B9">
        <w:rPr>
          <w:rFonts w:ascii="Times New Roman" w:hAnsi="Times New Roman"/>
        </w:rPr>
        <w:t xml:space="preserve">We are aware that </w:t>
      </w:r>
      <w:r w:rsidR="00AC6C04" w:rsidRPr="000B34B9">
        <w:rPr>
          <w:rFonts w:ascii="Times New Roman" w:hAnsi="Times New Roman"/>
        </w:rPr>
        <w:t xml:space="preserve">there is a format or outline form change in sections 20 &amp; 30 to a decimal format.  </w:t>
      </w:r>
      <w:r w:rsidRPr="000B34B9">
        <w:rPr>
          <w:rFonts w:ascii="Times New Roman" w:hAnsi="Times New Roman"/>
        </w:rPr>
        <w:t xml:space="preserve">As opposed to the standard FAA “dash” outline form.  </w:t>
      </w:r>
      <w:r w:rsidR="00AC6C04" w:rsidRPr="000B34B9">
        <w:rPr>
          <w:rFonts w:ascii="Times New Roman" w:hAnsi="Times New Roman"/>
        </w:rPr>
        <w:t xml:space="preserve">You are free </w:t>
      </w:r>
      <w:proofErr w:type="gramStart"/>
      <w:r w:rsidR="00AC6C04" w:rsidRPr="000B34B9">
        <w:rPr>
          <w:rFonts w:ascii="Times New Roman" w:hAnsi="Times New Roman"/>
        </w:rPr>
        <w:t>to  change</w:t>
      </w:r>
      <w:proofErr w:type="gramEnd"/>
      <w:r w:rsidR="00AC6C04" w:rsidRPr="000B34B9">
        <w:rPr>
          <w:rFonts w:ascii="Times New Roman" w:hAnsi="Times New Roman"/>
        </w:rPr>
        <w:t xml:space="preserve"> ever</w:t>
      </w:r>
      <w:r w:rsidRPr="000B34B9">
        <w:rPr>
          <w:rFonts w:ascii="Times New Roman" w:hAnsi="Times New Roman"/>
        </w:rPr>
        <w:t>y</w:t>
      </w:r>
      <w:r w:rsidR="00AC6C04" w:rsidRPr="000B34B9">
        <w:rPr>
          <w:rFonts w:ascii="Times New Roman" w:hAnsi="Times New Roman"/>
        </w:rPr>
        <w:t xml:space="preserve"> single decimal</w:t>
      </w:r>
      <w:r w:rsidRPr="000B34B9">
        <w:rPr>
          <w:rFonts w:ascii="Times New Roman" w:hAnsi="Times New Roman"/>
        </w:rPr>
        <w:t>,</w:t>
      </w:r>
      <w:r w:rsidR="00AC6C04" w:rsidRPr="000B34B9">
        <w:rPr>
          <w:rFonts w:ascii="Times New Roman" w:hAnsi="Times New Roman"/>
        </w:rPr>
        <w:t xml:space="preserve"> </w:t>
      </w:r>
      <w:r w:rsidRPr="000B34B9">
        <w:rPr>
          <w:rFonts w:ascii="Times New Roman" w:hAnsi="Times New Roman"/>
        </w:rPr>
        <w:t>but you will have to verify and ch</w:t>
      </w:r>
      <w:r w:rsidR="00AC6C04" w:rsidRPr="000B34B9">
        <w:rPr>
          <w:rFonts w:ascii="Times New Roman" w:hAnsi="Times New Roman"/>
        </w:rPr>
        <w:t>eck every reference within the general provisions</w:t>
      </w:r>
      <w:r w:rsidRPr="000B34B9">
        <w:rPr>
          <w:rFonts w:ascii="Times New Roman" w:hAnsi="Times New Roman"/>
        </w:rPr>
        <w:t xml:space="preserve"> to ensure they are correct.  To avoid this tedious work</w:t>
      </w:r>
      <w:r w:rsidR="00AC6C04" w:rsidRPr="000B34B9">
        <w:rPr>
          <w:rFonts w:ascii="Times New Roman" w:hAnsi="Times New Roman"/>
        </w:rPr>
        <w:t xml:space="preserve">, this </w:t>
      </w:r>
      <w:proofErr w:type="spellStart"/>
      <w:r w:rsidR="00AC6C04" w:rsidRPr="000B34B9">
        <w:rPr>
          <w:rFonts w:ascii="Times New Roman" w:hAnsi="Times New Roman"/>
        </w:rPr>
        <w:t>annomally</w:t>
      </w:r>
      <w:proofErr w:type="spellEnd"/>
      <w:r w:rsidR="00AC6C04" w:rsidRPr="000B34B9">
        <w:rPr>
          <w:rFonts w:ascii="Times New Roman" w:hAnsi="Times New Roman"/>
        </w:rPr>
        <w:t xml:space="preserve"> will just have to be lived with.</w:t>
      </w:r>
      <w:r w:rsidRPr="000B34B9">
        <w:rPr>
          <w:rFonts w:ascii="Times New Roman" w:hAnsi="Times New Roman"/>
        </w:rPr>
        <w:t xml:space="preserve">  The ultimate BOA specification book will be completely in the decimal format similar to the </w:t>
      </w:r>
      <w:proofErr w:type="spellStart"/>
      <w:r w:rsidRPr="000B34B9">
        <w:rPr>
          <w:rFonts w:ascii="Times New Roman" w:hAnsi="Times New Roman"/>
        </w:rPr>
        <w:t>Hwys</w:t>
      </w:r>
      <w:proofErr w:type="spellEnd"/>
      <w:r w:rsidRPr="000B34B9">
        <w:rPr>
          <w:rFonts w:ascii="Times New Roman" w:hAnsi="Times New Roman"/>
        </w:rPr>
        <w:t xml:space="preserve"> spec book.  </w:t>
      </w:r>
    </w:p>
    <w:p w14:paraId="4E1BC5A6" w14:textId="77777777" w:rsidR="00AC6C04" w:rsidRDefault="00AC6C04" w:rsidP="00AC6C04">
      <w:pPr>
        <w:tabs>
          <w:tab w:val="clear" w:pos="720"/>
          <w:tab w:val="clear" w:pos="1440"/>
          <w:tab w:val="clear" w:pos="2160"/>
        </w:tabs>
        <w:spacing w:before="0" w:after="0"/>
      </w:pPr>
    </w:p>
    <w:p w14:paraId="70FA8A41" w14:textId="55369196" w:rsidR="00AC6C04" w:rsidRPr="00AC6C04" w:rsidRDefault="00AC6C04" w:rsidP="00AC6C04">
      <w:pPr>
        <w:tabs>
          <w:tab w:val="clear" w:pos="720"/>
          <w:tab w:val="clear" w:pos="1440"/>
          <w:tab w:val="clear" w:pos="2160"/>
        </w:tabs>
        <w:spacing w:before="0" w:after="0"/>
      </w:pPr>
      <w:r>
        <w:br w:type="page"/>
      </w:r>
    </w:p>
    <w:p w14:paraId="5B9DEDDD" w14:textId="2CC5F8A8" w:rsidR="00FA38F4" w:rsidRPr="00282F72" w:rsidRDefault="00FA38F4" w:rsidP="000A3391">
      <w:pPr>
        <w:pStyle w:val="HeadingPart"/>
        <w:spacing w:after="240"/>
      </w:pPr>
      <w:r w:rsidRPr="00282F72">
        <w:lastRenderedPageBreak/>
        <w:t>Part 1 – General Provisions</w:t>
      </w:r>
      <w:bookmarkEnd w:id="0"/>
      <w:bookmarkEnd w:id="1"/>
    </w:p>
    <w:p w14:paraId="5B9DEDDE" w14:textId="77777777" w:rsidR="00FA38F4" w:rsidRPr="00863FEA" w:rsidRDefault="00FA38F4" w:rsidP="00A55A82">
      <w:pPr>
        <w:pStyle w:val="Heading2"/>
        <w:spacing w:before="240" w:after="240"/>
      </w:pPr>
      <w:bookmarkStart w:id="2" w:name="_SECTION_10_"/>
      <w:bookmarkStart w:id="3" w:name="_Toc95557397"/>
      <w:bookmarkStart w:id="4" w:name="_Ref291161653"/>
      <w:bookmarkStart w:id="5" w:name="_Ref296927871"/>
      <w:bookmarkStart w:id="6" w:name="_Ref296928195"/>
      <w:bookmarkStart w:id="7" w:name="_Ref296934642"/>
      <w:bookmarkStart w:id="8" w:name="_Ref296934696"/>
      <w:bookmarkStart w:id="9" w:name="_Ref296935447"/>
      <w:bookmarkStart w:id="10" w:name="_Ref296935459"/>
      <w:bookmarkStart w:id="11" w:name="_Ref296935537"/>
      <w:bookmarkStart w:id="12" w:name="_Ref301940262"/>
      <w:bookmarkStart w:id="13" w:name="_Ref301940266"/>
      <w:bookmarkStart w:id="14" w:name="_Toc306359455"/>
      <w:bookmarkStart w:id="15" w:name="_Toc358559241"/>
      <w:bookmarkStart w:id="16" w:name="_Toc442365097"/>
      <w:bookmarkEnd w:id="2"/>
      <w:r w:rsidRPr="00863FEA">
        <w:t>Section 10 Definition of Terms</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5B9DEDDF" w14:textId="77777777" w:rsidR="00FA38F4" w:rsidRPr="000A3391" w:rsidRDefault="00FA38F4">
      <w:pPr>
        <w:tabs>
          <w:tab w:val="left" w:pos="-417"/>
          <w:tab w:val="left" w:pos="0"/>
        </w:tabs>
        <w:suppressAutoHyphens/>
        <w:rPr>
          <w:szCs w:val="22"/>
        </w:rPr>
      </w:pPr>
      <w:r w:rsidRPr="000A3391">
        <w:rPr>
          <w:szCs w:val="22"/>
        </w:rPr>
        <w:t>Whenever the following terms are used in these specifications, in the contract, or in any documents or other instruments pertaining to construction where these specifications govern, the intent and meaning shall be interpreted as follows:</w:t>
      </w:r>
      <w:r w:rsidR="003F1D71" w:rsidRPr="000A3391">
        <w:rPr>
          <w:szCs w:val="22"/>
        </w:rPr>
        <w:t xml:space="preserve"> </w:t>
      </w:r>
    </w:p>
    <w:p w14:paraId="5B9DEDE0" w14:textId="77777777" w:rsidR="00FA38F4" w:rsidRPr="000A3391" w:rsidRDefault="00FA38F4">
      <w:pPr>
        <w:tabs>
          <w:tab w:val="left" w:pos="-417"/>
          <w:tab w:val="left" w:pos="0"/>
        </w:tabs>
        <w:suppressAutoHyphens/>
        <w:rPr>
          <w:szCs w:val="22"/>
        </w:rPr>
      </w:pPr>
      <w:r w:rsidRPr="000A3391">
        <w:rPr>
          <w:b/>
          <w:szCs w:val="22"/>
        </w:rPr>
        <w:t>10-01 AASHTO</w:t>
      </w:r>
      <w:r w:rsidRPr="000A3391">
        <w:rPr>
          <w:szCs w:val="22"/>
        </w:rPr>
        <w:t>. The American Association of State Highway and Transportation Officials, the successor association to AASHO.</w:t>
      </w:r>
    </w:p>
    <w:p w14:paraId="5B9DEDE1" w14:textId="77777777" w:rsidR="00FA38F4" w:rsidRPr="000A3391" w:rsidRDefault="00FA38F4">
      <w:pPr>
        <w:tabs>
          <w:tab w:val="left" w:pos="-417"/>
          <w:tab w:val="left" w:pos="0"/>
        </w:tabs>
        <w:suppressAutoHyphens/>
        <w:rPr>
          <w:szCs w:val="22"/>
        </w:rPr>
      </w:pPr>
      <w:r w:rsidRPr="000A3391">
        <w:rPr>
          <w:b/>
          <w:szCs w:val="22"/>
        </w:rPr>
        <w:t>10-02 Access road</w:t>
      </w:r>
      <w:r w:rsidRPr="000A3391">
        <w:rPr>
          <w:szCs w:val="22"/>
        </w:rPr>
        <w:t>. The right-of-way, the roadway and all improvements constructed thereon connecting the airport to a public highway.</w:t>
      </w:r>
    </w:p>
    <w:p w14:paraId="5B9DEDE2" w14:textId="77777777" w:rsidR="00FA38F4" w:rsidRPr="000A3391" w:rsidRDefault="00FA38F4">
      <w:pPr>
        <w:tabs>
          <w:tab w:val="left" w:pos="-417"/>
          <w:tab w:val="left" w:pos="0"/>
        </w:tabs>
        <w:suppressAutoHyphens/>
        <w:rPr>
          <w:szCs w:val="22"/>
        </w:rPr>
      </w:pPr>
      <w:r w:rsidRPr="000A3391">
        <w:rPr>
          <w:b/>
          <w:szCs w:val="22"/>
        </w:rPr>
        <w:t>10-03 Advertisement</w:t>
      </w:r>
      <w:r w:rsidRPr="000A3391">
        <w:rPr>
          <w:szCs w:val="22"/>
        </w:rPr>
        <w:t>. A public announcement, as required by local law, inviting bids for work to be performed and materials to be furnished.</w:t>
      </w:r>
    </w:p>
    <w:p w14:paraId="5B9DEDE3" w14:textId="5F43AFB1" w:rsidR="00FA38F4" w:rsidRPr="000A3391" w:rsidRDefault="00FA38F4">
      <w:pPr>
        <w:tabs>
          <w:tab w:val="left" w:pos="-417"/>
          <w:tab w:val="left" w:pos="0"/>
        </w:tabs>
        <w:suppressAutoHyphens/>
        <w:rPr>
          <w:szCs w:val="22"/>
        </w:rPr>
      </w:pPr>
      <w:r w:rsidRPr="000A3391">
        <w:rPr>
          <w:b/>
          <w:szCs w:val="22"/>
        </w:rPr>
        <w:t xml:space="preserve">10-04 </w:t>
      </w:r>
      <w:r w:rsidR="00EC78E1" w:rsidRPr="000A3391">
        <w:rPr>
          <w:b/>
          <w:szCs w:val="22"/>
        </w:rPr>
        <w:t>Airport Improvement Program (</w:t>
      </w:r>
      <w:r w:rsidRPr="000A3391">
        <w:rPr>
          <w:b/>
          <w:szCs w:val="22"/>
        </w:rPr>
        <w:t>AIP</w:t>
      </w:r>
      <w:r w:rsidR="00EC78E1" w:rsidRPr="000A3391">
        <w:rPr>
          <w:b/>
          <w:szCs w:val="22"/>
        </w:rPr>
        <w:t>)</w:t>
      </w:r>
      <w:r w:rsidRPr="000A3391">
        <w:rPr>
          <w:szCs w:val="22"/>
        </w:rPr>
        <w:t xml:space="preserve">. </w:t>
      </w:r>
      <w:r w:rsidR="00EC78E1" w:rsidRPr="000A3391">
        <w:rPr>
          <w:szCs w:val="22"/>
        </w:rPr>
        <w:t>A</w:t>
      </w:r>
      <w:r w:rsidRPr="000A3391">
        <w:rPr>
          <w:szCs w:val="22"/>
        </w:rPr>
        <w:t xml:space="preserve"> grant-in-aid program, administered by the Federal Aviation Administration</w:t>
      </w:r>
      <w:r w:rsidR="00740E9D" w:rsidRPr="000A3391">
        <w:rPr>
          <w:szCs w:val="22"/>
        </w:rPr>
        <w:t xml:space="preserve"> (FAA)</w:t>
      </w:r>
      <w:r w:rsidRPr="000A3391">
        <w:rPr>
          <w:szCs w:val="22"/>
        </w:rPr>
        <w:t>.</w:t>
      </w:r>
    </w:p>
    <w:p w14:paraId="5B9DEDE4" w14:textId="7277EF2B" w:rsidR="00FA38F4" w:rsidRPr="000A3391" w:rsidRDefault="00FA38F4">
      <w:pPr>
        <w:tabs>
          <w:tab w:val="left" w:pos="-417"/>
          <w:tab w:val="left" w:pos="0"/>
        </w:tabs>
        <w:suppressAutoHyphens/>
        <w:rPr>
          <w:szCs w:val="22"/>
        </w:rPr>
      </w:pPr>
      <w:r w:rsidRPr="000A3391">
        <w:rPr>
          <w:b/>
          <w:szCs w:val="22"/>
        </w:rPr>
        <w:t>10-05 Air operations area</w:t>
      </w:r>
      <w:r w:rsidR="00203650" w:rsidRPr="000A3391">
        <w:rPr>
          <w:b/>
          <w:szCs w:val="22"/>
        </w:rPr>
        <w:t xml:space="preserve"> (AOA)</w:t>
      </w:r>
      <w:r w:rsidRPr="000A3391">
        <w:rPr>
          <w:szCs w:val="22"/>
        </w:rPr>
        <w:t xml:space="preserve">. For the purpose of these specifications, the term air operations area </w:t>
      </w:r>
      <w:r w:rsidR="00930F70" w:rsidRPr="000A3391">
        <w:rPr>
          <w:szCs w:val="22"/>
        </w:rPr>
        <w:t xml:space="preserve">(AOA) </w:t>
      </w:r>
      <w:r w:rsidRPr="000A3391">
        <w:rPr>
          <w:szCs w:val="22"/>
        </w:rPr>
        <w:t>shall mean any area of the airport used or intended to be used for the landing, takeoff, or surface maneuvering of aircraft. An air operation area shall include such paved or unpaved areas that are used or intended to be used for the unobstructed movement of aircraft in addition to its associated runway, taxiway, or apron.</w:t>
      </w:r>
    </w:p>
    <w:p w14:paraId="5B9DEDE5" w14:textId="77777777" w:rsidR="00FA38F4" w:rsidRPr="000A3391" w:rsidRDefault="00FA38F4">
      <w:pPr>
        <w:tabs>
          <w:tab w:val="left" w:pos="-417"/>
          <w:tab w:val="left" w:pos="0"/>
        </w:tabs>
        <w:suppressAutoHyphens/>
        <w:rPr>
          <w:szCs w:val="22"/>
        </w:rPr>
      </w:pPr>
      <w:r w:rsidRPr="000A3391">
        <w:rPr>
          <w:b/>
          <w:szCs w:val="22"/>
        </w:rPr>
        <w:t>10-06 Airport</w:t>
      </w:r>
      <w:r w:rsidRPr="000A3391">
        <w:rPr>
          <w:szCs w:val="22"/>
        </w:rPr>
        <w:t>. Airport means an area of land or water which is used or intended to be used for the landing and takeoff of aircraft; an appurtenant area used or intended to be used for airport buildings or other airport facilities or rights of way; and airport buildings and facilities located in any of these areas, and includes a heliport.</w:t>
      </w:r>
    </w:p>
    <w:p w14:paraId="5B9DEDE6" w14:textId="753B1E20" w:rsidR="00FA38F4" w:rsidRPr="000A3391" w:rsidRDefault="00FA38F4">
      <w:pPr>
        <w:tabs>
          <w:tab w:val="left" w:pos="-417"/>
          <w:tab w:val="left" w:pos="0"/>
        </w:tabs>
        <w:suppressAutoHyphens/>
        <w:rPr>
          <w:szCs w:val="22"/>
        </w:rPr>
      </w:pPr>
      <w:r w:rsidRPr="000A3391">
        <w:rPr>
          <w:b/>
          <w:szCs w:val="22"/>
        </w:rPr>
        <w:t xml:space="preserve">10-07 </w:t>
      </w:r>
      <w:r w:rsidR="001D391F" w:rsidRPr="000A3391">
        <w:rPr>
          <w:b/>
          <w:szCs w:val="22"/>
        </w:rPr>
        <w:t>ASTM International (</w:t>
      </w:r>
      <w:r w:rsidRPr="000A3391">
        <w:rPr>
          <w:b/>
          <w:szCs w:val="22"/>
        </w:rPr>
        <w:t>ASTM</w:t>
      </w:r>
      <w:r w:rsidR="001D391F" w:rsidRPr="000A3391">
        <w:rPr>
          <w:b/>
          <w:szCs w:val="22"/>
        </w:rPr>
        <w:t>)</w:t>
      </w:r>
      <w:r w:rsidRPr="000A3391">
        <w:rPr>
          <w:szCs w:val="22"/>
        </w:rPr>
        <w:t xml:space="preserve">. </w:t>
      </w:r>
      <w:r w:rsidR="001D391F" w:rsidRPr="000A3391">
        <w:rPr>
          <w:szCs w:val="22"/>
        </w:rPr>
        <w:t>F</w:t>
      </w:r>
      <w:r w:rsidRPr="000A3391">
        <w:rPr>
          <w:szCs w:val="22"/>
        </w:rPr>
        <w:t>ormerly known as the American Society for Testing and Materials (ASTM)</w:t>
      </w:r>
      <w:r w:rsidR="00126B00" w:rsidRPr="000A3391">
        <w:rPr>
          <w:szCs w:val="22"/>
        </w:rPr>
        <w:t>.</w:t>
      </w:r>
    </w:p>
    <w:p w14:paraId="5B9DEDE7" w14:textId="2516FDA1" w:rsidR="00FA38F4" w:rsidRPr="000A3391" w:rsidRDefault="00FA38F4">
      <w:pPr>
        <w:tabs>
          <w:tab w:val="left" w:pos="-417"/>
          <w:tab w:val="left" w:pos="0"/>
        </w:tabs>
        <w:suppressAutoHyphens/>
        <w:rPr>
          <w:szCs w:val="22"/>
        </w:rPr>
      </w:pPr>
      <w:r w:rsidRPr="000A3391">
        <w:rPr>
          <w:b/>
          <w:szCs w:val="22"/>
        </w:rPr>
        <w:t>10-08 Award</w:t>
      </w:r>
      <w:r w:rsidRPr="000A3391">
        <w:rPr>
          <w:szCs w:val="22"/>
        </w:rPr>
        <w:t>. The Owner</w:t>
      </w:r>
      <w:r w:rsidR="005F4B32" w:rsidRPr="000A3391">
        <w:rPr>
          <w:szCs w:val="22"/>
        </w:rPr>
        <w:t>’s notice to the successful bidder of the acceptance</w:t>
      </w:r>
      <w:r w:rsidRPr="000A3391">
        <w:rPr>
          <w:szCs w:val="22"/>
        </w:rPr>
        <w:t xml:space="preserve"> of the</w:t>
      </w:r>
      <w:r w:rsidR="005A4DD4" w:rsidRPr="000A3391">
        <w:rPr>
          <w:szCs w:val="22"/>
        </w:rPr>
        <w:t xml:space="preserve"> </w:t>
      </w:r>
      <w:r w:rsidR="005F4B32" w:rsidRPr="000A3391">
        <w:rPr>
          <w:szCs w:val="22"/>
        </w:rPr>
        <w:t>submitted bid</w:t>
      </w:r>
      <w:r w:rsidRPr="000A3391">
        <w:rPr>
          <w:szCs w:val="22"/>
        </w:rPr>
        <w:t>.</w:t>
      </w:r>
    </w:p>
    <w:p w14:paraId="5B9DEDE8" w14:textId="77777777" w:rsidR="00FA38F4" w:rsidRPr="000A3391" w:rsidRDefault="00FA38F4">
      <w:pPr>
        <w:tabs>
          <w:tab w:val="left" w:pos="-417"/>
          <w:tab w:val="left" w:pos="0"/>
        </w:tabs>
        <w:suppressAutoHyphens/>
        <w:rPr>
          <w:szCs w:val="22"/>
        </w:rPr>
      </w:pPr>
      <w:r w:rsidRPr="000A3391">
        <w:rPr>
          <w:b/>
          <w:szCs w:val="22"/>
        </w:rPr>
        <w:t>10-09 Bidder</w:t>
      </w:r>
      <w:r w:rsidRPr="000A3391">
        <w:rPr>
          <w:szCs w:val="22"/>
        </w:rPr>
        <w:t>. Any individual, partnership, firm, or corporation, acting directly or through a duly authorized representative, who submits a proposal for the work contemplated.</w:t>
      </w:r>
    </w:p>
    <w:p w14:paraId="5B9DEDE9" w14:textId="77777777" w:rsidR="00FA38F4" w:rsidRPr="000A3391" w:rsidRDefault="00FA38F4">
      <w:pPr>
        <w:tabs>
          <w:tab w:val="left" w:pos="-417"/>
          <w:tab w:val="left" w:pos="0"/>
        </w:tabs>
        <w:suppressAutoHyphens/>
        <w:rPr>
          <w:szCs w:val="22"/>
        </w:rPr>
      </w:pPr>
      <w:r w:rsidRPr="000A3391">
        <w:rPr>
          <w:b/>
          <w:szCs w:val="22"/>
        </w:rPr>
        <w:t>10-10 Building area</w:t>
      </w:r>
      <w:r w:rsidRPr="000A3391">
        <w:rPr>
          <w:szCs w:val="22"/>
        </w:rPr>
        <w:t>. An area on the airport to be used, considered, or intended to be used for airport buildings or other airport facilities or rights-of-way together with all airport buildings and facilities located thereon.</w:t>
      </w:r>
    </w:p>
    <w:p w14:paraId="5B9DEDEA" w14:textId="77777777" w:rsidR="00FA38F4" w:rsidRPr="000A3391" w:rsidRDefault="00FA38F4">
      <w:pPr>
        <w:tabs>
          <w:tab w:val="left" w:pos="-417"/>
          <w:tab w:val="left" w:pos="0"/>
        </w:tabs>
        <w:suppressAutoHyphens/>
        <w:rPr>
          <w:szCs w:val="22"/>
        </w:rPr>
      </w:pPr>
      <w:r w:rsidRPr="000A3391">
        <w:rPr>
          <w:b/>
          <w:szCs w:val="22"/>
        </w:rPr>
        <w:t>10-11 Calendar day</w:t>
      </w:r>
      <w:r w:rsidRPr="000A3391">
        <w:rPr>
          <w:szCs w:val="22"/>
        </w:rPr>
        <w:t>. Every day shown on the calendar.</w:t>
      </w:r>
    </w:p>
    <w:p w14:paraId="5B9DEDEB" w14:textId="7E0CD623" w:rsidR="00FA38F4" w:rsidRPr="000A3391" w:rsidRDefault="00FA38F4">
      <w:pPr>
        <w:tabs>
          <w:tab w:val="left" w:pos="-417"/>
          <w:tab w:val="left" w:pos="0"/>
        </w:tabs>
        <w:suppressAutoHyphens/>
        <w:rPr>
          <w:szCs w:val="22"/>
        </w:rPr>
      </w:pPr>
      <w:r w:rsidRPr="000A3391">
        <w:rPr>
          <w:b/>
          <w:szCs w:val="22"/>
        </w:rPr>
        <w:t>10-12 Change order</w:t>
      </w:r>
      <w:r w:rsidRPr="000A3391">
        <w:rPr>
          <w:szCs w:val="22"/>
        </w:rPr>
        <w:t xml:space="preserve">. A written order to the Contractor covering changes in the plans, specifications, or proposal quantities and establishing the basis of payment and contract time adjustment, if any, for the work affected by such changes. The work, covered by a change order, </w:t>
      </w:r>
      <w:r w:rsidR="005F4B32" w:rsidRPr="000A3391">
        <w:rPr>
          <w:szCs w:val="22"/>
        </w:rPr>
        <w:t xml:space="preserve">must </w:t>
      </w:r>
      <w:r w:rsidRPr="000A3391">
        <w:rPr>
          <w:szCs w:val="22"/>
        </w:rPr>
        <w:t>be within the scope of the contract.</w:t>
      </w:r>
    </w:p>
    <w:p w14:paraId="5B9DEDEC" w14:textId="3FF0D4DE" w:rsidR="00FA38F4" w:rsidRPr="000A3391" w:rsidRDefault="00FA38F4">
      <w:pPr>
        <w:tabs>
          <w:tab w:val="left" w:pos="-417"/>
          <w:tab w:val="left" w:pos="0"/>
        </w:tabs>
        <w:suppressAutoHyphens/>
        <w:rPr>
          <w:szCs w:val="22"/>
        </w:rPr>
      </w:pPr>
      <w:r w:rsidRPr="000A3391">
        <w:rPr>
          <w:b/>
          <w:szCs w:val="22"/>
        </w:rPr>
        <w:t>10-13 Contract</w:t>
      </w:r>
      <w:r w:rsidRPr="000A3391">
        <w:rPr>
          <w:szCs w:val="22"/>
        </w:rPr>
        <w:t>. The written agreement covering the work to be performed. The awarded contract shall include, but is not limited to: Advertisement</w:t>
      </w:r>
      <w:r w:rsidR="00906F1E" w:rsidRPr="000A3391">
        <w:rPr>
          <w:szCs w:val="22"/>
        </w:rPr>
        <w:t>,</w:t>
      </w:r>
      <w:r w:rsidRPr="000A3391">
        <w:rPr>
          <w:szCs w:val="22"/>
        </w:rPr>
        <w:t xml:space="preserve"> Contract Form</w:t>
      </w:r>
      <w:r w:rsidR="00906F1E" w:rsidRPr="000A3391">
        <w:rPr>
          <w:szCs w:val="22"/>
        </w:rPr>
        <w:t>,</w:t>
      </w:r>
      <w:r w:rsidRPr="000A3391">
        <w:rPr>
          <w:szCs w:val="22"/>
        </w:rPr>
        <w:t xml:space="preserve"> Proposal</w:t>
      </w:r>
      <w:r w:rsidR="00906F1E" w:rsidRPr="000A3391">
        <w:rPr>
          <w:szCs w:val="22"/>
        </w:rPr>
        <w:t>,</w:t>
      </w:r>
      <w:r w:rsidRPr="000A3391">
        <w:rPr>
          <w:szCs w:val="22"/>
        </w:rPr>
        <w:t xml:space="preserve"> Performance Bond</w:t>
      </w:r>
      <w:r w:rsidR="00906F1E" w:rsidRPr="000A3391">
        <w:rPr>
          <w:szCs w:val="22"/>
        </w:rPr>
        <w:t>,</w:t>
      </w:r>
      <w:r w:rsidRPr="000A3391">
        <w:rPr>
          <w:szCs w:val="22"/>
        </w:rPr>
        <w:t xml:space="preserve"> Payment Bond</w:t>
      </w:r>
      <w:r w:rsidR="00906F1E" w:rsidRPr="000A3391">
        <w:rPr>
          <w:szCs w:val="22"/>
        </w:rPr>
        <w:t>,</w:t>
      </w:r>
      <w:r w:rsidRPr="000A3391">
        <w:rPr>
          <w:szCs w:val="22"/>
        </w:rPr>
        <w:t xml:space="preserve"> any required insurance certificates</w:t>
      </w:r>
      <w:r w:rsidR="00906F1E" w:rsidRPr="000A3391">
        <w:rPr>
          <w:szCs w:val="22"/>
        </w:rPr>
        <w:t>,</w:t>
      </w:r>
      <w:r w:rsidRPr="000A3391">
        <w:rPr>
          <w:szCs w:val="22"/>
        </w:rPr>
        <w:t xml:space="preserve"> Specifications</w:t>
      </w:r>
      <w:r w:rsidR="00906F1E" w:rsidRPr="000A3391">
        <w:rPr>
          <w:szCs w:val="22"/>
        </w:rPr>
        <w:t>,</w:t>
      </w:r>
      <w:r w:rsidRPr="000A3391">
        <w:rPr>
          <w:szCs w:val="22"/>
        </w:rPr>
        <w:t xml:space="preserve"> Plans, and any addenda issued to bidders.</w:t>
      </w:r>
    </w:p>
    <w:p w14:paraId="5B9DEDED" w14:textId="77777777" w:rsidR="00FA38F4" w:rsidRPr="000A3391" w:rsidRDefault="00FA38F4">
      <w:pPr>
        <w:tabs>
          <w:tab w:val="left" w:pos="-417"/>
          <w:tab w:val="left" w:pos="0"/>
        </w:tabs>
        <w:suppressAutoHyphens/>
        <w:rPr>
          <w:szCs w:val="22"/>
        </w:rPr>
      </w:pPr>
      <w:r w:rsidRPr="000A3391">
        <w:rPr>
          <w:b/>
          <w:szCs w:val="22"/>
        </w:rPr>
        <w:t>10-14 Contract item (pay item)</w:t>
      </w:r>
      <w:r w:rsidRPr="000A3391">
        <w:rPr>
          <w:szCs w:val="22"/>
        </w:rPr>
        <w:t>. A specific unit of work for which a price is provided in the contract.</w:t>
      </w:r>
    </w:p>
    <w:p w14:paraId="7C2ADC76" w14:textId="77777777" w:rsidR="000A3391" w:rsidRPr="000A3391" w:rsidRDefault="000A3391">
      <w:pPr>
        <w:tabs>
          <w:tab w:val="left" w:pos="-417"/>
          <w:tab w:val="left" w:pos="0"/>
        </w:tabs>
        <w:suppressAutoHyphens/>
        <w:rPr>
          <w:szCs w:val="22"/>
        </w:rPr>
      </w:pPr>
    </w:p>
    <w:p w14:paraId="13588B1D" w14:textId="77777777" w:rsidR="000A3391" w:rsidRPr="000A3391" w:rsidRDefault="000A3391">
      <w:pPr>
        <w:tabs>
          <w:tab w:val="left" w:pos="-417"/>
          <w:tab w:val="left" w:pos="0"/>
        </w:tabs>
        <w:suppressAutoHyphens/>
        <w:rPr>
          <w:szCs w:val="22"/>
        </w:rPr>
      </w:pPr>
    </w:p>
    <w:p w14:paraId="5B9DEDEE" w14:textId="77777777" w:rsidR="00FA38F4" w:rsidRPr="000A3391" w:rsidRDefault="00FA38F4">
      <w:pPr>
        <w:tabs>
          <w:tab w:val="left" w:pos="-417"/>
          <w:tab w:val="left" w:pos="0"/>
        </w:tabs>
        <w:suppressAutoHyphens/>
        <w:rPr>
          <w:szCs w:val="22"/>
        </w:rPr>
      </w:pPr>
      <w:r w:rsidRPr="000A3391">
        <w:rPr>
          <w:b/>
          <w:szCs w:val="22"/>
        </w:rPr>
        <w:lastRenderedPageBreak/>
        <w:t>10-15 Contract time</w:t>
      </w:r>
      <w:r w:rsidRPr="000A3391">
        <w:rPr>
          <w:szCs w:val="22"/>
        </w:rPr>
        <w:t>. The number of calendar days or working days, stated in the proposal, allowed for completion of the contract, including authorized time extensions. If a calendar date of completion is stated in the proposal, in lieu of a number of calendar or working days, the contract shall be completed by that date.</w:t>
      </w:r>
    </w:p>
    <w:p w14:paraId="5B9DEDEF" w14:textId="77777777" w:rsidR="00FA38F4" w:rsidRPr="000A3391" w:rsidRDefault="00FA38F4">
      <w:pPr>
        <w:tabs>
          <w:tab w:val="left" w:pos="-417"/>
          <w:tab w:val="left" w:pos="0"/>
        </w:tabs>
        <w:suppressAutoHyphens/>
        <w:rPr>
          <w:szCs w:val="22"/>
        </w:rPr>
      </w:pPr>
      <w:r w:rsidRPr="000A3391">
        <w:rPr>
          <w:b/>
          <w:szCs w:val="22"/>
        </w:rPr>
        <w:t>10-16 Contractor</w:t>
      </w:r>
      <w:r w:rsidRPr="000A3391">
        <w:rPr>
          <w:szCs w:val="22"/>
        </w:rPr>
        <w:t>. The individual, partnership, firm, or corporation primarily liable for the acceptable performance of the work contracted and for the payment of all legal debts pertaining to the work who acts directly or through lawful agents or employees to complete the contract work.</w:t>
      </w:r>
    </w:p>
    <w:p w14:paraId="02CCA0A5" w14:textId="289C781D" w:rsidR="00BF13C8" w:rsidRPr="000A3391" w:rsidRDefault="00BF13C8">
      <w:pPr>
        <w:tabs>
          <w:tab w:val="left" w:pos="-417"/>
          <w:tab w:val="left" w:pos="0"/>
        </w:tabs>
        <w:suppressAutoHyphens/>
        <w:rPr>
          <w:szCs w:val="22"/>
        </w:rPr>
      </w:pPr>
      <w:r w:rsidRPr="000A3391">
        <w:rPr>
          <w:b/>
          <w:szCs w:val="22"/>
        </w:rPr>
        <w:t xml:space="preserve">10-17 Contractor’s </w:t>
      </w:r>
      <w:r w:rsidR="00A7271F" w:rsidRPr="000A3391">
        <w:rPr>
          <w:b/>
          <w:szCs w:val="22"/>
        </w:rPr>
        <w:t>laboratory</w:t>
      </w:r>
      <w:r w:rsidRPr="000A3391">
        <w:rPr>
          <w:b/>
          <w:szCs w:val="22"/>
        </w:rPr>
        <w:t xml:space="preserve">.  </w:t>
      </w:r>
      <w:r w:rsidRPr="000A3391">
        <w:rPr>
          <w:szCs w:val="22"/>
        </w:rPr>
        <w:t xml:space="preserve">The </w:t>
      </w:r>
      <w:r w:rsidR="00793BB2" w:rsidRPr="000A3391">
        <w:rPr>
          <w:szCs w:val="22"/>
        </w:rPr>
        <w:t>Contractor</w:t>
      </w:r>
      <w:r w:rsidRPr="000A3391">
        <w:rPr>
          <w:szCs w:val="22"/>
        </w:rPr>
        <w:t>’s quality control organization</w:t>
      </w:r>
      <w:r w:rsidR="00636D82" w:rsidRPr="000A3391">
        <w:rPr>
          <w:szCs w:val="22"/>
        </w:rPr>
        <w:t xml:space="preserve"> in accordance with the Contractor Quality Control Program.</w:t>
      </w:r>
    </w:p>
    <w:p w14:paraId="7DDF67B2" w14:textId="45BA0457" w:rsidR="005F4B32" w:rsidRPr="000A3391" w:rsidRDefault="005F4B32">
      <w:pPr>
        <w:tabs>
          <w:tab w:val="left" w:pos="-417"/>
          <w:tab w:val="left" w:pos="0"/>
        </w:tabs>
        <w:suppressAutoHyphens/>
        <w:rPr>
          <w:szCs w:val="22"/>
        </w:rPr>
      </w:pPr>
      <w:r w:rsidRPr="000A3391">
        <w:rPr>
          <w:b/>
          <w:szCs w:val="22"/>
        </w:rPr>
        <w:t xml:space="preserve">10-18 Construction Safety and Phasing Plan (CSPP).  </w:t>
      </w:r>
      <w:r w:rsidRPr="000A3391">
        <w:rPr>
          <w:szCs w:val="22"/>
        </w:rPr>
        <w:t>The overall plan for safety and phasing of a construction project developed by the airport operator, or developed by the airport operator’s consultant and approved by the airport operator.  It is included in the invitation for bids and becomes part of the project specifications.</w:t>
      </w:r>
    </w:p>
    <w:p w14:paraId="5B9DEDF0" w14:textId="57E2A8C3"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1</w:t>
      </w:r>
      <w:r w:rsidR="00904337" w:rsidRPr="000A3391">
        <w:rPr>
          <w:b/>
          <w:szCs w:val="22"/>
        </w:rPr>
        <w:t>9</w:t>
      </w:r>
      <w:r w:rsidR="00F32CE2" w:rsidRPr="000A3391">
        <w:rPr>
          <w:b/>
          <w:szCs w:val="22"/>
        </w:rPr>
        <w:t xml:space="preserve"> </w:t>
      </w:r>
      <w:r w:rsidRPr="000A3391">
        <w:rPr>
          <w:b/>
          <w:szCs w:val="22"/>
        </w:rPr>
        <w:t>Drainage system</w:t>
      </w:r>
      <w:r w:rsidRPr="000A3391">
        <w:rPr>
          <w:szCs w:val="22"/>
        </w:rPr>
        <w:t>. The system of pipes, ditches, and structures by which surface or subsurface waters are collected and conducted from the airport area.</w:t>
      </w:r>
    </w:p>
    <w:p w14:paraId="5B9DEDF1" w14:textId="684AEC92" w:rsidR="00FA38F4" w:rsidRPr="000A3391" w:rsidRDefault="00FA38F4">
      <w:pPr>
        <w:tabs>
          <w:tab w:val="left" w:pos="-417"/>
          <w:tab w:val="left" w:pos="0"/>
        </w:tabs>
        <w:suppressAutoHyphens/>
        <w:rPr>
          <w:szCs w:val="22"/>
        </w:rPr>
      </w:pPr>
      <w:r w:rsidRPr="000A3391">
        <w:rPr>
          <w:b/>
          <w:szCs w:val="22"/>
        </w:rPr>
        <w:t>10-</w:t>
      </w:r>
      <w:r w:rsidR="00904337" w:rsidRPr="000A3391">
        <w:rPr>
          <w:b/>
          <w:szCs w:val="22"/>
        </w:rPr>
        <w:t>20</w:t>
      </w:r>
      <w:r w:rsidR="00F32CE2" w:rsidRPr="000A3391">
        <w:rPr>
          <w:b/>
          <w:szCs w:val="22"/>
        </w:rPr>
        <w:t xml:space="preserve"> </w:t>
      </w:r>
      <w:r w:rsidRPr="000A3391">
        <w:rPr>
          <w:b/>
          <w:szCs w:val="22"/>
        </w:rPr>
        <w:t>Engineer</w:t>
      </w:r>
      <w:r w:rsidRPr="000A3391">
        <w:rPr>
          <w:szCs w:val="22"/>
        </w:rPr>
        <w:t xml:space="preserve">. The </w:t>
      </w:r>
      <w:r w:rsidRPr="00180AEE">
        <w:rPr>
          <w:szCs w:val="22"/>
        </w:rPr>
        <w:t xml:space="preserve">individual, partnership, firm, or corporation duly authorized by the Owner to be responsible for engineering </w:t>
      </w:r>
      <w:r w:rsidR="00124C7C" w:rsidRPr="00180AEE">
        <w:rPr>
          <w:szCs w:val="22"/>
        </w:rPr>
        <w:t>inspection</w:t>
      </w:r>
      <w:r w:rsidRPr="00180AEE">
        <w:rPr>
          <w:szCs w:val="22"/>
        </w:rPr>
        <w:t xml:space="preserve"> of the</w:t>
      </w:r>
      <w:r w:rsidRPr="000A3391">
        <w:rPr>
          <w:szCs w:val="22"/>
        </w:rPr>
        <w:t xml:space="preserve"> contract work and acting directly or through an authorized representative.</w:t>
      </w:r>
    </w:p>
    <w:p w14:paraId="5B9DEDF2" w14:textId="38A66EF6"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2</w:t>
      </w:r>
      <w:r w:rsidR="00904337" w:rsidRPr="000A3391">
        <w:rPr>
          <w:b/>
          <w:szCs w:val="22"/>
        </w:rPr>
        <w:t>1</w:t>
      </w:r>
      <w:r w:rsidR="00F32CE2" w:rsidRPr="000A3391">
        <w:rPr>
          <w:b/>
          <w:szCs w:val="22"/>
        </w:rPr>
        <w:t xml:space="preserve"> </w:t>
      </w:r>
      <w:r w:rsidRPr="000A3391">
        <w:rPr>
          <w:b/>
          <w:szCs w:val="22"/>
        </w:rPr>
        <w:t>Equipment</w:t>
      </w:r>
      <w:r w:rsidRPr="000A3391">
        <w:rPr>
          <w:szCs w:val="22"/>
        </w:rPr>
        <w:t>. All machinery, together with the necessary supplies for upkeep and maintenance, and also all tools and apparatus necessary for the proper construction and acceptable completion of the work.</w:t>
      </w:r>
    </w:p>
    <w:p w14:paraId="5B9DEDF3" w14:textId="20B075A7"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2</w:t>
      </w:r>
      <w:r w:rsidR="00904337" w:rsidRPr="000A3391">
        <w:rPr>
          <w:b/>
          <w:szCs w:val="22"/>
        </w:rPr>
        <w:t>2</w:t>
      </w:r>
      <w:r w:rsidR="00F32CE2" w:rsidRPr="000A3391">
        <w:rPr>
          <w:b/>
          <w:szCs w:val="22"/>
        </w:rPr>
        <w:t xml:space="preserve"> </w:t>
      </w:r>
      <w:r w:rsidRPr="000A3391">
        <w:rPr>
          <w:b/>
          <w:szCs w:val="22"/>
        </w:rPr>
        <w:t>Extra work</w:t>
      </w:r>
      <w:r w:rsidRPr="000A3391">
        <w:rPr>
          <w:szCs w:val="22"/>
        </w:rPr>
        <w:t>. An item of work not provided for in the awarded contract as previously modified by change order or supplemental agreement, but which is found by the Engineer to be necessary to complete the work within the intended scope of the contract as previously modified.</w:t>
      </w:r>
    </w:p>
    <w:p w14:paraId="5B9DEDF4" w14:textId="0F013DD1"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2</w:t>
      </w:r>
      <w:r w:rsidR="00904337" w:rsidRPr="000A3391">
        <w:rPr>
          <w:b/>
          <w:szCs w:val="22"/>
        </w:rPr>
        <w:t>3</w:t>
      </w:r>
      <w:r w:rsidR="00F32CE2" w:rsidRPr="000A3391">
        <w:rPr>
          <w:b/>
          <w:szCs w:val="22"/>
        </w:rPr>
        <w:t xml:space="preserve"> </w:t>
      </w:r>
      <w:r w:rsidRPr="000A3391">
        <w:rPr>
          <w:b/>
          <w:szCs w:val="22"/>
        </w:rPr>
        <w:t>FAA</w:t>
      </w:r>
      <w:r w:rsidRPr="000A3391">
        <w:rPr>
          <w:szCs w:val="22"/>
        </w:rPr>
        <w:t>. The Federal Aviation Administration of the U.S. Department of Transportation. When used to designate a person, FAA shall mean the Administrator or his or her duly authorized representative.</w:t>
      </w:r>
    </w:p>
    <w:p w14:paraId="5B9DEDF5" w14:textId="30D5D12D"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2</w:t>
      </w:r>
      <w:r w:rsidR="00904337" w:rsidRPr="000A3391">
        <w:rPr>
          <w:b/>
          <w:szCs w:val="22"/>
        </w:rPr>
        <w:t>4</w:t>
      </w:r>
      <w:r w:rsidR="00F32CE2" w:rsidRPr="000A3391">
        <w:rPr>
          <w:b/>
          <w:szCs w:val="22"/>
        </w:rPr>
        <w:t xml:space="preserve"> </w:t>
      </w:r>
      <w:r w:rsidRPr="000A3391">
        <w:rPr>
          <w:b/>
          <w:szCs w:val="22"/>
        </w:rPr>
        <w:t>Federal specifications</w:t>
      </w:r>
      <w:r w:rsidRPr="000A3391">
        <w:rPr>
          <w:szCs w:val="22"/>
        </w:rPr>
        <w:t>. The Federal Specifications and Standards, Commercial Item Descriptions, and supplements, amendments, and indices thereto are prepared and issued by the General Services Administration of the Federal Government.</w:t>
      </w:r>
    </w:p>
    <w:p w14:paraId="5B9DEDF6" w14:textId="4D7FF5F3" w:rsidR="00FA38F4" w:rsidRPr="000A3391" w:rsidRDefault="00FA38F4">
      <w:pPr>
        <w:tabs>
          <w:tab w:val="left" w:pos="-417"/>
          <w:tab w:val="left" w:pos="0"/>
        </w:tabs>
        <w:suppressAutoHyphens/>
        <w:rPr>
          <w:szCs w:val="22"/>
        </w:rPr>
      </w:pPr>
      <w:r w:rsidRPr="000A3391">
        <w:rPr>
          <w:b/>
          <w:bCs/>
          <w:szCs w:val="22"/>
        </w:rPr>
        <w:t>10-</w:t>
      </w:r>
      <w:r w:rsidR="00F32CE2" w:rsidRPr="000A3391">
        <w:rPr>
          <w:b/>
          <w:bCs/>
          <w:szCs w:val="22"/>
        </w:rPr>
        <w:t>2</w:t>
      </w:r>
      <w:r w:rsidR="00904337" w:rsidRPr="000A3391">
        <w:rPr>
          <w:b/>
          <w:bCs/>
          <w:szCs w:val="22"/>
        </w:rPr>
        <w:t>5</w:t>
      </w:r>
      <w:r w:rsidR="00F32CE2" w:rsidRPr="000A3391">
        <w:rPr>
          <w:b/>
          <w:bCs/>
          <w:szCs w:val="22"/>
        </w:rPr>
        <w:t xml:space="preserve"> </w:t>
      </w:r>
      <w:r w:rsidRPr="000A3391">
        <w:rPr>
          <w:b/>
          <w:bCs/>
          <w:szCs w:val="22"/>
        </w:rPr>
        <w:t>Force account.</w:t>
      </w:r>
      <w:r w:rsidRPr="000A3391">
        <w:rPr>
          <w:szCs w:val="22"/>
        </w:rPr>
        <w:t xml:space="preserve"> </w:t>
      </w:r>
      <w:r w:rsidR="001420FE" w:rsidRPr="000A3391">
        <w:rPr>
          <w:szCs w:val="22"/>
        </w:rPr>
        <w:t xml:space="preserve">Force account work is planning, engineering, or construction work done by the </w:t>
      </w:r>
      <w:r w:rsidR="00793BB2" w:rsidRPr="000A3391">
        <w:rPr>
          <w:szCs w:val="22"/>
        </w:rPr>
        <w:t>Sponsor</w:t>
      </w:r>
      <w:r w:rsidR="001420FE" w:rsidRPr="000A3391">
        <w:rPr>
          <w:szCs w:val="22"/>
        </w:rPr>
        <w:t>’s employees.</w:t>
      </w:r>
      <w:r w:rsidR="001420FE" w:rsidRPr="000A3391" w:rsidDel="00D663B0">
        <w:rPr>
          <w:szCs w:val="22"/>
        </w:rPr>
        <w:t xml:space="preserve"> </w:t>
      </w:r>
    </w:p>
    <w:p w14:paraId="5B9DEDF7" w14:textId="65F0A50F"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2</w:t>
      </w:r>
      <w:r w:rsidR="00904337" w:rsidRPr="000A3391">
        <w:rPr>
          <w:b/>
          <w:szCs w:val="22"/>
        </w:rPr>
        <w:t>6</w:t>
      </w:r>
      <w:r w:rsidR="00F32CE2" w:rsidRPr="000A3391">
        <w:rPr>
          <w:b/>
          <w:szCs w:val="22"/>
        </w:rPr>
        <w:t xml:space="preserve"> </w:t>
      </w:r>
      <w:r w:rsidRPr="000A3391">
        <w:rPr>
          <w:b/>
          <w:szCs w:val="22"/>
        </w:rPr>
        <w:t>Inspector</w:t>
      </w:r>
      <w:r w:rsidRPr="000A3391">
        <w:rPr>
          <w:szCs w:val="22"/>
        </w:rPr>
        <w:t xml:space="preserve">. An authorized representative of the Engineer assigned to </w:t>
      </w:r>
      <w:r w:rsidRPr="00180AEE">
        <w:rPr>
          <w:szCs w:val="22"/>
        </w:rPr>
        <w:t xml:space="preserve">make </w:t>
      </w:r>
      <w:r w:rsidRPr="00180AEE">
        <w:rPr>
          <w:rStyle w:val="NormalCourierNew"/>
          <w:rFonts w:ascii="Times New Roman" w:hAnsi="Times New Roman"/>
        </w:rPr>
        <w:t>inspections</w:t>
      </w:r>
      <w:r w:rsidRPr="00180AEE">
        <w:rPr>
          <w:szCs w:val="22"/>
        </w:rPr>
        <w:t xml:space="preserve"> and/or </w:t>
      </w:r>
      <w:r w:rsidRPr="00180AEE">
        <w:rPr>
          <w:rStyle w:val="NormalCourierNew"/>
          <w:rFonts w:ascii="Times New Roman" w:hAnsi="Times New Roman"/>
        </w:rPr>
        <w:t>tests</w:t>
      </w:r>
      <w:r w:rsidRPr="000A3391">
        <w:rPr>
          <w:szCs w:val="22"/>
        </w:rPr>
        <w:t xml:space="preserve"> of the work performed or being performed, or of the materials furnished or being furnished by the Contractor.</w:t>
      </w:r>
    </w:p>
    <w:p w14:paraId="5B9DEDF8" w14:textId="3D833AAC" w:rsidR="00FA38F4" w:rsidRPr="000A3391" w:rsidRDefault="00FA38F4">
      <w:pPr>
        <w:rPr>
          <w:szCs w:val="22"/>
        </w:rPr>
      </w:pPr>
      <w:r w:rsidRPr="000A3391">
        <w:rPr>
          <w:b/>
          <w:szCs w:val="22"/>
        </w:rPr>
        <w:t>10-</w:t>
      </w:r>
      <w:r w:rsidR="00F32CE2" w:rsidRPr="000A3391">
        <w:rPr>
          <w:b/>
          <w:szCs w:val="22"/>
        </w:rPr>
        <w:t>2</w:t>
      </w:r>
      <w:r w:rsidR="00904337" w:rsidRPr="000A3391">
        <w:rPr>
          <w:b/>
          <w:szCs w:val="22"/>
        </w:rPr>
        <w:t>7</w:t>
      </w:r>
      <w:r w:rsidR="00F32CE2" w:rsidRPr="000A3391">
        <w:rPr>
          <w:b/>
          <w:szCs w:val="22"/>
        </w:rPr>
        <w:t xml:space="preserve"> </w:t>
      </w:r>
      <w:r w:rsidRPr="000A3391">
        <w:rPr>
          <w:b/>
          <w:szCs w:val="22"/>
        </w:rPr>
        <w:t>Intention of terms</w:t>
      </w:r>
      <w:r w:rsidRPr="000A3391">
        <w:rPr>
          <w:szCs w:val="22"/>
        </w:rPr>
        <w:t>. Whenever, in these specifications or on the plans, the words “directed,” “required,” “permitted,” “ordered,” “designated,” “prescribed,” or words of like import are used, it shall be understood that the direction, requirement, permission, order, designation, or prescription of the Engineer is intended; and similarly, the words “approved,” “acceptable,” “satisfactory,” or words of like import, shall mean approved by, or acceptable to, or satisfactory to the Engineer, subject in each case to the final determination of the Owner.</w:t>
      </w:r>
    </w:p>
    <w:p w14:paraId="5B9DEDF9" w14:textId="77777777" w:rsidR="00FA38F4" w:rsidRPr="000A3391" w:rsidRDefault="00FA38F4">
      <w:pPr>
        <w:tabs>
          <w:tab w:val="left" w:pos="-417"/>
          <w:tab w:val="left" w:pos="0"/>
        </w:tabs>
        <w:suppressAutoHyphens/>
        <w:rPr>
          <w:szCs w:val="22"/>
        </w:rPr>
      </w:pPr>
      <w:r w:rsidRPr="000A3391">
        <w:rPr>
          <w:szCs w:val="22"/>
        </w:rPr>
        <w:t>Any reference to a specific requirement of a numbered paragraph of the contract specifications or a cited standard shall be interpreted to include all general requirements of the entire section, specification item, or cited standard that may be pertinent to such specific reference.</w:t>
      </w:r>
    </w:p>
    <w:p w14:paraId="5B9DEDFA" w14:textId="305595F2" w:rsidR="00FA38F4" w:rsidRPr="000A3391" w:rsidRDefault="00FA38F4">
      <w:pPr>
        <w:tabs>
          <w:tab w:val="left" w:pos="-417"/>
          <w:tab w:val="left" w:pos="0"/>
        </w:tabs>
        <w:suppressAutoHyphens/>
        <w:rPr>
          <w:szCs w:val="22"/>
        </w:rPr>
      </w:pPr>
      <w:r w:rsidRPr="000A3391">
        <w:rPr>
          <w:b/>
          <w:szCs w:val="22"/>
        </w:rPr>
        <w:lastRenderedPageBreak/>
        <w:t>10-</w:t>
      </w:r>
      <w:r w:rsidR="00F32CE2" w:rsidRPr="000A3391">
        <w:rPr>
          <w:b/>
          <w:szCs w:val="22"/>
        </w:rPr>
        <w:t>2</w:t>
      </w:r>
      <w:r w:rsidR="00904337" w:rsidRPr="000A3391">
        <w:rPr>
          <w:b/>
          <w:szCs w:val="22"/>
        </w:rPr>
        <w:t>8</w:t>
      </w:r>
      <w:r w:rsidR="00F32CE2" w:rsidRPr="000A3391">
        <w:rPr>
          <w:b/>
          <w:szCs w:val="22"/>
        </w:rPr>
        <w:t xml:space="preserve"> </w:t>
      </w:r>
      <w:r w:rsidRPr="000A3391">
        <w:rPr>
          <w:b/>
          <w:szCs w:val="22"/>
        </w:rPr>
        <w:t>Laboratory</w:t>
      </w:r>
      <w:r w:rsidRPr="000A3391">
        <w:rPr>
          <w:szCs w:val="22"/>
        </w:rPr>
        <w:t>. The official testing laboratories of the Owner or such other laboratories as may be designated by the Engineer.</w:t>
      </w:r>
      <w:r w:rsidR="00103172" w:rsidRPr="000A3391">
        <w:rPr>
          <w:szCs w:val="22"/>
        </w:rPr>
        <w:t xml:space="preserve">  Also referred to as “Engineer’s Laboratory” or “quality assurance laboratory.”</w:t>
      </w:r>
    </w:p>
    <w:p w14:paraId="5B9DEDFB" w14:textId="121A05D9"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2</w:t>
      </w:r>
      <w:r w:rsidR="00904337" w:rsidRPr="000A3391">
        <w:rPr>
          <w:b/>
          <w:szCs w:val="22"/>
        </w:rPr>
        <w:t>9</w:t>
      </w:r>
      <w:r w:rsidR="00F32CE2" w:rsidRPr="000A3391">
        <w:rPr>
          <w:b/>
          <w:szCs w:val="22"/>
        </w:rPr>
        <w:t xml:space="preserve"> </w:t>
      </w:r>
      <w:r w:rsidRPr="000A3391">
        <w:rPr>
          <w:b/>
          <w:szCs w:val="22"/>
        </w:rPr>
        <w:t>Lighting</w:t>
      </w:r>
      <w:r w:rsidRPr="000A3391">
        <w:rPr>
          <w:szCs w:val="22"/>
        </w:rPr>
        <w:t>. A system of fixtures providing or controlling the light sources used on or near the airport or within the airport buildings. The field lighting includes all luminous signals, markers, floodlights, and illuminating devices used on or near the airport or to aid in the operation of aircraft landing at, taking off from, or taxiing on the airport surface.</w:t>
      </w:r>
    </w:p>
    <w:p w14:paraId="5B9DEDFC" w14:textId="2A48DBC8" w:rsidR="00FA38F4" w:rsidRPr="000A3391" w:rsidRDefault="00FA38F4">
      <w:pPr>
        <w:tabs>
          <w:tab w:val="left" w:pos="-417"/>
          <w:tab w:val="left" w:pos="0"/>
        </w:tabs>
        <w:suppressAutoHyphens/>
        <w:rPr>
          <w:szCs w:val="22"/>
        </w:rPr>
      </w:pPr>
      <w:r w:rsidRPr="000A3391">
        <w:rPr>
          <w:b/>
          <w:szCs w:val="22"/>
        </w:rPr>
        <w:t>10-</w:t>
      </w:r>
      <w:r w:rsidR="00904337" w:rsidRPr="000A3391">
        <w:rPr>
          <w:b/>
          <w:szCs w:val="22"/>
        </w:rPr>
        <w:t>30</w:t>
      </w:r>
      <w:r w:rsidR="00F32CE2" w:rsidRPr="000A3391">
        <w:rPr>
          <w:b/>
          <w:szCs w:val="22"/>
        </w:rPr>
        <w:t xml:space="preserve"> </w:t>
      </w:r>
      <w:r w:rsidRPr="000A3391">
        <w:rPr>
          <w:b/>
          <w:szCs w:val="22"/>
        </w:rPr>
        <w:t>Major and minor contract items</w:t>
      </w:r>
      <w:r w:rsidRPr="000A3391">
        <w:rPr>
          <w:szCs w:val="22"/>
        </w:rPr>
        <w:t>. A major contract item shall be any item that is listed in the proposal, the total cost of which is equal to or greater than 20</w:t>
      </w:r>
      <w:r w:rsidR="00766B0B" w:rsidRPr="000A3391">
        <w:rPr>
          <w:szCs w:val="22"/>
        </w:rPr>
        <w:t>%</w:t>
      </w:r>
      <w:r w:rsidRPr="000A3391">
        <w:rPr>
          <w:szCs w:val="22"/>
        </w:rPr>
        <w:t xml:space="preserve"> of the total amount of the award contract. All other items shall be considered minor contract items.</w:t>
      </w:r>
    </w:p>
    <w:p w14:paraId="5B9DEDFD" w14:textId="4E951DA4"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3</w:t>
      </w:r>
      <w:r w:rsidR="00904337" w:rsidRPr="000A3391">
        <w:rPr>
          <w:b/>
          <w:szCs w:val="22"/>
        </w:rPr>
        <w:t>1</w:t>
      </w:r>
      <w:r w:rsidR="00F32CE2" w:rsidRPr="000A3391">
        <w:rPr>
          <w:b/>
          <w:szCs w:val="22"/>
        </w:rPr>
        <w:t xml:space="preserve"> </w:t>
      </w:r>
      <w:r w:rsidRPr="000A3391">
        <w:rPr>
          <w:b/>
          <w:szCs w:val="22"/>
        </w:rPr>
        <w:t>Materials</w:t>
      </w:r>
      <w:r w:rsidRPr="000A3391">
        <w:rPr>
          <w:szCs w:val="22"/>
        </w:rPr>
        <w:t>. Any substance specified for use in the construction of the contract work.</w:t>
      </w:r>
    </w:p>
    <w:p w14:paraId="5B9DEDFE" w14:textId="5BA0610E"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3</w:t>
      </w:r>
      <w:r w:rsidR="00904337" w:rsidRPr="000A3391">
        <w:rPr>
          <w:b/>
          <w:szCs w:val="22"/>
        </w:rPr>
        <w:t>2</w:t>
      </w:r>
      <w:r w:rsidR="00F32CE2" w:rsidRPr="000A3391">
        <w:rPr>
          <w:b/>
          <w:szCs w:val="22"/>
        </w:rPr>
        <w:t xml:space="preserve"> </w:t>
      </w:r>
      <w:r w:rsidRPr="000A3391">
        <w:rPr>
          <w:b/>
          <w:szCs w:val="22"/>
        </w:rPr>
        <w:t>Notice</w:t>
      </w:r>
      <w:r w:rsidR="00C74AC9" w:rsidRPr="000A3391">
        <w:rPr>
          <w:b/>
          <w:szCs w:val="22"/>
        </w:rPr>
        <w:t xml:space="preserve"> to Proceed</w:t>
      </w:r>
      <w:r w:rsidR="008544A4" w:rsidRPr="000A3391">
        <w:rPr>
          <w:b/>
          <w:szCs w:val="22"/>
        </w:rPr>
        <w:t xml:space="preserve"> (NTP)</w:t>
      </w:r>
      <w:r w:rsidRPr="000A3391">
        <w:rPr>
          <w:szCs w:val="22"/>
        </w:rPr>
        <w:t xml:space="preserve">. A written notice to the Contractor to begin the actual contract work on a previously agreed to date. If applicable, the </w:t>
      </w:r>
      <w:r w:rsidR="00C74AC9" w:rsidRPr="000A3391">
        <w:rPr>
          <w:szCs w:val="22"/>
        </w:rPr>
        <w:t>Notice to Proceed sh</w:t>
      </w:r>
      <w:r w:rsidRPr="000A3391">
        <w:rPr>
          <w:szCs w:val="22"/>
        </w:rPr>
        <w:t>all state the date on which the contract time begins.</w:t>
      </w:r>
    </w:p>
    <w:p w14:paraId="5B9DEDFF" w14:textId="1E3CA156"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3</w:t>
      </w:r>
      <w:r w:rsidR="00904337" w:rsidRPr="000A3391">
        <w:rPr>
          <w:b/>
          <w:szCs w:val="22"/>
        </w:rPr>
        <w:t>3</w:t>
      </w:r>
      <w:r w:rsidR="00F32CE2" w:rsidRPr="000A3391">
        <w:rPr>
          <w:b/>
          <w:szCs w:val="22"/>
        </w:rPr>
        <w:t xml:space="preserve"> </w:t>
      </w:r>
      <w:r w:rsidRPr="000A3391">
        <w:rPr>
          <w:b/>
          <w:szCs w:val="22"/>
        </w:rPr>
        <w:t>Owner</w:t>
      </w:r>
      <w:r w:rsidRPr="000A3391">
        <w:rPr>
          <w:szCs w:val="22"/>
        </w:rPr>
        <w:t>. The term “Owner” shall mean the party of the first part or the contracting agency signatory to the contract. Where the term “Owner” is capitalized in this document, it shall mean airport</w:t>
      </w:r>
      <w:r w:rsidR="00793BB2" w:rsidRPr="000A3391">
        <w:rPr>
          <w:szCs w:val="22"/>
        </w:rPr>
        <w:t xml:space="preserve"> Sponsor</w:t>
      </w:r>
      <w:r w:rsidRPr="000A3391">
        <w:rPr>
          <w:szCs w:val="22"/>
        </w:rPr>
        <w:t xml:space="preserve"> only.</w:t>
      </w:r>
    </w:p>
    <w:p w14:paraId="4D6915FC" w14:textId="1EFB80BF" w:rsidR="00D00BF2" w:rsidRPr="000A3391" w:rsidRDefault="00D00BF2">
      <w:pPr>
        <w:tabs>
          <w:tab w:val="left" w:pos="-417"/>
          <w:tab w:val="left" w:pos="0"/>
        </w:tabs>
        <w:suppressAutoHyphens/>
        <w:rPr>
          <w:szCs w:val="22"/>
        </w:rPr>
      </w:pPr>
      <w:r w:rsidRPr="000A3391">
        <w:rPr>
          <w:b/>
          <w:szCs w:val="22"/>
        </w:rPr>
        <w:t>10-3</w:t>
      </w:r>
      <w:r w:rsidR="00904337" w:rsidRPr="000A3391">
        <w:rPr>
          <w:b/>
          <w:szCs w:val="22"/>
        </w:rPr>
        <w:t>4</w:t>
      </w:r>
      <w:r w:rsidRPr="000A3391">
        <w:rPr>
          <w:b/>
          <w:szCs w:val="22"/>
        </w:rPr>
        <w:t xml:space="preserve"> Passenger Facility Charge (PFC).</w:t>
      </w:r>
      <w:r w:rsidRPr="000A3391">
        <w:rPr>
          <w:szCs w:val="22"/>
        </w:rPr>
        <w:t xml:space="preserve">  </w:t>
      </w:r>
      <w:r w:rsidR="00E92E1D" w:rsidRPr="000A3391">
        <w:rPr>
          <w:szCs w:val="22"/>
        </w:rPr>
        <w:t xml:space="preserve">Per 14 CFR Part 158 and 49 USC </w:t>
      </w:r>
      <w:r w:rsidR="00952E5F" w:rsidRPr="000A3391">
        <w:t>§</w:t>
      </w:r>
      <w:r w:rsidR="00E92E1D" w:rsidRPr="000A3391">
        <w:rPr>
          <w:szCs w:val="22"/>
        </w:rPr>
        <w:t xml:space="preserve"> 40117, a PFC is a charge imposed by a public agency on passengers enplaned at a commercial service airport it controls.”</w:t>
      </w:r>
    </w:p>
    <w:p w14:paraId="5B9DEE00" w14:textId="0B10F8F8"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3</w:t>
      </w:r>
      <w:r w:rsidR="00904337" w:rsidRPr="000A3391">
        <w:rPr>
          <w:b/>
          <w:szCs w:val="22"/>
        </w:rPr>
        <w:t>5</w:t>
      </w:r>
      <w:r w:rsidR="002B4D1C" w:rsidRPr="000A3391">
        <w:rPr>
          <w:b/>
          <w:szCs w:val="22"/>
        </w:rPr>
        <w:t xml:space="preserve"> </w:t>
      </w:r>
      <w:r w:rsidRPr="000A3391">
        <w:rPr>
          <w:b/>
          <w:szCs w:val="22"/>
        </w:rPr>
        <w:t>Pavement</w:t>
      </w:r>
      <w:r w:rsidRPr="000A3391">
        <w:rPr>
          <w:szCs w:val="22"/>
        </w:rPr>
        <w:t>. The combined surface course, base course, and subbase course, if any, considered as a single unit.</w:t>
      </w:r>
    </w:p>
    <w:p w14:paraId="5B9DEE01" w14:textId="2E5EDCD5"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3</w:t>
      </w:r>
      <w:r w:rsidR="00904337" w:rsidRPr="000A3391">
        <w:rPr>
          <w:b/>
          <w:szCs w:val="22"/>
        </w:rPr>
        <w:t>6</w:t>
      </w:r>
      <w:r w:rsidR="002B4D1C" w:rsidRPr="000A3391">
        <w:rPr>
          <w:b/>
          <w:szCs w:val="22"/>
        </w:rPr>
        <w:t xml:space="preserve"> </w:t>
      </w:r>
      <w:r w:rsidRPr="000A3391">
        <w:rPr>
          <w:b/>
          <w:szCs w:val="22"/>
        </w:rPr>
        <w:t>Payment bond</w:t>
      </w:r>
      <w:r w:rsidRPr="000A3391">
        <w:rPr>
          <w:szCs w:val="22"/>
        </w:rPr>
        <w:t>. The approved form of security furnished by the Contractor and his or her surety as a guaranty that the Contractor will pay in full all bills and accounts for materials and labor used in the construction of the work.</w:t>
      </w:r>
    </w:p>
    <w:p w14:paraId="5B9DEE02" w14:textId="2074CD70"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3</w:t>
      </w:r>
      <w:r w:rsidR="00904337" w:rsidRPr="000A3391">
        <w:rPr>
          <w:b/>
          <w:szCs w:val="22"/>
        </w:rPr>
        <w:t>7</w:t>
      </w:r>
      <w:r w:rsidR="002B4D1C" w:rsidRPr="000A3391">
        <w:rPr>
          <w:b/>
          <w:szCs w:val="22"/>
        </w:rPr>
        <w:t xml:space="preserve"> </w:t>
      </w:r>
      <w:r w:rsidRPr="000A3391">
        <w:rPr>
          <w:b/>
          <w:szCs w:val="22"/>
        </w:rPr>
        <w:t>Performance bond</w:t>
      </w:r>
      <w:r w:rsidRPr="000A3391">
        <w:rPr>
          <w:szCs w:val="22"/>
        </w:rPr>
        <w:t>. The approved form of security furnished by the Contractor and his or her surety as a guaranty that the Contractor will complete the work in accordance with the terms of the contract.</w:t>
      </w:r>
    </w:p>
    <w:p w14:paraId="5B9DEE03" w14:textId="1CEE0F4F"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3</w:t>
      </w:r>
      <w:r w:rsidR="00904337" w:rsidRPr="000A3391">
        <w:rPr>
          <w:b/>
          <w:szCs w:val="22"/>
        </w:rPr>
        <w:t>8</w:t>
      </w:r>
      <w:r w:rsidR="002B4D1C" w:rsidRPr="000A3391">
        <w:rPr>
          <w:b/>
          <w:szCs w:val="22"/>
        </w:rPr>
        <w:t xml:space="preserve"> </w:t>
      </w:r>
      <w:r w:rsidRPr="000A3391">
        <w:rPr>
          <w:b/>
          <w:szCs w:val="22"/>
        </w:rPr>
        <w:t>Plans</w:t>
      </w:r>
      <w:r w:rsidRPr="000A3391">
        <w:rPr>
          <w:szCs w:val="22"/>
        </w:rPr>
        <w:t>. The official drawings or exact reproductions which show the location, character, dimensions and details of the airport and the work to be done and which are to be considered as a part of the contract, supplementary to the specifications.</w:t>
      </w:r>
    </w:p>
    <w:p w14:paraId="5B9DEE04" w14:textId="399DC51B"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3</w:t>
      </w:r>
      <w:r w:rsidR="00904337" w:rsidRPr="000A3391">
        <w:rPr>
          <w:b/>
          <w:szCs w:val="22"/>
        </w:rPr>
        <w:t>9</w:t>
      </w:r>
      <w:r w:rsidR="002B4D1C" w:rsidRPr="000A3391">
        <w:rPr>
          <w:b/>
          <w:szCs w:val="22"/>
        </w:rPr>
        <w:t xml:space="preserve"> </w:t>
      </w:r>
      <w:r w:rsidRPr="000A3391">
        <w:rPr>
          <w:b/>
          <w:szCs w:val="22"/>
        </w:rPr>
        <w:t>Project</w:t>
      </w:r>
      <w:r w:rsidRPr="000A3391">
        <w:rPr>
          <w:szCs w:val="22"/>
        </w:rPr>
        <w:t>. The agreed scope of work for accomplishing specific airport development with respect to a particular airport.</w:t>
      </w:r>
    </w:p>
    <w:p w14:paraId="5B9DEE05" w14:textId="683E9823" w:rsidR="00FA38F4" w:rsidRPr="000A3391" w:rsidRDefault="00FA38F4">
      <w:pPr>
        <w:tabs>
          <w:tab w:val="left" w:pos="-417"/>
          <w:tab w:val="left" w:pos="0"/>
        </w:tabs>
        <w:suppressAutoHyphens/>
        <w:rPr>
          <w:szCs w:val="22"/>
        </w:rPr>
      </w:pPr>
      <w:r w:rsidRPr="000A3391">
        <w:rPr>
          <w:b/>
          <w:szCs w:val="22"/>
        </w:rPr>
        <w:t>10-</w:t>
      </w:r>
      <w:r w:rsidR="00904337" w:rsidRPr="000A3391">
        <w:rPr>
          <w:b/>
          <w:szCs w:val="22"/>
        </w:rPr>
        <w:t>40</w:t>
      </w:r>
      <w:r w:rsidR="002B4D1C" w:rsidRPr="000A3391">
        <w:rPr>
          <w:b/>
          <w:szCs w:val="22"/>
        </w:rPr>
        <w:t xml:space="preserve"> </w:t>
      </w:r>
      <w:r w:rsidRPr="000A3391">
        <w:rPr>
          <w:b/>
          <w:szCs w:val="22"/>
        </w:rPr>
        <w:t>Proposal</w:t>
      </w:r>
      <w:r w:rsidRPr="000A3391">
        <w:rPr>
          <w:szCs w:val="22"/>
        </w:rPr>
        <w:t>. The written offer of the bidder (when submitted on the approved proposal form) to perform the contemplated work and furnish the necessary materials in accordance with the provisions of the plans and specifications.</w:t>
      </w:r>
    </w:p>
    <w:p w14:paraId="5B9DEE06" w14:textId="074CE23F"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4</w:t>
      </w:r>
      <w:r w:rsidR="00904337" w:rsidRPr="000A3391">
        <w:rPr>
          <w:b/>
          <w:szCs w:val="22"/>
        </w:rPr>
        <w:t>1</w:t>
      </w:r>
      <w:r w:rsidR="002B4D1C" w:rsidRPr="000A3391">
        <w:rPr>
          <w:b/>
          <w:szCs w:val="22"/>
        </w:rPr>
        <w:t xml:space="preserve"> </w:t>
      </w:r>
      <w:r w:rsidRPr="000A3391">
        <w:rPr>
          <w:b/>
          <w:szCs w:val="22"/>
        </w:rPr>
        <w:t>Proposal guaranty</w:t>
      </w:r>
      <w:r w:rsidRPr="000A3391">
        <w:rPr>
          <w:szCs w:val="22"/>
        </w:rPr>
        <w:t>. The security furnished with a proposal to guarantee that the bidder will enter into a contract if his or her proposal is accepted by the Owner.</w:t>
      </w:r>
    </w:p>
    <w:p w14:paraId="5B9DEE07" w14:textId="5CA37376"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4</w:t>
      </w:r>
      <w:r w:rsidR="00904337" w:rsidRPr="000A3391">
        <w:rPr>
          <w:b/>
          <w:szCs w:val="22"/>
        </w:rPr>
        <w:t>2</w:t>
      </w:r>
      <w:r w:rsidR="002B4D1C" w:rsidRPr="000A3391">
        <w:rPr>
          <w:b/>
          <w:szCs w:val="22"/>
        </w:rPr>
        <w:t xml:space="preserve"> </w:t>
      </w:r>
      <w:r w:rsidRPr="000A3391">
        <w:rPr>
          <w:b/>
          <w:szCs w:val="22"/>
        </w:rPr>
        <w:t>Runway</w:t>
      </w:r>
      <w:r w:rsidRPr="000A3391">
        <w:rPr>
          <w:szCs w:val="22"/>
        </w:rPr>
        <w:t>. The area on the airport prepared for the landing and takeoff of aircraft.</w:t>
      </w:r>
    </w:p>
    <w:p w14:paraId="5B9DEE08" w14:textId="446F4589"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4</w:t>
      </w:r>
      <w:r w:rsidR="00904337" w:rsidRPr="000A3391">
        <w:rPr>
          <w:b/>
          <w:szCs w:val="22"/>
        </w:rPr>
        <w:t>3</w:t>
      </w:r>
      <w:r w:rsidR="002B4D1C" w:rsidRPr="000A3391">
        <w:rPr>
          <w:b/>
          <w:szCs w:val="22"/>
        </w:rPr>
        <w:t xml:space="preserve"> </w:t>
      </w:r>
      <w:r w:rsidRPr="000A3391">
        <w:rPr>
          <w:b/>
          <w:szCs w:val="22"/>
        </w:rPr>
        <w:t>Specifications</w:t>
      </w:r>
      <w:r w:rsidRPr="000A3391">
        <w:rPr>
          <w:szCs w:val="22"/>
        </w:rPr>
        <w:t>. A part of the contract containing the written directions and requirements for completing the contract work. Standards for specifying materials or testing which are cited in the contract specifications by reference shall have the same force and effect as if included in the contract physically.</w:t>
      </w:r>
    </w:p>
    <w:p w14:paraId="5B9DEE09" w14:textId="084A9FD7" w:rsidR="00FA38F4" w:rsidRPr="000A3391" w:rsidRDefault="00FA38F4">
      <w:pPr>
        <w:tabs>
          <w:tab w:val="left" w:pos="-417"/>
          <w:tab w:val="left" w:pos="0"/>
        </w:tabs>
        <w:suppressAutoHyphens/>
        <w:rPr>
          <w:szCs w:val="22"/>
        </w:rPr>
      </w:pPr>
      <w:r w:rsidRPr="000A3391">
        <w:rPr>
          <w:b/>
          <w:szCs w:val="22"/>
        </w:rPr>
        <w:lastRenderedPageBreak/>
        <w:t>10-</w:t>
      </w:r>
      <w:r w:rsidR="002B4D1C" w:rsidRPr="000A3391">
        <w:rPr>
          <w:b/>
          <w:szCs w:val="22"/>
        </w:rPr>
        <w:t>4</w:t>
      </w:r>
      <w:r w:rsidR="00904337" w:rsidRPr="000A3391">
        <w:rPr>
          <w:b/>
          <w:szCs w:val="22"/>
        </w:rPr>
        <w:t>4</w:t>
      </w:r>
      <w:r w:rsidR="002B4D1C" w:rsidRPr="000A3391">
        <w:rPr>
          <w:b/>
          <w:szCs w:val="22"/>
        </w:rPr>
        <w:t xml:space="preserve"> </w:t>
      </w:r>
      <w:r w:rsidRPr="000A3391">
        <w:rPr>
          <w:b/>
          <w:szCs w:val="22"/>
        </w:rPr>
        <w:t>Sponsor</w:t>
      </w:r>
      <w:r w:rsidRPr="000A3391">
        <w:rPr>
          <w:szCs w:val="22"/>
        </w:rPr>
        <w:t xml:space="preserve">. </w:t>
      </w:r>
      <w:r w:rsidR="00D00BF2" w:rsidRPr="000A3391">
        <w:rPr>
          <w:szCs w:val="22"/>
        </w:rPr>
        <w:t xml:space="preserve">A </w:t>
      </w:r>
      <w:r w:rsidR="00086A01" w:rsidRPr="000A3391">
        <w:rPr>
          <w:szCs w:val="22"/>
        </w:rPr>
        <w:t>Sponsor</w:t>
      </w:r>
      <w:r w:rsidR="00D00BF2" w:rsidRPr="000A3391">
        <w:rPr>
          <w:szCs w:val="22"/>
        </w:rPr>
        <w:t xml:space="preserve"> is defined in 49 USC § 47102(24) as a public agency that submits to the FAA for an AIP grant; or a private </w:t>
      </w:r>
      <w:r w:rsidR="00036724" w:rsidRPr="000A3391">
        <w:rPr>
          <w:szCs w:val="22"/>
        </w:rPr>
        <w:t>Owner</w:t>
      </w:r>
      <w:r w:rsidR="00D00BF2" w:rsidRPr="000A3391">
        <w:rPr>
          <w:szCs w:val="22"/>
        </w:rPr>
        <w:t xml:space="preserve"> of a public-use airport that submits to the FAA an application for an AIP grant for the airport.</w:t>
      </w:r>
    </w:p>
    <w:p w14:paraId="5B9DEE0A" w14:textId="3AE29BCD"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4</w:t>
      </w:r>
      <w:r w:rsidR="00904337" w:rsidRPr="000A3391">
        <w:rPr>
          <w:b/>
          <w:szCs w:val="22"/>
        </w:rPr>
        <w:t>5</w:t>
      </w:r>
      <w:r w:rsidR="002B4D1C" w:rsidRPr="000A3391">
        <w:rPr>
          <w:b/>
          <w:szCs w:val="22"/>
        </w:rPr>
        <w:t xml:space="preserve"> </w:t>
      </w:r>
      <w:r w:rsidRPr="000A3391">
        <w:rPr>
          <w:b/>
          <w:szCs w:val="22"/>
        </w:rPr>
        <w:t>Structures</w:t>
      </w:r>
      <w:r w:rsidRPr="000A3391">
        <w:rPr>
          <w:szCs w:val="22"/>
        </w:rPr>
        <w:t>. Airport facilities such as bridges; culverts; catch basins, inlets, retaining walls, cribbing; storm and sanitary sewer lines; water lines; underdrains; electrical ducts, manholes, handholes, lighting fixtures and bases; transformers; flexible and rigid pavements; navigational aids; buildings; vaults; and, other manmade features of the airport that may be encountered in the work and not otherwise classified herein.</w:t>
      </w:r>
    </w:p>
    <w:p w14:paraId="5B9DEE0B" w14:textId="7A638A21"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4</w:t>
      </w:r>
      <w:r w:rsidR="00904337" w:rsidRPr="000A3391">
        <w:rPr>
          <w:b/>
          <w:szCs w:val="22"/>
        </w:rPr>
        <w:t>6</w:t>
      </w:r>
      <w:r w:rsidR="002B4D1C" w:rsidRPr="000A3391">
        <w:rPr>
          <w:b/>
          <w:szCs w:val="22"/>
        </w:rPr>
        <w:t xml:space="preserve"> </w:t>
      </w:r>
      <w:r w:rsidRPr="000A3391">
        <w:rPr>
          <w:b/>
          <w:szCs w:val="22"/>
        </w:rPr>
        <w:t>Subgrade</w:t>
      </w:r>
      <w:r w:rsidRPr="000A3391">
        <w:rPr>
          <w:szCs w:val="22"/>
        </w:rPr>
        <w:t>. The soil that forms the pavement foundation.</w:t>
      </w:r>
    </w:p>
    <w:p w14:paraId="5B9DEE0C" w14:textId="127A18E9"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4</w:t>
      </w:r>
      <w:r w:rsidR="00904337" w:rsidRPr="000A3391">
        <w:rPr>
          <w:b/>
          <w:szCs w:val="22"/>
        </w:rPr>
        <w:t>7</w:t>
      </w:r>
      <w:r w:rsidR="002B4D1C" w:rsidRPr="000A3391">
        <w:rPr>
          <w:b/>
          <w:szCs w:val="22"/>
        </w:rPr>
        <w:t xml:space="preserve"> </w:t>
      </w:r>
      <w:r w:rsidRPr="000A3391">
        <w:rPr>
          <w:b/>
          <w:szCs w:val="22"/>
        </w:rPr>
        <w:t>Superintendent</w:t>
      </w:r>
      <w:r w:rsidRPr="000A3391">
        <w:rPr>
          <w:szCs w:val="22"/>
        </w:rPr>
        <w:t>. The Contractor’s executive representative who is present on the work during progress, authorized to receive and fulfill instructions from the Engineer, and who shall supervise and direct the construction.</w:t>
      </w:r>
    </w:p>
    <w:p w14:paraId="5B9DEE0D" w14:textId="5C99E432"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4</w:t>
      </w:r>
      <w:r w:rsidR="00904337" w:rsidRPr="000A3391">
        <w:rPr>
          <w:b/>
          <w:szCs w:val="22"/>
        </w:rPr>
        <w:t>8</w:t>
      </w:r>
      <w:r w:rsidR="002B4D1C" w:rsidRPr="000A3391">
        <w:rPr>
          <w:b/>
          <w:szCs w:val="22"/>
        </w:rPr>
        <w:t xml:space="preserve"> </w:t>
      </w:r>
      <w:r w:rsidRPr="000A3391">
        <w:rPr>
          <w:b/>
          <w:szCs w:val="22"/>
        </w:rPr>
        <w:t>Supplemental agreement</w:t>
      </w:r>
      <w:r w:rsidRPr="000A3391">
        <w:rPr>
          <w:szCs w:val="22"/>
        </w:rPr>
        <w:t>. A written agreement between the Contractor and the Owner covering (1) work that would increase or decrease the total amount of the awarded contract, or any major contract item, by more than 25</w:t>
      </w:r>
      <w:r w:rsidR="006048E8" w:rsidRPr="000A3391">
        <w:rPr>
          <w:szCs w:val="22"/>
        </w:rPr>
        <w:t>%</w:t>
      </w:r>
      <w:r w:rsidRPr="000A3391">
        <w:rPr>
          <w:szCs w:val="22"/>
        </w:rPr>
        <w:t>, such increased or decreased work being within the scope of the originally awarded contract; or (2) work that is not within the scope of the originally awarded contract.</w:t>
      </w:r>
    </w:p>
    <w:p w14:paraId="5B9DEE0E" w14:textId="31C30732"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4</w:t>
      </w:r>
      <w:r w:rsidR="00904337" w:rsidRPr="000A3391">
        <w:rPr>
          <w:b/>
          <w:szCs w:val="22"/>
        </w:rPr>
        <w:t>9</w:t>
      </w:r>
      <w:r w:rsidR="002B4D1C" w:rsidRPr="000A3391">
        <w:rPr>
          <w:b/>
          <w:szCs w:val="22"/>
        </w:rPr>
        <w:t xml:space="preserve"> </w:t>
      </w:r>
      <w:r w:rsidRPr="000A3391">
        <w:rPr>
          <w:b/>
          <w:szCs w:val="22"/>
        </w:rPr>
        <w:t>Surety</w:t>
      </w:r>
      <w:r w:rsidRPr="000A3391">
        <w:rPr>
          <w:szCs w:val="22"/>
        </w:rPr>
        <w:t>. The corporation, partnership, or individual, other than the Contractor, executing payment or performance bonds that are furnished to the Owner by the Contractor.</w:t>
      </w:r>
    </w:p>
    <w:p w14:paraId="5B9DEE0F" w14:textId="5E481335" w:rsidR="00FA38F4" w:rsidRPr="000A3391" w:rsidRDefault="00FA38F4">
      <w:pPr>
        <w:tabs>
          <w:tab w:val="left" w:pos="-417"/>
          <w:tab w:val="left" w:pos="0"/>
        </w:tabs>
        <w:suppressAutoHyphens/>
        <w:rPr>
          <w:szCs w:val="22"/>
        </w:rPr>
      </w:pPr>
      <w:r w:rsidRPr="000A3391">
        <w:rPr>
          <w:b/>
          <w:szCs w:val="22"/>
        </w:rPr>
        <w:t>10-</w:t>
      </w:r>
      <w:r w:rsidR="00904337" w:rsidRPr="000A3391">
        <w:rPr>
          <w:b/>
          <w:szCs w:val="22"/>
        </w:rPr>
        <w:t>50</w:t>
      </w:r>
      <w:r w:rsidR="002B4D1C" w:rsidRPr="000A3391">
        <w:rPr>
          <w:b/>
          <w:szCs w:val="22"/>
        </w:rPr>
        <w:t xml:space="preserve"> </w:t>
      </w:r>
      <w:r w:rsidRPr="000A3391">
        <w:rPr>
          <w:b/>
          <w:szCs w:val="22"/>
        </w:rPr>
        <w:t>Taxiway</w:t>
      </w:r>
      <w:r w:rsidRPr="000A3391">
        <w:rPr>
          <w:szCs w:val="22"/>
        </w:rPr>
        <w:t>. For the purpose of this document, the term taxiway means the portion of the air operations area of an airport that has been designated by competent airport authority for movement of aircraft to and from the airport’s runways, aircraft parking areas, and terminal areas.</w:t>
      </w:r>
    </w:p>
    <w:p w14:paraId="5B9DEE10" w14:textId="39A99470" w:rsidR="00FA38F4" w:rsidRPr="000A3391" w:rsidRDefault="00FA38F4">
      <w:pPr>
        <w:tabs>
          <w:tab w:val="left" w:pos="-417"/>
          <w:tab w:val="left" w:pos="0"/>
        </w:tabs>
        <w:suppressAutoHyphens/>
        <w:rPr>
          <w:szCs w:val="22"/>
        </w:rPr>
      </w:pPr>
      <w:r w:rsidRPr="000A3391">
        <w:rPr>
          <w:b/>
          <w:szCs w:val="22"/>
        </w:rPr>
        <w:t>10-</w:t>
      </w:r>
      <w:r w:rsidR="00F32CE2" w:rsidRPr="000A3391">
        <w:rPr>
          <w:b/>
          <w:szCs w:val="22"/>
        </w:rPr>
        <w:t>5</w:t>
      </w:r>
      <w:r w:rsidR="00904337" w:rsidRPr="000A3391">
        <w:rPr>
          <w:b/>
          <w:szCs w:val="22"/>
        </w:rPr>
        <w:t>1</w:t>
      </w:r>
      <w:r w:rsidR="002B4D1C" w:rsidRPr="000A3391">
        <w:rPr>
          <w:b/>
          <w:szCs w:val="22"/>
        </w:rPr>
        <w:t xml:space="preserve"> </w:t>
      </w:r>
      <w:r w:rsidRPr="000A3391">
        <w:rPr>
          <w:b/>
          <w:szCs w:val="22"/>
        </w:rPr>
        <w:t>Work</w:t>
      </w:r>
      <w:r w:rsidRPr="000A3391">
        <w:rPr>
          <w:szCs w:val="22"/>
        </w:rPr>
        <w:t>. The furnishing of all labor, materials, tools, equipment, and incidentals necessary or convenient to the Contractor’s performance of all duties and obligations imposed by the contract, plans, and specifications.</w:t>
      </w:r>
    </w:p>
    <w:p w14:paraId="5B9DEE11" w14:textId="70E8A69D" w:rsidR="00FA38F4" w:rsidRPr="000A3391" w:rsidRDefault="00FA38F4">
      <w:pPr>
        <w:tabs>
          <w:tab w:val="left" w:pos="-417"/>
          <w:tab w:val="left" w:pos="0"/>
        </w:tabs>
        <w:suppressAutoHyphens/>
        <w:rPr>
          <w:szCs w:val="22"/>
        </w:rPr>
      </w:pPr>
      <w:r w:rsidRPr="000A3391">
        <w:rPr>
          <w:b/>
          <w:szCs w:val="22"/>
        </w:rPr>
        <w:t>10-</w:t>
      </w:r>
      <w:r w:rsidR="002B4D1C" w:rsidRPr="000A3391">
        <w:rPr>
          <w:b/>
          <w:szCs w:val="22"/>
        </w:rPr>
        <w:t>5</w:t>
      </w:r>
      <w:r w:rsidR="00904337" w:rsidRPr="000A3391">
        <w:rPr>
          <w:b/>
          <w:szCs w:val="22"/>
        </w:rPr>
        <w:t>2</w:t>
      </w:r>
      <w:r w:rsidR="002B4D1C" w:rsidRPr="000A3391">
        <w:rPr>
          <w:b/>
          <w:szCs w:val="22"/>
        </w:rPr>
        <w:t xml:space="preserve"> </w:t>
      </w:r>
      <w:r w:rsidRPr="000A3391">
        <w:rPr>
          <w:b/>
          <w:szCs w:val="22"/>
        </w:rPr>
        <w:t>Working day</w:t>
      </w:r>
      <w:r w:rsidRPr="000A3391">
        <w:rPr>
          <w:szCs w:val="22"/>
        </w:rPr>
        <w:t>. A working day shall be any day other than a legal holiday, Saturday, or Sunday on which the normal working forces of the Contractor may proceed with regular work for at least</w:t>
      </w:r>
      <w:r w:rsidR="004C1AE7" w:rsidRPr="000A3391">
        <w:rPr>
          <w:szCs w:val="22"/>
        </w:rPr>
        <w:t xml:space="preserve"> six </w:t>
      </w:r>
      <w:r w:rsidR="00A3092E" w:rsidRPr="000A3391">
        <w:rPr>
          <w:szCs w:val="22"/>
        </w:rPr>
        <w:t xml:space="preserve">(6) </w:t>
      </w:r>
      <w:r w:rsidRPr="000A3391">
        <w:rPr>
          <w:szCs w:val="22"/>
        </w:rPr>
        <w:t>hours toward completion of the contract. When work is suspended for causes beyond the Contractor’s control, it will not be counted as a working day. Saturdays, Sundays and holidays on which the Contractor’s forces engage in regular work will be considered as working days.</w:t>
      </w:r>
    </w:p>
    <w:p w14:paraId="5B9DEE12" w14:textId="77777777" w:rsidR="00FA38F4" w:rsidRPr="00E81182" w:rsidRDefault="00FA38F4">
      <w:pPr>
        <w:pStyle w:val="CenteredBoldedEndofSection"/>
      </w:pPr>
      <w:r w:rsidRPr="00E81182">
        <w:t>END OF SECTION 10</w:t>
      </w:r>
    </w:p>
    <w:p w14:paraId="5B9DEE13" w14:textId="77777777" w:rsidR="00FA38F4" w:rsidRPr="00E81182" w:rsidRDefault="00FA38F4">
      <w:pPr>
        <w:suppressLineNumbers/>
        <w:rPr>
          <w:szCs w:val="22"/>
        </w:rPr>
      </w:pPr>
    </w:p>
    <w:p w14:paraId="5B9DEE14" w14:textId="77777777" w:rsidR="00FA38F4" w:rsidRPr="00E81182" w:rsidRDefault="00FA38F4">
      <w:pPr>
        <w:suppressLineNumbers/>
        <w:sectPr w:rsidR="00FA38F4" w:rsidRPr="00E81182" w:rsidSect="0081304C">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360"/>
        </w:sectPr>
      </w:pPr>
    </w:p>
    <w:p w14:paraId="5B9DEE68" w14:textId="26E29969" w:rsidR="002D0610" w:rsidRDefault="00FA38F4">
      <w:pPr>
        <w:pStyle w:val="IntentionallyLeftBlank"/>
        <w:rPr>
          <w:szCs w:val="22"/>
        </w:rPr>
      </w:pPr>
      <w:r w:rsidRPr="00E81182">
        <w:rPr>
          <w:szCs w:val="22"/>
        </w:rPr>
        <w:lastRenderedPageBreak/>
        <w:t>Intentionally Left Blank</w:t>
      </w:r>
    </w:p>
    <w:p w14:paraId="5E24109B" w14:textId="77777777" w:rsidR="002D0610" w:rsidRDefault="002D0610">
      <w:pPr>
        <w:tabs>
          <w:tab w:val="clear" w:pos="720"/>
          <w:tab w:val="clear" w:pos="1440"/>
          <w:tab w:val="clear" w:pos="2160"/>
        </w:tabs>
        <w:spacing w:before="0" w:after="0"/>
        <w:rPr>
          <w:b/>
          <w:szCs w:val="22"/>
        </w:rPr>
      </w:pPr>
      <w:r>
        <w:rPr>
          <w:szCs w:val="22"/>
        </w:rPr>
        <w:br w:type="page"/>
      </w:r>
    </w:p>
    <w:p w14:paraId="5DB6DD6D" w14:textId="77777777" w:rsidR="002D0610" w:rsidRPr="002D0610" w:rsidRDefault="002D0610" w:rsidP="002D0610">
      <w:pPr>
        <w:tabs>
          <w:tab w:val="left" w:pos="-1440"/>
          <w:tab w:val="left" w:pos="-720"/>
        </w:tabs>
        <w:suppressAutoHyphens/>
        <w:jc w:val="center"/>
        <w:rPr>
          <w:b/>
          <w:spacing w:val="-2"/>
          <w:szCs w:val="22"/>
        </w:rPr>
      </w:pPr>
      <w:r w:rsidRPr="002D0610">
        <w:rPr>
          <w:b/>
          <w:spacing w:val="-2"/>
          <w:szCs w:val="22"/>
        </w:rPr>
        <w:lastRenderedPageBreak/>
        <w:t>Section 20 BIDDING REQUIREMENTS AND CONDITIONS</w:t>
      </w:r>
    </w:p>
    <w:p w14:paraId="4B59834D" w14:textId="77777777" w:rsidR="002D0610" w:rsidRPr="002D0610" w:rsidRDefault="002D0610" w:rsidP="002D0610">
      <w:pPr>
        <w:tabs>
          <w:tab w:val="left" w:pos="-1440"/>
          <w:tab w:val="left" w:pos="-720"/>
        </w:tabs>
        <w:suppressAutoHyphens/>
        <w:jc w:val="both"/>
        <w:rPr>
          <w:b/>
          <w:spacing w:val="-2"/>
          <w:szCs w:val="22"/>
        </w:rPr>
      </w:pPr>
    </w:p>
    <w:p w14:paraId="440EFF9B" w14:textId="77777777" w:rsidR="002D0610" w:rsidRPr="002D0610" w:rsidRDefault="002D0610" w:rsidP="002D0610">
      <w:pPr>
        <w:tabs>
          <w:tab w:val="left" w:pos="-1440"/>
          <w:tab w:val="left" w:pos="-720"/>
        </w:tabs>
        <w:suppressAutoHyphens/>
        <w:jc w:val="both"/>
        <w:rPr>
          <w:b/>
          <w:spacing w:val="-2"/>
          <w:szCs w:val="22"/>
        </w:rPr>
      </w:pPr>
    </w:p>
    <w:p w14:paraId="0E70C6F6" w14:textId="24E7A5FB" w:rsidR="002D0610" w:rsidRPr="002D0610" w:rsidRDefault="002D0610" w:rsidP="002D0610">
      <w:pPr>
        <w:tabs>
          <w:tab w:val="left" w:pos="-1440"/>
          <w:tab w:val="left" w:pos="-720"/>
        </w:tabs>
        <w:suppressAutoHyphens/>
        <w:jc w:val="both"/>
        <w:rPr>
          <w:spacing w:val="-2"/>
          <w:szCs w:val="22"/>
        </w:rPr>
      </w:pPr>
      <w:r w:rsidRPr="002D0610">
        <w:rPr>
          <w:b/>
          <w:spacing w:val="-2"/>
          <w:szCs w:val="22"/>
        </w:rPr>
        <w:t xml:space="preserve">20.1  </w:t>
      </w:r>
      <w:r w:rsidRPr="002D0610">
        <w:rPr>
          <w:spacing w:val="-2"/>
          <w:szCs w:val="22"/>
        </w:rPr>
        <w:t xml:space="preserve"> </w:t>
      </w:r>
      <w:r w:rsidR="00946CA1" w:rsidRPr="002D0610">
        <w:rPr>
          <w:b/>
          <w:spacing w:val="-2"/>
          <w:szCs w:val="22"/>
        </w:rPr>
        <w:t xml:space="preserve">Prequalification </w:t>
      </w:r>
      <w:proofErr w:type="gramStart"/>
      <w:r w:rsidR="00946CA1" w:rsidRPr="002D0610">
        <w:rPr>
          <w:b/>
          <w:spacing w:val="-2"/>
          <w:szCs w:val="22"/>
        </w:rPr>
        <w:t>Of</w:t>
      </w:r>
      <w:proofErr w:type="gramEnd"/>
      <w:r w:rsidR="00946CA1" w:rsidRPr="002D0610">
        <w:rPr>
          <w:b/>
          <w:spacing w:val="-2"/>
          <w:szCs w:val="22"/>
        </w:rPr>
        <w:t xml:space="preserve"> Bidders.</w:t>
      </w:r>
    </w:p>
    <w:p w14:paraId="2AEEAEA4" w14:textId="23217892" w:rsidR="002D0610" w:rsidRPr="002D0610" w:rsidRDefault="002D0610" w:rsidP="002D0610">
      <w:pPr>
        <w:pStyle w:val="ssParagraph"/>
        <w:ind w:left="270" w:hanging="270"/>
        <w:rPr>
          <w:rFonts w:ascii="Times New Roman" w:hAnsi="Times New Roman"/>
          <w:sz w:val="22"/>
          <w:szCs w:val="22"/>
        </w:rPr>
      </w:pPr>
      <w:r w:rsidRPr="002D0610">
        <w:rPr>
          <w:rStyle w:val="ssParagraphNumber"/>
          <w:rFonts w:ascii="Times New Roman" w:hAnsi="Times New Roman"/>
          <w:sz w:val="22"/>
          <w:szCs w:val="22"/>
        </w:rPr>
        <w:t xml:space="preserve">(1) </w:t>
      </w:r>
      <w:r w:rsidRPr="002D0610">
        <w:rPr>
          <w:rFonts w:ascii="Times New Roman" w:hAnsi="Times New Roman"/>
          <w:sz w:val="22"/>
          <w:szCs w:val="22"/>
        </w:rPr>
        <w:t>The department will provide, upon request, information regarding departmental policy and procedures for prequalification of a bidder.</w:t>
      </w:r>
    </w:p>
    <w:p w14:paraId="21AE9A21" w14:textId="77777777" w:rsidR="002D0610" w:rsidRPr="002D0610" w:rsidRDefault="002D0610" w:rsidP="002D0610">
      <w:pPr>
        <w:tabs>
          <w:tab w:val="left" w:pos="-1440"/>
          <w:tab w:val="left" w:pos="-720"/>
        </w:tabs>
        <w:suppressAutoHyphens/>
        <w:ind w:left="270" w:hanging="270"/>
        <w:jc w:val="both"/>
        <w:rPr>
          <w:spacing w:val="-2"/>
          <w:szCs w:val="22"/>
        </w:rPr>
      </w:pPr>
      <w:r w:rsidRPr="002D0610">
        <w:rPr>
          <w:rStyle w:val="ssParagraphNumber"/>
          <w:sz w:val="22"/>
          <w:szCs w:val="22"/>
        </w:rPr>
        <w:t>(2)</w:t>
      </w:r>
      <w:r w:rsidRPr="002D0610">
        <w:rPr>
          <w:rStyle w:val="ssParagraphNumber"/>
          <w:sz w:val="22"/>
          <w:szCs w:val="22"/>
        </w:rPr>
        <w:tab/>
      </w:r>
      <w:r w:rsidRPr="002D0610">
        <w:rPr>
          <w:spacing w:val="-2"/>
          <w:szCs w:val="22"/>
        </w:rPr>
        <w:t>The department will indicate in the advertisement for bids if a contract does not require prequalification.</w:t>
      </w:r>
    </w:p>
    <w:p w14:paraId="425BA194" w14:textId="77777777" w:rsidR="002D0610" w:rsidRPr="002D0610" w:rsidRDefault="002D0610" w:rsidP="002D0610">
      <w:pPr>
        <w:tabs>
          <w:tab w:val="left" w:pos="-1440"/>
          <w:tab w:val="left" w:pos="-720"/>
        </w:tabs>
        <w:suppressAutoHyphens/>
        <w:ind w:left="270" w:hanging="270"/>
        <w:jc w:val="both"/>
        <w:rPr>
          <w:spacing w:val="-2"/>
          <w:szCs w:val="22"/>
        </w:rPr>
      </w:pPr>
      <w:r w:rsidRPr="002D0610">
        <w:rPr>
          <w:rStyle w:val="ssParagraphNumber"/>
          <w:sz w:val="22"/>
          <w:szCs w:val="22"/>
        </w:rPr>
        <w:t>(3)</w:t>
      </w:r>
      <w:r w:rsidRPr="002D0610">
        <w:rPr>
          <w:rStyle w:val="ssParagraphNumber"/>
          <w:sz w:val="22"/>
          <w:szCs w:val="22"/>
        </w:rPr>
        <w:tab/>
      </w:r>
      <w:r w:rsidRPr="002D0610">
        <w:rPr>
          <w:spacing w:val="-2"/>
          <w:szCs w:val="22"/>
        </w:rPr>
        <w:t>Each Bidder shall furnish the Department with satisfactory evidence of their competency to perform the Work contemplated prior to the Department accepting a proposal from the Bidder.  The specific qualification type and requirements will be stated in the Advertisement for Bids. The proper departmental form for the various types of prequalification statements shall be received by the proper Department office by the deadline as specified in the advertisement for bids or as indicated in an addendum.</w:t>
      </w:r>
    </w:p>
    <w:p w14:paraId="50529071" w14:textId="77777777" w:rsidR="002D0610" w:rsidRPr="002D0610" w:rsidRDefault="002D0610" w:rsidP="002D0610">
      <w:pPr>
        <w:tabs>
          <w:tab w:val="left" w:pos="-1440"/>
          <w:tab w:val="left" w:pos="-720"/>
        </w:tabs>
        <w:suppressAutoHyphens/>
        <w:ind w:left="270" w:hanging="270"/>
        <w:jc w:val="both"/>
        <w:rPr>
          <w:spacing w:val="-2"/>
          <w:szCs w:val="22"/>
        </w:rPr>
      </w:pPr>
      <w:r w:rsidRPr="002D0610">
        <w:rPr>
          <w:rStyle w:val="ssParagraphNumber"/>
          <w:sz w:val="22"/>
          <w:szCs w:val="22"/>
        </w:rPr>
        <w:t>(4)</w:t>
      </w:r>
      <w:r w:rsidRPr="002D0610">
        <w:rPr>
          <w:rStyle w:val="ssParagraphNumber"/>
          <w:sz w:val="22"/>
          <w:szCs w:val="22"/>
        </w:rPr>
        <w:tab/>
      </w:r>
      <w:r w:rsidRPr="002D0610">
        <w:rPr>
          <w:spacing w:val="-2"/>
          <w:szCs w:val="22"/>
        </w:rPr>
        <w:t>Any individual, partnership, or corporation desiring to bid on work under the jurisdiction or direct supervision of the Department shall  submit a signed and dated statement, on the proper form provided by the Department, which fully states the financial ability, adequacy of plant, equipment and organization, prior experience, and other pertinent and material facts required.  The Department shall receive these statements for examination and consideration no later than the time stated in the legal Advertisement for Bids or as amended. Statements received after the deadline listed may be processed, but the prospective bidder may not be allowed to bid on the specific project where the deadline has passed at the sole discretion of the department.</w:t>
      </w:r>
    </w:p>
    <w:p w14:paraId="0A7C2B8D" w14:textId="25C2878B" w:rsidR="002D0610" w:rsidRPr="002D0610" w:rsidRDefault="002D0610" w:rsidP="002D0610">
      <w:pPr>
        <w:tabs>
          <w:tab w:val="left" w:pos="-1440"/>
          <w:tab w:val="left" w:pos="-720"/>
        </w:tabs>
        <w:suppressAutoHyphens/>
        <w:ind w:left="270" w:hanging="270"/>
        <w:jc w:val="both"/>
        <w:rPr>
          <w:spacing w:val="-2"/>
          <w:szCs w:val="22"/>
        </w:rPr>
      </w:pPr>
      <w:r w:rsidRPr="002D0610">
        <w:rPr>
          <w:rStyle w:val="ssParagraphNumber"/>
          <w:sz w:val="22"/>
          <w:szCs w:val="22"/>
        </w:rPr>
        <w:t>(5)</w:t>
      </w:r>
      <w:r w:rsidRPr="002D0610">
        <w:rPr>
          <w:rStyle w:val="ssParagraphNumber"/>
          <w:sz w:val="22"/>
          <w:szCs w:val="22"/>
        </w:rPr>
        <w:tab/>
      </w:r>
      <w:r w:rsidRPr="002D0610">
        <w:rPr>
          <w:spacing w:val="-2"/>
          <w:szCs w:val="22"/>
        </w:rPr>
        <w:t xml:space="preserve">The Department will determine the classification of work and may establish the maximum capacity which the Bidder will be eligible to bid.  The qualification, except as specifically extended, withdrawn, reduced or established by the Department, will remain valid for a period of time provided in the departmental policy. </w:t>
      </w:r>
    </w:p>
    <w:p w14:paraId="589F744C" w14:textId="77777777" w:rsidR="002D0610" w:rsidRPr="002D0610" w:rsidRDefault="002D0610" w:rsidP="002D0610">
      <w:pPr>
        <w:tabs>
          <w:tab w:val="left" w:pos="-1440"/>
          <w:tab w:val="left" w:pos="-720"/>
        </w:tabs>
        <w:suppressAutoHyphens/>
        <w:ind w:left="270" w:hanging="270"/>
        <w:jc w:val="both"/>
        <w:rPr>
          <w:spacing w:val="-2"/>
          <w:szCs w:val="22"/>
        </w:rPr>
      </w:pPr>
      <w:r w:rsidRPr="002D0610">
        <w:rPr>
          <w:rStyle w:val="ssParagraphNumber"/>
          <w:sz w:val="22"/>
          <w:szCs w:val="22"/>
        </w:rPr>
        <w:t>(6)</w:t>
      </w:r>
      <w:r w:rsidRPr="002D0610">
        <w:rPr>
          <w:rStyle w:val="ssParagraphNumber"/>
          <w:sz w:val="22"/>
          <w:szCs w:val="22"/>
        </w:rPr>
        <w:tab/>
      </w:r>
      <w:r w:rsidRPr="002D0610">
        <w:rPr>
          <w:spacing w:val="-2"/>
          <w:szCs w:val="22"/>
        </w:rPr>
        <w:t>For Bidders which have previously established competency which remains valid in the area of work as listed in the advertisement for bid, a separate additional prequalification statement submittal is not required.</w:t>
      </w:r>
    </w:p>
    <w:p w14:paraId="783D6AA9" w14:textId="77777777" w:rsidR="002D0610" w:rsidRPr="002D0610" w:rsidRDefault="002D0610" w:rsidP="002D0610">
      <w:pPr>
        <w:tabs>
          <w:tab w:val="left" w:pos="-1440"/>
          <w:tab w:val="left" w:pos="-720"/>
        </w:tabs>
        <w:suppressAutoHyphens/>
        <w:ind w:left="270" w:hanging="270"/>
        <w:jc w:val="both"/>
        <w:rPr>
          <w:spacing w:val="-2"/>
          <w:szCs w:val="22"/>
        </w:rPr>
      </w:pPr>
      <w:r w:rsidRPr="002D0610">
        <w:rPr>
          <w:rStyle w:val="ssParagraphNumber"/>
          <w:sz w:val="22"/>
          <w:szCs w:val="22"/>
        </w:rPr>
        <w:t>(7)</w:t>
      </w:r>
      <w:r w:rsidRPr="002D0610">
        <w:rPr>
          <w:rStyle w:val="ssParagraphNumber"/>
          <w:sz w:val="22"/>
          <w:szCs w:val="22"/>
        </w:rPr>
        <w:tab/>
      </w:r>
      <w:r w:rsidRPr="002D0610">
        <w:rPr>
          <w:spacing w:val="-2"/>
          <w:szCs w:val="22"/>
        </w:rPr>
        <w:t xml:space="preserve">In addition to being properly established as a prequalified firm, each Bidder shall submit a </w:t>
      </w:r>
      <w:r w:rsidRPr="002D0610">
        <w:rPr>
          <w:i/>
          <w:spacing w:val="-2"/>
          <w:szCs w:val="22"/>
        </w:rPr>
        <w:t>Request to Bid/Current Workload</w:t>
      </w:r>
      <w:r w:rsidRPr="002D0610">
        <w:rPr>
          <w:spacing w:val="-2"/>
          <w:szCs w:val="22"/>
        </w:rPr>
        <w:t xml:space="preserve"> Form for each Proposal.  The </w:t>
      </w:r>
      <w:r w:rsidRPr="002D0610">
        <w:rPr>
          <w:i/>
          <w:spacing w:val="-2"/>
          <w:szCs w:val="22"/>
        </w:rPr>
        <w:t>Request to Bid/Current Workload</w:t>
      </w:r>
      <w:r w:rsidRPr="002D0610">
        <w:rPr>
          <w:spacing w:val="-2"/>
          <w:szCs w:val="22"/>
        </w:rPr>
        <w:t xml:space="preserve"> Form shall list all contracts and subcontracts representing all incomplete work in or out–of–State under contract at that given time.  No contract will be awarded by the Department until the Department has received this information and made a determination that the Bidder is either within capacity in accordance with established prequalification limits, or the department is satisfied the bidder is able to complete the additional work bid. The Bidder should submit this statement as soon as possible and the department should receive this form no later than 24 hours prior to the time for opening of Bids.  The determination of acceptability of the information submitted, and authorization to bid is at the sole discretion of the Department.  The Department will provide notification to the Bidder with the Department's determination for authorization to bid. If multiple contracts or projects are sought to be bid, a separate request to bid/current workload forms shall be submitted.</w:t>
      </w:r>
    </w:p>
    <w:p w14:paraId="7E99D7CA" w14:textId="76AEF08B" w:rsidR="002D0610" w:rsidRPr="002D0610" w:rsidRDefault="002D0610" w:rsidP="002D0610">
      <w:pPr>
        <w:tabs>
          <w:tab w:val="left" w:pos="-1440"/>
          <w:tab w:val="left" w:pos="-720"/>
        </w:tabs>
        <w:suppressAutoHyphens/>
        <w:jc w:val="both"/>
        <w:rPr>
          <w:spacing w:val="-2"/>
          <w:szCs w:val="22"/>
        </w:rPr>
      </w:pPr>
      <w:proofErr w:type="gramStart"/>
      <w:r w:rsidRPr="002D0610">
        <w:rPr>
          <w:b/>
          <w:spacing w:val="-2"/>
          <w:szCs w:val="22"/>
        </w:rPr>
        <w:t xml:space="preserve">20.2  </w:t>
      </w:r>
      <w:r w:rsidR="00946CA1" w:rsidRPr="002D0610">
        <w:rPr>
          <w:b/>
          <w:spacing w:val="-2"/>
          <w:szCs w:val="22"/>
        </w:rPr>
        <w:t>Contents</w:t>
      </w:r>
      <w:proofErr w:type="gramEnd"/>
      <w:r w:rsidR="00946CA1" w:rsidRPr="002D0610">
        <w:rPr>
          <w:b/>
          <w:spacing w:val="-2"/>
          <w:szCs w:val="22"/>
        </w:rPr>
        <w:t xml:space="preserve"> Of Proposal Forms.</w:t>
      </w:r>
      <w:r w:rsidR="00946CA1" w:rsidRPr="002D0610">
        <w:rPr>
          <w:spacing w:val="-2"/>
          <w:szCs w:val="22"/>
        </w:rPr>
        <w:t xml:space="preserve">  </w:t>
      </w:r>
    </w:p>
    <w:p w14:paraId="6EF863A8" w14:textId="77777777" w:rsidR="002D0610" w:rsidRPr="002D0610" w:rsidRDefault="002D0610" w:rsidP="002E7E48">
      <w:pPr>
        <w:pStyle w:val="ssParagraph"/>
        <w:numPr>
          <w:ilvl w:val="0"/>
          <w:numId w:val="21"/>
        </w:numPr>
        <w:tabs>
          <w:tab w:val="clear" w:pos="288"/>
        </w:tabs>
        <w:ind w:left="270" w:hanging="270"/>
        <w:rPr>
          <w:rFonts w:ascii="Times New Roman" w:hAnsi="Times New Roman"/>
          <w:sz w:val="22"/>
          <w:szCs w:val="22"/>
        </w:rPr>
      </w:pPr>
      <w:r w:rsidRPr="002D0610">
        <w:rPr>
          <w:rFonts w:ascii="Times New Roman" w:hAnsi="Times New Roman"/>
          <w:sz w:val="22"/>
          <w:szCs w:val="22"/>
        </w:rPr>
        <w:t>The bidding proposal as furnished by the department or its representative engineering firm is the required form the prospective bidder must use to prepare and submit bids for the work. The provided the bidding proposal will include:</w:t>
      </w:r>
    </w:p>
    <w:p w14:paraId="4A1406DD" w14:textId="77777777" w:rsidR="002D0610" w:rsidRPr="002D0610" w:rsidRDefault="002D0610" w:rsidP="002E7E48">
      <w:pPr>
        <w:pStyle w:val="ssNumList1"/>
        <w:numPr>
          <w:ilvl w:val="0"/>
          <w:numId w:val="20"/>
        </w:numPr>
        <w:rPr>
          <w:rFonts w:ascii="Times New Roman" w:hAnsi="Times New Roman" w:cs="Times New Roman"/>
          <w:sz w:val="22"/>
          <w:szCs w:val="22"/>
        </w:rPr>
      </w:pPr>
      <w:r w:rsidRPr="002D0610">
        <w:rPr>
          <w:rFonts w:ascii="Times New Roman" w:hAnsi="Times New Roman" w:cs="Times New Roman"/>
          <w:sz w:val="22"/>
          <w:szCs w:val="22"/>
        </w:rPr>
        <w:t>Airport owner, airport name, and project Identification number.</w:t>
      </w:r>
    </w:p>
    <w:p w14:paraId="7D58163C" w14:textId="77777777" w:rsidR="002D0610" w:rsidRPr="002D0610" w:rsidRDefault="002D0610" w:rsidP="002E7E48">
      <w:pPr>
        <w:pStyle w:val="ssNumList1"/>
        <w:numPr>
          <w:ilvl w:val="0"/>
          <w:numId w:val="20"/>
        </w:numPr>
        <w:rPr>
          <w:rFonts w:ascii="Times New Roman" w:hAnsi="Times New Roman" w:cs="Times New Roman"/>
          <w:sz w:val="22"/>
          <w:szCs w:val="22"/>
        </w:rPr>
      </w:pPr>
      <w:r w:rsidRPr="002D0610">
        <w:rPr>
          <w:rFonts w:ascii="Times New Roman" w:hAnsi="Times New Roman" w:cs="Times New Roman"/>
          <w:sz w:val="22"/>
          <w:szCs w:val="22"/>
        </w:rPr>
        <w:t>Amount of the proposal guaranty.</w:t>
      </w:r>
    </w:p>
    <w:p w14:paraId="375A06B7" w14:textId="77777777" w:rsidR="002D0610" w:rsidRPr="002D0610" w:rsidRDefault="002D0610" w:rsidP="002E7E48">
      <w:pPr>
        <w:pStyle w:val="ssNumList1"/>
        <w:numPr>
          <w:ilvl w:val="0"/>
          <w:numId w:val="20"/>
        </w:numPr>
        <w:rPr>
          <w:rFonts w:ascii="Times New Roman" w:hAnsi="Times New Roman" w:cs="Times New Roman"/>
          <w:sz w:val="22"/>
          <w:szCs w:val="22"/>
        </w:rPr>
      </w:pPr>
      <w:r w:rsidRPr="002D0610">
        <w:rPr>
          <w:rFonts w:ascii="Times New Roman" w:hAnsi="Times New Roman" w:cs="Times New Roman"/>
          <w:sz w:val="22"/>
          <w:szCs w:val="22"/>
        </w:rPr>
        <w:lastRenderedPageBreak/>
        <w:t>Departments deadline for receiving completed proposals.</w:t>
      </w:r>
    </w:p>
    <w:p w14:paraId="13C06B55" w14:textId="77777777" w:rsidR="002D0610" w:rsidRPr="002D0610" w:rsidRDefault="002D0610" w:rsidP="002E7E48">
      <w:pPr>
        <w:pStyle w:val="ssNumList1"/>
        <w:numPr>
          <w:ilvl w:val="0"/>
          <w:numId w:val="20"/>
        </w:numPr>
        <w:rPr>
          <w:rFonts w:ascii="Times New Roman" w:hAnsi="Times New Roman" w:cs="Times New Roman"/>
          <w:sz w:val="22"/>
          <w:szCs w:val="22"/>
        </w:rPr>
      </w:pPr>
      <w:r w:rsidRPr="002D0610">
        <w:rPr>
          <w:rFonts w:ascii="Times New Roman" w:hAnsi="Times New Roman" w:cs="Times New Roman"/>
          <w:sz w:val="22"/>
          <w:szCs w:val="22"/>
        </w:rPr>
        <w:t>Time to complete the work.</w:t>
      </w:r>
    </w:p>
    <w:p w14:paraId="57E24EFB" w14:textId="77777777" w:rsidR="002D0610" w:rsidRPr="002D0610" w:rsidRDefault="002D0610" w:rsidP="002E7E48">
      <w:pPr>
        <w:pStyle w:val="ssNumList1"/>
        <w:numPr>
          <w:ilvl w:val="0"/>
          <w:numId w:val="20"/>
        </w:numPr>
        <w:rPr>
          <w:rFonts w:ascii="Times New Roman" w:hAnsi="Times New Roman" w:cs="Times New Roman"/>
          <w:sz w:val="22"/>
          <w:szCs w:val="22"/>
        </w:rPr>
      </w:pPr>
      <w:r w:rsidRPr="002D0610">
        <w:rPr>
          <w:rFonts w:ascii="Times New Roman" w:hAnsi="Times New Roman" w:cs="Times New Roman"/>
          <w:sz w:val="22"/>
          <w:szCs w:val="22"/>
        </w:rPr>
        <w:t>A location for the bidder to indicate the name and address of the prospective bidder.</w:t>
      </w:r>
    </w:p>
    <w:p w14:paraId="1FFCC861"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A summary of the type of work to be performed or materials to be furnished.</w:t>
      </w:r>
    </w:p>
    <w:p w14:paraId="3F9FF8DF"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4.</w:t>
      </w:r>
      <w:r w:rsidRPr="002D0610">
        <w:rPr>
          <w:rFonts w:ascii="Times New Roman" w:hAnsi="Times New Roman" w:cs="Times New Roman"/>
          <w:sz w:val="22"/>
          <w:szCs w:val="22"/>
        </w:rPr>
        <w:tab/>
        <w:t xml:space="preserve"> Locations for the authorized bidders representatives Signature &amp; notary public (if not electronically bid)</w:t>
      </w:r>
    </w:p>
    <w:p w14:paraId="771B4F5C"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7.</w:t>
      </w:r>
      <w:r w:rsidRPr="002D0610">
        <w:rPr>
          <w:rFonts w:ascii="Times New Roman" w:hAnsi="Times New Roman" w:cs="Times New Roman"/>
          <w:sz w:val="22"/>
          <w:szCs w:val="22"/>
        </w:rPr>
        <w:tab/>
        <w:t>Contract requirements not contained in the standard specifications.</w:t>
      </w:r>
    </w:p>
    <w:p w14:paraId="6DC08025" w14:textId="77777777" w:rsidR="002D0610" w:rsidRPr="002D0610" w:rsidRDefault="002D0610" w:rsidP="002D0610">
      <w:pPr>
        <w:pStyle w:val="ssNumList1"/>
        <w:tabs>
          <w:tab w:val="left" w:pos="630"/>
        </w:tabs>
        <w:rPr>
          <w:rFonts w:ascii="Times New Roman" w:hAnsi="Times New Roman" w:cs="Times New Roman"/>
          <w:sz w:val="22"/>
          <w:szCs w:val="22"/>
        </w:rPr>
      </w:pPr>
      <w:r w:rsidRPr="002D0610">
        <w:rPr>
          <w:rFonts w:ascii="Times New Roman" w:hAnsi="Times New Roman" w:cs="Times New Roman"/>
          <w:sz w:val="22"/>
          <w:szCs w:val="22"/>
        </w:rPr>
        <w:tab/>
      </w:r>
      <w:r w:rsidRPr="002D0610">
        <w:rPr>
          <w:rFonts w:ascii="Times New Roman" w:hAnsi="Times New Roman" w:cs="Times New Roman"/>
          <w:sz w:val="22"/>
          <w:szCs w:val="22"/>
        </w:rPr>
        <w:tab/>
        <w:t>8.  Special provisions</w:t>
      </w:r>
    </w:p>
    <w:p w14:paraId="0D00F1DF" w14:textId="77777777" w:rsidR="002D0610" w:rsidRPr="002D0610" w:rsidRDefault="002D0610" w:rsidP="002D0610">
      <w:pPr>
        <w:pStyle w:val="ssNumList1"/>
        <w:tabs>
          <w:tab w:val="left" w:pos="630"/>
        </w:tabs>
        <w:rPr>
          <w:rFonts w:ascii="Times New Roman" w:hAnsi="Times New Roman" w:cs="Times New Roman"/>
          <w:sz w:val="22"/>
          <w:szCs w:val="22"/>
        </w:rPr>
      </w:pPr>
      <w:r w:rsidRPr="002D0610">
        <w:rPr>
          <w:rFonts w:ascii="Times New Roman" w:hAnsi="Times New Roman" w:cs="Times New Roman"/>
          <w:sz w:val="22"/>
          <w:szCs w:val="22"/>
        </w:rPr>
        <w:tab/>
      </w:r>
      <w:r w:rsidRPr="002D0610">
        <w:rPr>
          <w:rFonts w:ascii="Times New Roman" w:hAnsi="Times New Roman" w:cs="Times New Roman"/>
          <w:sz w:val="22"/>
          <w:szCs w:val="22"/>
        </w:rPr>
        <w:tab/>
        <w:t>9. Schedule of items.</w:t>
      </w:r>
    </w:p>
    <w:p w14:paraId="784BB72C"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Documents bound with or attached to the bidding proposal are a part of the proposal. Do not detach or alter bound documents when submitting the proposal. The plans, standard specifications, and other documents designated in the bidding proposal are a part of the proposal, whether attached or not, and need not be returned when the proposal is submitted.</w:t>
      </w:r>
    </w:p>
    <w:p w14:paraId="0BBF17E9" w14:textId="479AC151"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(3) Documents inserted within, but not attached or bound to the bidding proposal are not part of the contract proposal and are furnished for information purposes.</w:t>
      </w:r>
    </w:p>
    <w:p w14:paraId="042EDC6B" w14:textId="62CA54E4" w:rsidR="002D0610" w:rsidRPr="002D0610" w:rsidRDefault="002D0610" w:rsidP="002D0610">
      <w:pPr>
        <w:tabs>
          <w:tab w:val="left" w:pos="-1440"/>
          <w:tab w:val="left" w:pos="-720"/>
        </w:tabs>
        <w:suppressAutoHyphens/>
        <w:jc w:val="both"/>
        <w:rPr>
          <w:spacing w:val="-2"/>
          <w:szCs w:val="22"/>
        </w:rPr>
      </w:pPr>
      <w:r w:rsidRPr="002D0610">
        <w:rPr>
          <w:b/>
          <w:spacing w:val="-2"/>
          <w:szCs w:val="22"/>
        </w:rPr>
        <w:t xml:space="preserve">20.3 </w:t>
      </w:r>
      <w:r w:rsidR="00946CA1" w:rsidRPr="002D0610">
        <w:rPr>
          <w:b/>
          <w:spacing w:val="-2"/>
          <w:szCs w:val="22"/>
        </w:rPr>
        <w:t xml:space="preserve">Furnishing </w:t>
      </w:r>
      <w:proofErr w:type="gramStart"/>
      <w:r w:rsidR="00946CA1" w:rsidRPr="002D0610">
        <w:rPr>
          <w:b/>
          <w:spacing w:val="-2"/>
          <w:szCs w:val="22"/>
        </w:rPr>
        <w:t>Of</w:t>
      </w:r>
      <w:proofErr w:type="gramEnd"/>
      <w:r w:rsidR="00946CA1" w:rsidRPr="002D0610">
        <w:rPr>
          <w:b/>
          <w:spacing w:val="-2"/>
          <w:szCs w:val="22"/>
        </w:rPr>
        <w:t xml:space="preserve"> Proposal Forms, Plans, And Specifications</w:t>
      </w:r>
      <w:r w:rsidRPr="002D0610">
        <w:rPr>
          <w:b/>
          <w:spacing w:val="-2"/>
          <w:szCs w:val="22"/>
        </w:rPr>
        <w:t>.</w:t>
      </w:r>
      <w:r w:rsidRPr="002D0610">
        <w:rPr>
          <w:spacing w:val="-2"/>
          <w:szCs w:val="22"/>
        </w:rPr>
        <w:t xml:space="preserve"> </w:t>
      </w:r>
    </w:p>
    <w:p w14:paraId="14CAAC19" w14:textId="77777777" w:rsidR="002D0610" w:rsidRPr="002D0610" w:rsidRDefault="002D0610" w:rsidP="002E7E48">
      <w:pPr>
        <w:pStyle w:val="ListParagraph"/>
        <w:numPr>
          <w:ilvl w:val="0"/>
          <w:numId w:val="22"/>
        </w:numPr>
        <w:tabs>
          <w:tab w:val="clear" w:pos="720"/>
          <w:tab w:val="clear" w:pos="1440"/>
          <w:tab w:val="clear" w:pos="2160"/>
          <w:tab w:val="left" w:pos="-1440"/>
          <w:tab w:val="left" w:pos="-720"/>
        </w:tabs>
        <w:suppressAutoHyphens/>
        <w:overflowPunct w:val="0"/>
        <w:autoSpaceDE w:val="0"/>
        <w:autoSpaceDN w:val="0"/>
        <w:adjustRightInd w:val="0"/>
        <w:spacing w:before="0" w:after="0" w:line="240" w:lineRule="auto"/>
        <w:ind w:left="270" w:hanging="270"/>
        <w:jc w:val="both"/>
        <w:textAlignment w:val="baseline"/>
        <w:rPr>
          <w:rFonts w:ascii="Times New Roman" w:hAnsi="Times New Roman"/>
          <w:spacing w:val="-2"/>
        </w:rPr>
      </w:pPr>
      <w:r w:rsidRPr="002D0610">
        <w:rPr>
          <w:rFonts w:ascii="Times New Roman" w:hAnsi="Times New Roman"/>
          <w:spacing w:val="-2"/>
        </w:rPr>
        <w:t xml:space="preserve">Bidding proposals may be obtained from the source as indicated in the Advertisement for Bids.  Proposal Forms are included with the Plans and Specifications.  Proposals are subject to the provisions of chapter 66.0901 and Chapter 114 of the Wisconsin Statutes. </w:t>
      </w:r>
    </w:p>
    <w:p w14:paraId="3E38E98A" w14:textId="77777777" w:rsidR="002D0610" w:rsidRPr="002D0610" w:rsidRDefault="002D0610" w:rsidP="002D0610">
      <w:pPr>
        <w:tabs>
          <w:tab w:val="left" w:pos="-1440"/>
          <w:tab w:val="left" w:pos="-720"/>
        </w:tabs>
        <w:suppressAutoHyphens/>
        <w:ind w:left="270" w:hanging="270"/>
        <w:jc w:val="both"/>
        <w:rPr>
          <w:spacing w:val="-2"/>
          <w:szCs w:val="22"/>
        </w:rPr>
      </w:pPr>
      <w:r w:rsidRPr="002D0610">
        <w:rPr>
          <w:spacing w:val="-2"/>
          <w:szCs w:val="22"/>
        </w:rPr>
        <w:t>(2)</w:t>
      </w:r>
      <w:r w:rsidRPr="002D0610">
        <w:rPr>
          <w:spacing w:val="-2"/>
          <w:szCs w:val="22"/>
        </w:rPr>
        <w:tab/>
        <w:t>The prospective bidder shall ensure that they have met the prequalification requirements as stated in the Advertisement for Bids. Subsection 20.1, Prequalification of Bidders, and the Advertisement for Bids provide the requirements for the establishment of the competency of prospective Bidders for the submittal of their Proposal.  Subsection 20.13, Disqualification of Bidders and Subsection 20.7 Irregular Bids, outlines some of the causes for disqualification of the Bidder and rejection of Bid(s).</w:t>
      </w:r>
    </w:p>
    <w:p w14:paraId="28641E4A" w14:textId="77777777" w:rsidR="002D0610" w:rsidRPr="002D0610" w:rsidRDefault="002D0610" w:rsidP="002D0610">
      <w:pPr>
        <w:tabs>
          <w:tab w:val="left" w:pos="-1440"/>
          <w:tab w:val="left" w:pos="-720"/>
        </w:tabs>
        <w:suppressAutoHyphens/>
        <w:ind w:left="270" w:hanging="270"/>
        <w:jc w:val="both"/>
        <w:rPr>
          <w:spacing w:val="-2"/>
          <w:szCs w:val="22"/>
        </w:rPr>
      </w:pPr>
      <w:r w:rsidRPr="002D0610">
        <w:rPr>
          <w:spacing w:val="-2"/>
          <w:szCs w:val="22"/>
        </w:rPr>
        <w:t>(3)</w:t>
      </w:r>
      <w:r w:rsidRPr="002D0610">
        <w:rPr>
          <w:spacing w:val="-2"/>
          <w:szCs w:val="22"/>
        </w:rPr>
        <w:tab/>
        <w:t>Plans and Specifications that govern the work are on file and available for office examination at the office of the Wisconsin Bureau of Aeronautics, Room 701, Hill Farms State Transportation Building, 4802 Sheboygan Avenue, Madison, Wisconsin and at other locations as stated in the Advertisement for Bids.  The Advertisement for Bids provides the location for obtaining Bidding Documents.</w:t>
      </w:r>
    </w:p>
    <w:p w14:paraId="23EAB77B" w14:textId="77777777" w:rsidR="002D0610" w:rsidRPr="002D0610" w:rsidRDefault="002D0610" w:rsidP="002D0610">
      <w:pPr>
        <w:tabs>
          <w:tab w:val="left" w:pos="-1440"/>
          <w:tab w:val="left" w:pos="-720"/>
        </w:tabs>
        <w:suppressAutoHyphens/>
        <w:ind w:left="270" w:hanging="270"/>
        <w:jc w:val="both"/>
        <w:rPr>
          <w:spacing w:val="-2"/>
          <w:szCs w:val="22"/>
        </w:rPr>
      </w:pPr>
      <w:r w:rsidRPr="002D0610">
        <w:rPr>
          <w:spacing w:val="-2"/>
          <w:szCs w:val="22"/>
        </w:rPr>
        <w:t>(4)</w:t>
      </w:r>
      <w:r w:rsidRPr="002D0610">
        <w:rPr>
          <w:spacing w:val="-2"/>
          <w:szCs w:val="22"/>
        </w:rPr>
        <w:tab/>
        <w:t>The</w:t>
      </w:r>
      <w:r w:rsidRPr="002D0610">
        <w:rPr>
          <w:szCs w:val="22"/>
        </w:rPr>
        <w:t xml:space="preserve"> department may refuse to issue bidding proposals to a prospective bidder for one or more of the following reasons:</w:t>
      </w:r>
    </w:p>
    <w:p w14:paraId="1A123CB9" w14:textId="32D6B1FA"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1.</w:t>
      </w:r>
      <w:r w:rsidRPr="002D0610">
        <w:rPr>
          <w:rFonts w:ascii="Times New Roman" w:hAnsi="Times New Roman" w:cs="Times New Roman"/>
          <w:sz w:val="22"/>
          <w:szCs w:val="22"/>
        </w:rPr>
        <w:tab/>
        <w:t xml:space="preserve">The department's estimate of the cost of the proposal, together with the value of the prospective bidder's uncompleted contract work, exceeds the prospective bidder's established ratings, as determined in </w:t>
      </w:r>
      <w:r w:rsidRPr="00832ECC">
        <w:rPr>
          <w:rStyle w:val="ssFutureLink"/>
          <w:rFonts w:ascii="Times New Roman" w:hAnsi="Times New Roman" w:cs="Times New Roman"/>
          <w:color w:val="auto"/>
          <w:sz w:val="22"/>
          <w:szCs w:val="22"/>
          <w:u w:val="none"/>
        </w:rPr>
        <w:t>20</w:t>
      </w:r>
      <w:r w:rsidR="00832ECC" w:rsidRPr="00832ECC">
        <w:rPr>
          <w:rStyle w:val="ssFutureLink"/>
          <w:rFonts w:ascii="Times New Roman" w:hAnsi="Times New Roman" w:cs="Times New Roman"/>
          <w:color w:val="auto"/>
          <w:sz w:val="22"/>
          <w:szCs w:val="22"/>
          <w:u w:val="none"/>
        </w:rPr>
        <w:t>.</w:t>
      </w:r>
      <w:r w:rsidRPr="00832ECC">
        <w:rPr>
          <w:rStyle w:val="ssFutureLink"/>
          <w:rFonts w:ascii="Times New Roman" w:hAnsi="Times New Roman" w:cs="Times New Roman"/>
          <w:color w:val="auto"/>
          <w:sz w:val="22"/>
          <w:szCs w:val="22"/>
          <w:u w:val="none"/>
        </w:rPr>
        <w:t>1</w:t>
      </w:r>
      <w:r w:rsidRPr="00832ECC">
        <w:rPr>
          <w:rFonts w:ascii="Times New Roman" w:hAnsi="Times New Roman" w:cs="Times New Roman"/>
          <w:sz w:val="22"/>
          <w:szCs w:val="22"/>
        </w:rPr>
        <w:t>, at</w:t>
      </w:r>
      <w:r w:rsidRPr="002D0610">
        <w:rPr>
          <w:rFonts w:ascii="Times New Roman" w:hAnsi="Times New Roman" w:cs="Times New Roman"/>
          <w:sz w:val="22"/>
          <w:szCs w:val="22"/>
        </w:rPr>
        <w:t xml:space="preserve"> the time set for receiving proposals.</w:t>
      </w:r>
    </w:p>
    <w:p w14:paraId="48B050A9"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2.</w:t>
      </w:r>
      <w:r w:rsidRPr="002D0610">
        <w:rPr>
          <w:rFonts w:ascii="Times New Roman" w:hAnsi="Times New Roman" w:cs="Times New Roman"/>
          <w:sz w:val="22"/>
          <w:szCs w:val="22"/>
        </w:rPr>
        <w:tab/>
        <w:t>The prospective bidder has work under way or has performed work not up to the proper standard of progress or quality. The prospective bidder may request, in writing, that the department review its refusal to issue a bidding proposal as provided in the department's prequalification policy.</w:t>
      </w:r>
    </w:p>
    <w:p w14:paraId="2F1339DD"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lastRenderedPageBreak/>
        <w:tab/>
        <w:t>3.</w:t>
      </w:r>
      <w:r w:rsidRPr="002D0610">
        <w:rPr>
          <w:rFonts w:ascii="Times New Roman" w:hAnsi="Times New Roman" w:cs="Times New Roman"/>
          <w:sz w:val="22"/>
          <w:szCs w:val="22"/>
        </w:rPr>
        <w:tab/>
        <w:t>The award of additional work, in the department's opinion, would preclude the satisfactory performance of the additional work or work already under way. The prospective bidder may request, in writing, that the department review its refusal to issue a bidding proposal as provided in the department's prequalification policy.</w:t>
      </w:r>
    </w:p>
    <w:p w14:paraId="0F9F9E4B"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4.</w:t>
      </w:r>
      <w:r w:rsidRPr="002D0610">
        <w:rPr>
          <w:rFonts w:ascii="Times New Roman" w:hAnsi="Times New Roman" w:cs="Times New Roman"/>
          <w:sz w:val="22"/>
          <w:szCs w:val="22"/>
        </w:rPr>
        <w:tab/>
        <w:t xml:space="preserve">Any of the causes for disqualification of a bidder specified in </w:t>
      </w:r>
      <w:r w:rsidRPr="00832ECC">
        <w:rPr>
          <w:rStyle w:val="ssFutureLink"/>
          <w:rFonts w:ascii="Times New Roman" w:hAnsi="Times New Roman" w:cs="Times New Roman"/>
          <w:color w:val="auto"/>
          <w:sz w:val="22"/>
          <w:szCs w:val="22"/>
          <w:u w:val="none"/>
        </w:rPr>
        <w:t>20.13</w:t>
      </w:r>
      <w:r w:rsidRPr="00832ECC">
        <w:rPr>
          <w:rFonts w:ascii="Times New Roman" w:hAnsi="Times New Roman" w:cs="Times New Roman"/>
          <w:sz w:val="22"/>
          <w:szCs w:val="22"/>
        </w:rPr>
        <w:t>.</w:t>
      </w:r>
    </w:p>
    <w:p w14:paraId="79884FE6" w14:textId="77777777" w:rsidR="002D0610" w:rsidRPr="002D0610" w:rsidRDefault="002D0610" w:rsidP="002D0610">
      <w:pPr>
        <w:pStyle w:val="ssNumList1"/>
        <w:tabs>
          <w:tab w:val="clear" w:pos="792"/>
          <w:tab w:val="left" w:pos="810"/>
        </w:tabs>
        <w:ind w:left="360" w:hanging="360"/>
        <w:rPr>
          <w:rFonts w:ascii="Times New Roman" w:hAnsi="Times New Roman" w:cs="Times New Roman"/>
          <w:sz w:val="22"/>
          <w:szCs w:val="22"/>
        </w:rPr>
      </w:pPr>
      <w:r w:rsidRPr="002D0610">
        <w:rPr>
          <w:rFonts w:ascii="Times New Roman" w:hAnsi="Times New Roman" w:cs="Times New Roman"/>
          <w:sz w:val="22"/>
          <w:szCs w:val="22"/>
        </w:rPr>
        <w:t xml:space="preserve">(5) </w:t>
      </w:r>
      <w:r w:rsidRPr="002D0610">
        <w:rPr>
          <w:rFonts w:ascii="Times New Roman" w:hAnsi="Times New Roman" w:cs="Times New Roman"/>
          <w:sz w:val="22"/>
          <w:szCs w:val="22"/>
        </w:rPr>
        <w:tab/>
        <w:t>The department</w:t>
      </w:r>
      <w:r w:rsidRPr="002D0610">
        <w:rPr>
          <w:rFonts w:ascii="Times New Roman" w:hAnsi="Times New Roman" w:cs="Times New Roman"/>
          <w:sz w:val="22"/>
          <w:szCs w:val="22"/>
          <w:u w:val="single"/>
        </w:rPr>
        <w:t xml:space="preserve"> </w:t>
      </w:r>
      <w:r w:rsidRPr="002D0610">
        <w:rPr>
          <w:rFonts w:ascii="Times New Roman" w:hAnsi="Times New Roman" w:cs="Times New Roman"/>
          <w:sz w:val="22"/>
          <w:szCs w:val="22"/>
        </w:rPr>
        <w:t>will not issue bidding proposals for the following reasons:</w:t>
      </w:r>
    </w:p>
    <w:p w14:paraId="7D6E34A5" w14:textId="77777777" w:rsidR="002D0610" w:rsidRPr="002D0610" w:rsidRDefault="002D0610" w:rsidP="002D0610">
      <w:pPr>
        <w:pStyle w:val="ssNumList1"/>
        <w:tabs>
          <w:tab w:val="clear" w:pos="792"/>
          <w:tab w:val="left" w:pos="810"/>
        </w:tabs>
        <w:ind w:left="810" w:hanging="180"/>
        <w:rPr>
          <w:rFonts w:ascii="Times New Roman" w:hAnsi="Times New Roman" w:cs="Times New Roman"/>
          <w:sz w:val="22"/>
          <w:szCs w:val="22"/>
        </w:rPr>
      </w:pPr>
      <w:r w:rsidRPr="002D0610">
        <w:rPr>
          <w:rFonts w:ascii="Times New Roman" w:hAnsi="Times New Roman" w:cs="Times New Roman"/>
          <w:sz w:val="22"/>
          <w:szCs w:val="22"/>
        </w:rPr>
        <w:t>1. The department to a prospective bidder has been suspended or debarred from bidding on department contracts under Trans 504 of the Wisconsin administrative code.</w:t>
      </w:r>
    </w:p>
    <w:p w14:paraId="07E69528" w14:textId="77777777" w:rsidR="002D0610" w:rsidRPr="002D0610" w:rsidRDefault="002D0610" w:rsidP="002D0610">
      <w:pPr>
        <w:pStyle w:val="ssParagraph"/>
        <w:tabs>
          <w:tab w:val="right" w:pos="-720"/>
          <w:tab w:val="left" w:pos="810"/>
        </w:tabs>
        <w:ind w:left="810" w:hanging="180"/>
        <w:rPr>
          <w:rFonts w:ascii="Times New Roman" w:hAnsi="Times New Roman"/>
          <w:sz w:val="22"/>
          <w:szCs w:val="22"/>
        </w:rPr>
      </w:pPr>
      <w:r w:rsidRPr="002D0610">
        <w:rPr>
          <w:rFonts w:ascii="Times New Roman" w:hAnsi="Times New Roman"/>
          <w:sz w:val="22"/>
          <w:szCs w:val="22"/>
        </w:rPr>
        <w:t>2. The department will not issue bidding proposals to 2 or more prospective bidders on the same contract who are affiliated with each other.</w:t>
      </w:r>
    </w:p>
    <w:p w14:paraId="33F4D2B5" w14:textId="77777777" w:rsidR="002D0610" w:rsidRPr="002D0610" w:rsidRDefault="002D0610" w:rsidP="002D0610">
      <w:pPr>
        <w:pStyle w:val="ssParagraph"/>
        <w:rPr>
          <w:rFonts w:ascii="Times New Roman" w:hAnsi="Times New Roman"/>
          <w:sz w:val="22"/>
          <w:szCs w:val="22"/>
        </w:rPr>
      </w:pPr>
    </w:p>
    <w:p w14:paraId="524445EA" w14:textId="1824FB13" w:rsidR="002D0610" w:rsidRPr="002D0610" w:rsidRDefault="002D0610" w:rsidP="002D0610">
      <w:pPr>
        <w:pStyle w:val="ssSubSection1"/>
        <w:ind w:left="0"/>
        <w:rPr>
          <w:rFonts w:ascii="Times New Roman" w:hAnsi="Times New Roman"/>
          <w:sz w:val="22"/>
          <w:szCs w:val="22"/>
        </w:rPr>
      </w:pPr>
      <w:r w:rsidRPr="002D0610">
        <w:rPr>
          <w:rFonts w:ascii="Times New Roman" w:hAnsi="Times New Roman"/>
          <w:sz w:val="22"/>
          <w:szCs w:val="22"/>
        </w:rPr>
        <w:t xml:space="preserve">20.4 </w:t>
      </w:r>
      <w:r w:rsidR="00946CA1" w:rsidRPr="002D0610">
        <w:rPr>
          <w:rFonts w:ascii="Times New Roman" w:hAnsi="Times New Roman"/>
          <w:sz w:val="22"/>
          <w:szCs w:val="22"/>
        </w:rPr>
        <w:t>Interpreting Bid Proposal Quantities</w:t>
      </w:r>
      <w:r w:rsidRPr="002D0610">
        <w:rPr>
          <w:rFonts w:ascii="Times New Roman" w:hAnsi="Times New Roman"/>
          <w:sz w:val="22"/>
          <w:szCs w:val="22"/>
        </w:rPr>
        <w:fldChar w:fldCharType="begin"/>
      </w:r>
      <w:r w:rsidRPr="002D0610">
        <w:rPr>
          <w:rFonts w:ascii="Times New Roman" w:hAnsi="Times New Roman"/>
          <w:sz w:val="22"/>
          <w:szCs w:val="22"/>
        </w:rPr>
        <w:instrText xml:space="preserve"> XE "Interpreting bid proposal quantities"</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"Quantities:Estimated in the proposal"</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"Bidding:Interpreting bid proposal quantities"</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"Proposal:Quantities, interpretation of"</w:instrText>
      </w:r>
      <w:r w:rsidRPr="002D0610">
        <w:rPr>
          <w:rFonts w:ascii="Times New Roman" w:hAnsi="Times New Roman"/>
          <w:sz w:val="22"/>
          <w:szCs w:val="22"/>
        </w:rPr>
        <w:fldChar w:fldCharType="end"/>
      </w:r>
    </w:p>
    <w:p w14:paraId="203B0BE2"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Submit unit bid prices for the estimated quantities as given in the schedule of items. These quantities are approximate and the department only uses them for the comparison of bids. Do not plead misunderstanding or deception because of these quantities as to the character, location, or other conditions pertaining to the work.</w:t>
      </w:r>
    </w:p>
    <w:p w14:paraId="02D703DC"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The department will only pay the contractor for the actual quantities of the work performed or materials furnished under the contract. The department may increase or decrease the contractor’s scheduled quantities of work as provided in 90 without invalidating the bid prices.</w:t>
      </w:r>
    </w:p>
    <w:p w14:paraId="0DBBBA3C" w14:textId="77777777" w:rsidR="002D0610" w:rsidRPr="002D0610" w:rsidRDefault="002D0610" w:rsidP="002D0610">
      <w:pPr>
        <w:pStyle w:val="ssParagraph"/>
        <w:rPr>
          <w:rFonts w:ascii="Times New Roman" w:hAnsi="Times New Roman"/>
          <w:sz w:val="22"/>
          <w:szCs w:val="22"/>
        </w:rPr>
      </w:pPr>
    </w:p>
    <w:p w14:paraId="6CD8E4EF" w14:textId="77777777" w:rsidR="00371E2F" w:rsidRDefault="00371E2F" w:rsidP="002D0610">
      <w:pPr>
        <w:pStyle w:val="ssSubSection1"/>
        <w:ind w:left="0"/>
        <w:rPr>
          <w:rFonts w:ascii="Times New Roman" w:hAnsi="Times New Roman"/>
          <w:sz w:val="22"/>
          <w:szCs w:val="22"/>
        </w:rPr>
      </w:pPr>
    </w:p>
    <w:p w14:paraId="75E442D3" w14:textId="2803E2E2" w:rsidR="002D0610" w:rsidRPr="002D0610" w:rsidRDefault="002D0610" w:rsidP="002D0610">
      <w:pPr>
        <w:pStyle w:val="ssSubSection1"/>
        <w:ind w:left="0"/>
        <w:rPr>
          <w:rFonts w:ascii="Times New Roman" w:hAnsi="Times New Roman"/>
          <w:sz w:val="22"/>
          <w:szCs w:val="22"/>
        </w:rPr>
      </w:pPr>
      <w:r w:rsidRPr="002D0610">
        <w:rPr>
          <w:rFonts w:ascii="Times New Roman" w:hAnsi="Times New Roman"/>
          <w:sz w:val="22"/>
          <w:szCs w:val="22"/>
        </w:rPr>
        <w:t xml:space="preserve">20.5 </w:t>
      </w:r>
      <w:r w:rsidR="002E7E48" w:rsidRPr="002D0610">
        <w:rPr>
          <w:rFonts w:ascii="Times New Roman" w:hAnsi="Times New Roman"/>
          <w:sz w:val="22"/>
          <w:szCs w:val="22"/>
        </w:rPr>
        <w:t>Examining Contract Documents And Work Site</w:t>
      </w:r>
      <w:r w:rsidRPr="002D0610">
        <w:rPr>
          <w:rFonts w:ascii="Times New Roman" w:hAnsi="Times New Roman"/>
          <w:sz w:val="22"/>
          <w:szCs w:val="22"/>
        </w:rPr>
        <w:fldChar w:fldCharType="begin"/>
      </w:r>
      <w:r w:rsidRPr="002D0610">
        <w:rPr>
          <w:rFonts w:ascii="Times New Roman" w:hAnsi="Times New Roman"/>
          <w:sz w:val="22"/>
          <w:szCs w:val="22"/>
        </w:rPr>
        <w:instrText xml:space="preserve"> XE "Specifications:Examination by bidder"</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"Proposal:Examination by bidder"</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"Contract:Examination by bidder"</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"Work:Site examination"</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"Worksite examination by bidder"</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"Site of work examination"</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"Examining contract documents and work site"</w:instrText>
      </w:r>
      <w:r w:rsidRPr="002D0610">
        <w:rPr>
          <w:rFonts w:ascii="Times New Roman" w:hAnsi="Times New Roman"/>
          <w:sz w:val="22"/>
          <w:szCs w:val="22"/>
        </w:rPr>
        <w:fldChar w:fldCharType="end"/>
      </w:r>
    </w:p>
    <w:p w14:paraId="50E47DE1"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Carefully examine the contract documents and perform a reasonable site investigation before submitting a proposal. Submitting a proposal is an affirmative statement that the bidder has examined the contract documents, investigated the site, and is satisfied as to the character, quality, quantities, and the conditions the bidder will encounter in performing the work that the bidder could determine by walking the project site. A reasonable site investigation also includes investigating borrow sites, hauling routes, and all other locations related to the performance of the work.</w:t>
      </w:r>
    </w:p>
    <w:p w14:paraId="68BE09DC"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Before the department's execution of the contract, obtain permission from the airport owner before physically entering onto airport property, performing excavations, borings, or other activities on airport property. Obtain the necessary permission from the airport owner or authorized representative such as the airport manager.</w:t>
      </w:r>
    </w:p>
    <w:p w14:paraId="5D8D370E" w14:textId="154F79F0" w:rsidR="002D0610" w:rsidRPr="002D0610" w:rsidRDefault="002D0610" w:rsidP="002D0610">
      <w:pPr>
        <w:pStyle w:val="ssParagraph"/>
        <w:rPr>
          <w:rFonts w:ascii="Times New Roman" w:hAnsi="Times New Roman"/>
          <w:sz w:val="22"/>
          <w:szCs w:val="22"/>
        </w:rPr>
      </w:pPr>
      <w:r w:rsidRPr="002D0610">
        <w:rPr>
          <w:rStyle w:val="ssParagraphNumber"/>
          <w:rFonts w:ascii="Times New Roman" w:hAnsi="Times New Roman"/>
          <w:sz w:val="22"/>
          <w:szCs w:val="22"/>
        </w:rPr>
        <w:t>(3)</w:t>
      </w:r>
      <w:r w:rsidRPr="002D0610">
        <w:rPr>
          <w:rFonts w:ascii="Times New Roman" w:hAnsi="Times New Roman"/>
          <w:sz w:val="22"/>
          <w:szCs w:val="22"/>
        </w:rPr>
        <w:tab/>
        <w:t>The department may include in the contract documents, or make available for the bidder's review at the design engineering consultant or other offices, one or more of the following:</w:t>
      </w:r>
    </w:p>
    <w:p w14:paraId="0D85F0C7"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1.</w:t>
      </w:r>
      <w:r w:rsidRPr="002D0610">
        <w:rPr>
          <w:rFonts w:ascii="Times New Roman" w:hAnsi="Times New Roman" w:cs="Times New Roman"/>
          <w:sz w:val="22"/>
          <w:szCs w:val="22"/>
        </w:rPr>
        <w:tab/>
        <w:t>As built drawings.</w:t>
      </w:r>
    </w:p>
    <w:p w14:paraId="6672A9DA"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2.</w:t>
      </w:r>
      <w:r w:rsidRPr="002D0610">
        <w:rPr>
          <w:rFonts w:ascii="Times New Roman" w:hAnsi="Times New Roman" w:cs="Times New Roman"/>
          <w:sz w:val="22"/>
          <w:szCs w:val="22"/>
        </w:rPr>
        <w:tab/>
        <w:t>Available information relative to subsurface exploration, borings, soundings, water levels, elevations, or profiles.</w:t>
      </w:r>
    </w:p>
    <w:p w14:paraId="57EB0CCD"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The results of other preliminary investigations.</w:t>
      </w:r>
    </w:p>
    <w:p w14:paraId="6F56F0EE"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(4)</w:t>
      </w:r>
      <w:r w:rsidRPr="002D0610">
        <w:rPr>
          <w:rFonts w:ascii="Times New Roman" w:hAnsi="Times New Roman"/>
          <w:sz w:val="22"/>
          <w:szCs w:val="22"/>
        </w:rPr>
        <w:tab/>
        <w:t xml:space="preserve">The department provides information under </w:t>
      </w:r>
      <w:r w:rsidRPr="002D0610">
        <w:rPr>
          <w:rStyle w:val="ssFutureLink"/>
          <w:rFonts w:ascii="Times New Roman" w:hAnsi="Times New Roman"/>
          <w:color w:val="auto"/>
          <w:sz w:val="22"/>
          <w:szCs w:val="22"/>
          <w:u w:val="none"/>
        </w:rPr>
        <w:t>20.5(3)</w:t>
      </w:r>
      <w:r w:rsidRPr="002D0610">
        <w:rPr>
          <w:rFonts w:ascii="Times New Roman" w:hAnsi="Times New Roman"/>
          <w:sz w:val="22"/>
          <w:szCs w:val="22"/>
        </w:rPr>
        <w:t xml:space="preserve"> for the bidder's general knowledge only. This information is not a substitute for the bidder's own investigation, interpretation, or judgment. The information provided applies only to the locations and at the times indicated.</w:t>
      </w:r>
    </w:p>
    <w:p w14:paraId="6A075F3B" w14:textId="77777777" w:rsidR="002D0610" w:rsidRDefault="002D0610" w:rsidP="002D0610">
      <w:pPr>
        <w:tabs>
          <w:tab w:val="left" w:pos="-1440"/>
          <w:tab w:val="left" w:pos="-720"/>
        </w:tabs>
        <w:suppressAutoHyphens/>
        <w:jc w:val="both"/>
        <w:rPr>
          <w:b/>
          <w:spacing w:val="-2"/>
          <w:szCs w:val="22"/>
        </w:rPr>
      </w:pPr>
    </w:p>
    <w:p w14:paraId="605733EF" w14:textId="6EDF38CF" w:rsidR="002D0610" w:rsidRPr="002D0610" w:rsidRDefault="002D0610" w:rsidP="002D0610">
      <w:pPr>
        <w:tabs>
          <w:tab w:val="left" w:pos="-1440"/>
          <w:tab w:val="left" w:pos="-720"/>
        </w:tabs>
        <w:suppressAutoHyphens/>
        <w:jc w:val="both"/>
        <w:rPr>
          <w:b/>
          <w:spacing w:val="-2"/>
          <w:szCs w:val="22"/>
        </w:rPr>
      </w:pPr>
      <w:proofErr w:type="gramStart"/>
      <w:r w:rsidRPr="002D0610">
        <w:rPr>
          <w:b/>
          <w:spacing w:val="-2"/>
          <w:szCs w:val="22"/>
        </w:rPr>
        <w:lastRenderedPageBreak/>
        <w:t xml:space="preserve">20.6  </w:t>
      </w:r>
      <w:r w:rsidR="002E7E48" w:rsidRPr="002D0610">
        <w:rPr>
          <w:b/>
          <w:spacing w:val="-2"/>
          <w:szCs w:val="22"/>
        </w:rPr>
        <w:t>Preparing</w:t>
      </w:r>
      <w:proofErr w:type="gramEnd"/>
      <w:r w:rsidR="002E7E48" w:rsidRPr="002D0610">
        <w:rPr>
          <w:b/>
          <w:spacing w:val="-2"/>
          <w:szCs w:val="22"/>
        </w:rPr>
        <w:t xml:space="preserve"> The Proposal </w:t>
      </w:r>
      <w:r w:rsidR="002E7E48" w:rsidRPr="002D0610">
        <w:rPr>
          <w:spacing w:val="-2"/>
          <w:szCs w:val="22"/>
        </w:rPr>
        <w:t xml:space="preserve"> </w:t>
      </w:r>
    </w:p>
    <w:p w14:paraId="0C703A35" w14:textId="77777777" w:rsidR="002D0610" w:rsidRPr="002D0610" w:rsidRDefault="002D0610" w:rsidP="002E7E48">
      <w:pPr>
        <w:pStyle w:val="ssParagraph"/>
        <w:numPr>
          <w:ilvl w:val="0"/>
          <w:numId w:val="23"/>
        </w:numPr>
        <w:tabs>
          <w:tab w:val="clear" w:pos="216"/>
          <w:tab w:val="clear" w:pos="288"/>
          <w:tab w:val="right" w:pos="270"/>
        </w:tabs>
        <w:ind w:left="270" w:hanging="270"/>
        <w:rPr>
          <w:rFonts w:ascii="Times New Roman" w:hAnsi="Times New Roman"/>
          <w:sz w:val="22"/>
          <w:szCs w:val="22"/>
        </w:rPr>
      </w:pPr>
      <w:r w:rsidRPr="002D0610">
        <w:rPr>
          <w:rFonts w:ascii="Times New Roman" w:hAnsi="Times New Roman"/>
          <w:sz w:val="22"/>
          <w:szCs w:val="22"/>
        </w:rPr>
        <w:t xml:space="preserve">Submit completed proposals on the department's bidding proposal described in </w:t>
      </w:r>
      <w:r w:rsidRPr="002D0610">
        <w:rPr>
          <w:rStyle w:val="ssFutureLink"/>
          <w:rFonts w:ascii="Times New Roman" w:hAnsi="Times New Roman"/>
          <w:color w:val="auto"/>
          <w:sz w:val="22"/>
          <w:szCs w:val="22"/>
          <w:u w:val="none"/>
        </w:rPr>
        <w:t>20.2</w:t>
      </w:r>
      <w:r w:rsidRPr="002D0610">
        <w:rPr>
          <w:rFonts w:ascii="Times New Roman" w:hAnsi="Times New Roman"/>
          <w:sz w:val="22"/>
          <w:szCs w:val="22"/>
        </w:rPr>
        <w:t>. Submit legible information only. Write everything in ink, by typewriter, or by computer-controlled printer. Provide all dollar amounts in dollars and cents, in numerals. Attach or acknowledge receipt of all addenda to the submitted proposal.</w:t>
      </w:r>
    </w:p>
    <w:p w14:paraId="4875C9B0" w14:textId="77777777" w:rsidR="002D0610" w:rsidRPr="002D0610" w:rsidRDefault="002D0610" w:rsidP="002E7E48">
      <w:pPr>
        <w:pStyle w:val="ssParagraph"/>
        <w:numPr>
          <w:ilvl w:val="0"/>
          <w:numId w:val="23"/>
        </w:numPr>
        <w:tabs>
          <w:tab w:val="clear" w:pos="288"/>
          <w:tab w:val="right" w:pos="270"/>
        </w:tabs>
        <w:rPr>
          <w:rFonts w:ascii="Times New Roman" w:hAnsi="Times New Roman"/>
          <w:sz w:val="22"/>
          <w:szCs w:val="22"/>
        </w:rPr>
      </w:pPr>
      <w:r w:rsidRPr="002D0610">
        <w:rPr>
          <w:rFonts w:ascii="Times New Roman" w:hAnsi="Times New Roman"/>
          <w:sz w:val="22"/>
          <w:szCs w:val="22"/>
        </w:rPr>
        <w:t>Properly execute the proposal. Place the required signatures, in ink, in the space provided on the bidding proposal as indicated below:</w:t>
      </w:r>
    </w:p>
    <w:p w14:paraId="69C734E2" w14:textId="77777777" w:rsidR="002D0610" w:rsidRPr="002D0610" w:rsidRDefault="002D0610" w:rsidP="002D0610">
      <w:pPr>
        <w:pStyle w:val="ssParagraph"/>
        <w:tabs>
          <w:tab w:val="clear" w:pos="288"/>
          <w:tab w:val="right" w:pos="270"/>
        </w:tabs>
        <w:ind w:left="0" w:firstLine="0"/>
        <w:rPr>
          <w:rFonts w:ascii="Times New Roman" w:hAnsi="Times New Roman"/>
          <w:sz w:val="22"/>
          <w:szCs w:val="22"/>
        </w:rPr>
      </w:pPr>
    </w:p>
    <w:p w14:paraId="1A44BB0A" w14:textId="77777777" w:rsidR="002D0610" w:rsidRPr="002D0610" w:rsidRDefault="002D0610" w:rsidP="002D0610">
      <w:pPr>
        <w:pStyle w:val="ssUndefined"/>
        <w:tabs>
          <w:tab w:val="center" w:pos="2160"/>
          <w:tab w:val="center" w:pos="5760"/>
        </w:tabs>
        <w:rPr>
          <w:rFonts w:ascii="Times New Roman" w:hAnsi="Times New Roman"/>
          <w:color w:val="auto"/>
          <w:sz w:val="22"/>
          <w:szCs w:val="22"/>
        </w:rPr>
      </w:pPr>
      <w:r w:rsidRPr="002D0610">
        <w:rPr>
          <w:rFonts w:ascii="Times New Roman" w:hAnsi="Times New Roman"/>
          <w:color w:val="auto"/>
          <w:sz w:val="22"/>
          <w:szCs w:val="22"/>
        </w:rPr>
        <w:tab/>
      </w:r>
      <w:r w:rsidRPr="002D0610">
        <w:rPr>
          <w:rFonts w:ascii="Times New Roman" w:hAnsi="Times New Roman"/>
          <w:color w:val="auto"/>
          <w:sz w:val="22"/>
          <w:szCs w:val="22"/>
          <w:u w:val="words"/>
        </w:rPr>
        <w:t>ENTITY SUBMITTING PROPOSAL</w:t>
      </w:r>
      <w:r w:rsidRPr="002D0610">
        <w:rPr>
          <w:rFonts w:ascii="Times New Roman" w:hAnsi="Times New Roman"/>
          <w:color w:val="auto"/>
          <w:sz w:val="22"/>
          <w:szCs w:val="22"/>
        </w:rPr>
        <w:tab/>
      </w:r>
      <w:r w:rsidRPr="002D0610">
        <w:rPr>
          <w:rFonts w:ascii="Times New Roman" w:hAnsi="Times New Roman"/>
          <w:color w:val="auto"/>
          <w:sz w:val="22"/>
          <w:szCs w:val="22"/>
          <w:u w:val="words"/>
        </w:rPr>
        <w:t>REQUIRED SIGNATURE</w:t>
      </w:r>
    </w:p>
    <w:p w14:paraId="59C8288D" w14:textId="77777777" w:rsidR="002D0610" w:rsidRPr="002D0610" w:rsidRDefault="002D0610" w:rsidP="002D0610">
      <w:pPr>
        <w:pStyle w:val="wiDefinition"/>
        <w:rPr>
          <w:rFonts w:ascii="Times New Roman" w:hAnsi="Times New Roman"/>
          <w:sz w:val="22"/>
          <w:szCs w:val="22"/>
        </w:rPr>
      </w:pPr>
      <w:r w:rsidRPr="002D0610">
        <w:rPr>
          <w:rFonts w:ascii="Times New Roman" w:hAnsi="Times New Roman"/>
          <w:sz w:val="22"/>
          <w:szCs w:val="22"/>
        </w:rPr>
        <w:tab/>
      </w:r>
      <w:r w:rsidRPr="002D0610">
        <w:rPr>
          <w:rStyle w:val="wiDefinitionTerm"/>
          <w:rFonts w:ascii="Times New Roman" w:hAnsi="Times New Roman"/>
          <w:sz w:val="22"/>
          <w:szCs w:val="22"/>
        </w:rPr>
        <w:t>Individual</w:t>
      </w:r>
      <w:r w:rsidRPr="002D0610">
        <w:rPr>
          <w:rFonts w:ascii="Times New Roman" w:hAnsi="Times New Roman"/>
          <w:sz w:val="22"/>
          <w:szCs w:val="22"/>
        </w:rPr>
        <w:tab/>
        <w:t>The individual or a duly authorized agent.</w:t>
      </w:r>
    </w:p>
    <w:p w14:paraId="6EC892B8" w14:textId="77777777" w:rsidR="002D0610" w:rsidRPr="002D0610" w:rsidRDefault="002D0610" w:rsidP="002D0610">
      <w:pPr>
        <w:pStyle w:val="wiDefinition"/>
        <w:rPr>
          <w:rFonts w:ascii="Times New Roman" w:hAnsi="Times New Roman"/>
          <w:sz w:val="22"/>
          <w:szCs w:val="22"/>
        </w:rPr>
      </w:pPr>
      <w:r w:rsidRPr="002D0610">
        <w:rPr>
          <w:rFonts w:ascii="Times New Roman" w:hAnsi="Times New Roman"/>
          <w:sz w:val="22"/>
          <w:szCs w:val="22"/>
        </w:rPr>
        <w:tab/>
      </w:r>
      <w:r w:rsidRPr="002D0610">
        <w:rPr>
          <w:rStyle w:val="wiDefinitionTerm"/>
          <w:rFonts w:ascii="Times New Roman" w:hAnsi="Times New Roman"/>
          <w:sz w:val="22"/>
          <w:szCs w:val="22"/>
        </w:rPr>
        <w:t>Partnership</w:t>
      </w:r>
      <w:r w:rsidRPr="002D0610">
        <w:rPr>
          <w:rFonts w:ascii="Times New Roman" w:hAnsi="Times New Roman"/>
          <w:sz w:val="22"/>
          <w:szCs w:val="22"/>
        </w:rPr>
        <w:tab/>
        <w:t>A partner or a duly authorized agent.</w:t>
      </w:r>
    </w:p>
    <w:p w14:paraId="1FB19375" w14:textId="77777777" w:rsidR="002D0610" w:rsidRPr="002D0610" w:rsidRDefault="002D0610" w:rsidP="002D0610">
      <w:pPr>
        <w:pStyle w:val="wiDefinition"/>
        <w:rPr>
          <w:rFonts w:ascii="Times New Roman" w:hAnsi="Times New Roman"/>
          <w:sz w:val="22"/>
          <w:szCs w:val="22"/>
        </w:rPr>
      </w:pPr>
      <w:r w:rsidRPr="002D0610">
        <w:rPr>
          <w:rFonts w:ascii="Times New Roman" w:hAnsi="Times New Roman"/>
          <w:sz w:val="22"/>
          <w:szCs w:val="22"/>
        </w:rPr>
        <w:tab/>
      </w:r>
      <w:r w:rsidRPr="002D0610">
        <w:rPr>
          <w:rStyle w:val="wiDefinitionTerm"/>
          <w:rFonts w:ascii="Times New Roman" w:hAnsi="Times New Roman"/>
          <w:sz w:val="22"/>
          <w:szCs w:val="22"/>
        </w:rPr>
        <w:t>Joint venture</w:t>
      </w:r>
      <w:r w:rsidRPr="002D0610">
        <w:rPr>
          <w:rFonts w:ascii="Times New Roman" w:hAnsi="Times New Roman"/>
          <w:sz w:val="22"/>
          <w:szCs w:val="22"/>
        </w:rPr>
        <w:tab/>
        <w:t>A member or a duly authorized agent of at least one of the joint venture firms.</w:t>
      </w:r>
    </w:p>
    <w:p w14:paraId="7A72B7A8" w14:textId="77777777" w:rsidR="002D0610" w:rsidRPr="002D0610" w:rsidRDefault="002D0610" w:rsidP="002D0610">
      <w:pPr>
        <w:pStyle w:val="wiDefinition"/>
        <w:rPr>
          <w:rFonts w:ascii="Times New Roman" w:hAnsi="Times New Roman"/>
          <w:sz w:val="22"/>
          <w:szCs w:val="22"/>
        </w:rPr>
      </w:pPr>
      <w:r w:rsidRPr="002D0610">
        <w:rPr>
          <w:rFonts w:ascii="Times New Roman" w:hAnsi="Times New Roman"/>
          <w:sz w:val="22"/>
          <w:szCs w:val="22"/>
        </w:rPr>
        <w:tab/>
      </w:r>
      <w:r w:rsidRPr="002D0610">
        <w:rPr>
          <w:rStyle w:val="wiDefinitionTerm"/>
          <w:rFonts w:ascii="Times New Roman" w:hAnsi="Times New Roman"/>
          <w:sz w:val="22"/>
          <w:szCs w:val="22"/>
        </w:rPr>
        <w:t>Corporation</w:t>
      </w:r>
      <w:r w:rsidRPr="002D0610">
        <w:rPr>
          <w:rFonts w:ascii="Times New Roman" w:hAnsi="Times New Roman"/>
          <w:sz w:val="22"/>
          <w:szCs w:val="22"/>
        </w:rPr>
        <w:tab/>
        <w:t>An authorized officer or duly authorized agent of the corporation. Also show the name of the state chartering that corporation and affix the corporate seal.</w:t>
      </w:r>
    </w:p>
    <w:p w14:paraId="1DFCA52A" w14:textId="77777777" w:rsidR="002D0610" w:rsidRPr="002D0610" w:rsidRDefault="002D0610" w:rsidP="002D0610">
      <w:pPr>
        <w:pStyle w:val="wiDefinition"/>
        <w:rPr>
          <w:rFonts w:ascii="Times New Roman" w:hAnsi="Times New Roman"/>
          <w:sz w:val="22"/>
          <w:szCs w:val="22"/>
        </w:rPr>
      </w:pPr>
      <w:r w:rsidRPr="002D0610">
        <w:rPr>
          <w:rFonts w:ascii="Times New Roman" w:hAnsi="Times New Roman"/>
          <w:sz w:val="22"/>
          <w:szCs w:val="22"/>
        </w:rPr>
        <w:tab/>
      </w:r>
      <w:r w:rsidRPr="002D0610">
        <w:rPr>
          <w:rStyle w:val="wiDefinitionTerm"/>
          <w:rFonts w:ascii="Times New Roman" w:hAnsi="Times New Roman"/>
          <w:sz w:val="22"/>
          <w:szCs w:val="22"/>
        </w:rPr>
        <w:t>Limited liability company</w:t>
      </w:r>
      <w:r w:rsidRPr="002D0610">
        <w:rPr>
          <w:rFonts w:ascii="Times New Roman" w:hAnsi="Times New Roman"/>
          <w:sz w:val="22"/>
          <w:szCs w:val="22"/>
        </w:rPr>
        <w:tab/>
        <w:t>A manager, a member, or a duly authorized agent.</w:t>
      </w:r>
    </w:p>
    <w:p w14:paraId="0058FCED" w14:textId="77777777" w:rsidR="002D0610" w:rsidRPr="002D0610" w:rsidRDefault="002D0610" w:rsidP="002D0610">
      <w:pPr>
        <w:pStyle w:val="wiDefinition"/>
        <w:rPr>
          <w:rFonts w:ascii="Times New Roman" w:hAnsi="Times New Roman"/>
          <w:sz w:val="22"/>
          <w:szCs w:val="22"/>
        </w:rPr>
      </w:pPr>
    </w:p>
    <w:p w14:paraId="70EBBA34" w14:textId="63D0CE2B" w:rsidR="002D0610" w:rsidRPr="002D0610" w:rsidRDefault="002D0610" w:rsidP="00371E2F">
      <w:pPr>
        <w:pStyle w:val="wiDefinition"/>
        <w:tabs>
          <w:tab w:val="clear" w:pos="3888"/>
          <w:tab w:val="left" w:pos="0"/>
        </w:tabs>
        <w:ind w:left="270" w:hanging="270"/>
        <w:rPr>
          <w:rFonts w:ascii="Times New Roman" w:hAnsi="Times New Roman"/>
          <w:sz w:val="22"/>
          <w:szCs w:val="22"/>
        </w:rPr>
      </w:pPr>
      <w:r w:rsidRPr="002D0610">
        <w:rPr>
          <w:rFonts w:ascii="Times New Roman" w:hAnsi="Times New Roman"/>
          <w:sz w:val="22"/>
          <w:szCs w:val="22"/>
        </w:rPr>
        <w:t>(3) Complete and execute and include the proposal guarantee in accordance with 20.8.</w:t>
      </w:r>
    </w:p>
    <w:p w14:paraId="1E53603E" w14:textId="77777777" w:rsidR="002D0610" w:rsidRPr="002D0610" w:rsidRDefault="002D0610" w:rsidP="002D0610">
      <w:pPr>
        <w:pStyle w:val="wiDefinition"/>
        <w:tabs>
          <w:tab w:val="clear" w:pos="3888"/>
          <w:tab w:val="left" w:pos="0"/>
        </w:tabs>
        <w:ind w:left="270" w:hanging="270"/>
        <w:rPr>
          <w:rFonts w:ascii="Times New Roman" w:hAnsi="Times New Roman"/>
          <w:sz w:val="22"/>
          <w:szCs w:val="22"/>
        </w:rPr>
      </w:pPr>
      <w:r w:rsidRPr="002D0610">
        <w:rPr>
          <w:rFonts w:ascii="Times New Roman" w:hAnsi="Times New Roman"/>
          <w:sz w:val="22"/>
          <w:szCs w:val="22"/>
        </w:rPr>
        <w:t>(4)</w:t>
      </w:r>
      <w:r w:rsidRPr="002D0610">
        <w:rPr>
          <w:rFonts w:ascii="Times New Roman" w:hAnsi="Times New Roman"/>
          <w:sz w:val="22"/>
          <w:szCs w:val="22"/>
        </w:rPr>
        <w:tab/>
        <w:t xml:space="preserve">The list of subcontractors should be completed and signed. </w:t>
      </w:r>
    </w:p>
    <w:p w14:paraId="7F9FFC6B" w14:textId="77777777" w:rsidR="002D0610" w:rsidRPr="002D0610" w:rsidRDefault="002D0610" w:rsidP="002D0610">
      <w:pPr>
        <w:pStyle w:val="wiDefinition"/>
        <w:tabs>
          <w:tab w:val="left" w:pos="270"/>
        </w:tabs>
        <w:ind w:left="270" w:hanging="270"/>
        <w:jc w:val="both"/>
        <w:rPr>
          <w:rFonts w:ascii="Times New Roman" w:hAnsi="Times New Roman"/>
          <w:sz w:val="22"/>
          <w:szCs w:val="22"/>
        </w:rPr>
      </w:pPr>
      <w:r w:rsidRPr="002D0610">
        <w:rPr>
          <w:rFonts w:ascii="Times New Roman" w:hAnsi="Times New Roman"/>
          <w:sz w:val="22"/>
          <w:szCs w:val="22"/>
        </w:rPr>
        <w:t>(5)</w:t>
      </w:r>
      <w:r w:rsidRPr="002D0610">
        <w:rPr>
          <w:rFonts w:ascii="Times New Roman" w:hAnsi="Times New Roman"/>
          <w:sz w:val="22"/>
          <w:szCs w:val="22"/>
        </w:rPr>
        <w:tab/>
        <w:t xml:space="preserve">It is recommended to complete and sign the Buy American Certificate if included.  The contract cannot be awarded as specified in 30.1(4) without this documentation on federally funded projects as specified in The Federal Requirements. Only the lowest bidder will be required to submit the Buy American Certificate on federally funded projects. </w:t>
      </w:r>
    </w:p>
    <w:p w14:paraId="37A3832B" w14:textId="4480F761" w:rsidR="002D0610" w:rsidRPr="002D0610" w:rsidRDefault="00371E2F" w:rsidP="002D0610">
      <w:pPr>
        <w:pStyle w:val="ssParagraph"/>
        <w:rPr>
          <w:rFonts w:ascii="Times New Roman" w:hAnsi="Times New Roman"/>
          <w:sz w:val="22"/>
          <w:szCs w:val="22"/>
        </w:rPr>
      </w:pPr>
      <w:r>
        <w:rPr>
          <w:rStyle w:val="ssParagraphNumber"/>
          <w:rFonts w:ascii="Times New Roman" w:hAnsi="Times New Roman"/>
          <w:sz w:val="22"/>
          <w:szCs w:val="22"/>
        </w:rPr>
        <w:t xml:space="preserve">(6) </w:t>
      </w:r>
      <w:r w:rsidR="002D0610" w:rsidRPr="002D0610">
        <w:rPr>
          <w:rFonts w:ascii="Times New Roman" w:hAnsi="Times New Roman"/>
          <w:sz w:val="22"/>
          <w:szCs w:val="22"/>
        </w:rPr>
        <w:t>Instead of using the schedule of items provided on the department's bidding proposal, the bidder may submit a substitute schedule with the proposal. Submit the proposed substitute schedule and obtain the department’s written approval before using a substitute schedule. Approval by the department will not relieve the bidder of any errors or omissions which may result in an irregular proposal and possible rejection.</w:t>
      </w:r>
    </w:p>
    <w:p w14:paraId="16EBCA7C" w14:textId="6C7488A0" w:rsidR="002D0610" w:rsidRPr="002D0610" w:rsidRDefault="002D0610" w:rsidP="002D0610">
      <w:pPr>
        <w:pStyle w:val="ssParagraph"/>
        <w:rPr>
          <w:rFonts w:ascii="Times New Roman" w:hAnsi="Times New Roman"/>
          <w:sz w:val="22"/>
          <w:szCs w:val="22"/>
        </w:rPr>
      </w:pPr>
      <w:r w:rsidRPr="002D0610">
        <w:rPr>
          <w:rStyle w:val="ssParagraphNumber"/>
          <w:rFonts w:ascii="Times New Roman" w:hAnsi="Times New Roman"/>
          <w:sz w:val="22"/>
          <w:szCs w:val="22"/>
        </w:rPr>
        <w:t>(7)</w:t>
      </w:r>
      <w:r w:rsidRPr="002D0610">
        <w:rPr>
          <w:rStyle w:val="ssParagraphNumber"/>
          <w:rFonts w:ascii="Times New Roman" w:hAnsi="Times New Roman"/>
          <w:sz w:val="22"/>
          <w:szCs w:val="22"/>
        </w:rPr>
        <w:tab/>
      </w:r>
      <w:r w:rsidRPr="002D0610">
        <w:rPr>
          <w:rFonts w:ascii="Times New Roman" w:hAnsi="Times New Roman"/>
          <w:sz w:val="22"/>
          <w:szCs w:val="22"/>
        </w:rPr>
        <w:t>Provide a unit price for each bid item listed in the schedule of items including alternate bids. Calculate and show, in the bid amount column, the products of the respective unit prices and quantities. For a lump sum bid item, show the same price in the unit price column and in the bid amount column pertaining to that bid item. Show the total bid obtained by adding the values entered in the bid amount column for the listed bid items.</w:t>
      </w:r>
    </w:p>
    <w:p w14:paraId="6EC3C3EC" w14:textId="0606F6B4" w:rsidR="002D0610" w:rsidRPr="002D0610" w:rsidRDefault="002D0610" w:rsidP="002D0610">
      <w:pPr>
        <w:pStyle w:val="ssParagraph"/>
        <w:rPr>
          <w:rFonts w:ascii="Times New Roman" w:hAnsi="Times New Roman"/>
          <w:sz w:val="22"/>
          <w:szCs w:val="22"/>
        </w:rPr>
      </w:pPr>
      <w:r w:rsidRPr="002D0610">
        <w:rPr>
          <w:rStyle w:val="ssParagraphNumber"/>
          <w:rFonts w:ascii="Times New Roman" w:hAnsi="Times New Roman"/>
          <w:sz w:val="22"/>
          <w:szCs w:val="22"/>
        </w:rPr>
        <w:t>(8)</w:t>
      </w:r>
      <w:r w:rsidRPr="002D0610">
        <w:rPr>
          <w:rStyle w:val="ssParagraphNumber"/>
          <w:rFonts w:ascii="Times New Roman" w:hAnsi="Times New Roman"/>
          <w:sz w:val="22"/>
          <w:szCs w:val="22"/>
        </w:rPr>
        <w:tab/>
      </w:r>
      <w:r w:rsidRPr="002D0610">
        <w:rPr>
          <w:rFonts w:ascii="Times New Roman" w:hAnsi="Times New Roman"/>
          <w:sz w:val="22"/>
          <w:szCs w:val="22"/>
        </w:rPr>
        <w:t>If a unit price or lump sum bid already entered in the proposal needs to be altered, cross out or obliterate the entered unit price or lump sum bid with ink or typewriter and enter the new price immediately adjacent to the original entry clearly identifying which unit price is being corrected, and initial it in ink.</w:t>
      </w:r>
    </w:p>
    <w:p w14:paraId="67401C82" w14:textId="72C78CE1" w:rsidR="002D0610" w:rsidRPr="002D0610" w:rsidRDefault="002D0610" w:rsidP="002D0610">
      <w:pPr>
        <w:pStyle w:val="ssParagraph"/>
        <w:rPr>
          <w:rFonts w:ascii="Times New Roman" w:hAnsi="Times New Roman"/>
          <w:sz w:val="22"/>
          <w:szCs w:val="22"/>
        </w:rPr>
      </w:pPr>
      <w:r w:rsidRPr="002D0610">
        <w:rPr>
          <w:rStyle w:val="ssParagraphNumber"/>
          <w:rFonts w:ascii="Times New Roman" w:hAnsi="Times New Roman"/>
          <w:sz w:val="22"/>
          <w:szCs w:val="22"/>
        </w:rPr>
        <w:t>(9)</w:t>
      </w:r>
      <w:r w:rsidRPr="002D0610">
        <w:rPr>
          <w:rStyle w:val="ssParagraphNumber"/>
          <w:rFonts w:ascii="Times New Roman" w:hAnsi="Times New Roman"/>
          <w:sz w:val="22"/>
          <w:szCs w:val="22"/>
        </w:rPr>
        <w:tab/>
      </w:r>
      <w:r w:rsidRPr="002D0610">
        <w:rPr>
          <w:rFonts w:ascii="Times New Roman" w:hAnsi="Times New Roman"/>
          <w:sz w:val="22"/>
          <w:szCs w:val="22"/>
        </w:rPr>
        <w:t>A change that the bidder makes in the proposal is not an alteration if the bidder makes that change as directed in a specific instruction contained in an addendum.</w:t>
      </w:r>
    </w:p>
    <w:p w14:paraId="21929719" w14:textId="46F80404" w:rsidR="002D0610" w:rsidRPr="002D0610" w:rsidRDefault="002D0610" w:rsidP="002D0610">
      <w:pPr>
        <w:pStyle w:val="ssParagraph"/>
        <w:rPr>
          <w:rFonts w:ascii="Times New Roman" w:hAnsi="Times New Roman"/>
          <w:sz w:val="22"/>
          <w:szCs w:val="22"/>
        </w:rPr>
      </w:pPr>
      <w:r w:rsidRPr="002D0610">
        <w:rPr>
          <w:rStyle w:val="ssParagraphNumber"/>
          <w:rFonts w:ascii="Times New Roman" w:hAnsi="Times New Roman"/>
          <w:sz w:val="22"/>
          <w:szCs w:val="22"/>
        </w:rPr>
        <w:t xml:space="preserve">(10) </w:t>
      </w:r>
      <w:r w:rsidRPr="002D0610">
        <w:rPr>
          <w:rFonts w:ascii="Times New Roman" w:hAnsi="Times New Roman"/>
          <w:sz w:val="22"/>
          <w:szCs w:val="22"/>
        </w:rPr>
        <w:t xml:space="preserve">Attach and include acknowledgment of all addenda to the submitted proposal. </w:t>
      </w:r>
    </w:p>
    <w:p w14:paraId="0FBB54D4" w14:textId="77777777" w:rsidR="002D0610" w:rsidRPr="002D0610" w:rsidRDefault="002D0610" w:rsidP="002D0610">
      <w:pPr>
        <w:pStyle w:val="ssParagraph"/>
        <w:rPr>
          <w:rFonts w:ascii="Times New Roman" w:hAnsi="Times New Roman"/>
          <w:sz w:val="22"/>
          <w:szCs w:val="22"/>
        </w:rPr>
      </w:pPr>
    </w:p>
    <w:p w14:paraId="20B20C14" w14:textId="1F994209" w:rsidR="002D0610" w:rsidRPr="002D0610" w:rsidRDefault="002D0610" w:rsidP="002D0610">
      <w:pPr>
        <w:pStyle w:val="ssSubSection1"/>
        <w:ind w:left="0"/>
        <w:rPr>
          <w:rFonts w:ascii="Times New Roman" w:hAnsi="Times New Roman"/>
          <w:sz w:val="22"/>
          <w:szCs w:val="22"/>
        </w:rPr>
      </w:pPr>
      <w:proofErr w:type="gramStart"/>
      <w:r w:rsidRPr="002D0610">
        <w:rPr>
          <w:rFonts w:ascii="Times New Roman" w:hAnsi="Times New Roman"/>
          <w:sz w:val="22"/>
          <w:szCs w:val="22"/>
        </w:rPr>
        <w:t xml:space="preserve">20.7  </w:t>
      </w:r>
      <w:r w:rsidR="002E7E48" w:rsidRPr="002D0610">
        <w:rPr>
          <w:rFonts w:ascii="Times New Roman" w:hAnsi="Times New Roman"/>
          <w:sz w:val="22"/>
          <w:szCs w:val="22"/>
        </w:rPr>
        <w:t>Irregular</w:t>
      </w:r>
      <w:proofErr w:type="gramEnd"/>
      <w:r w:rsidR="002E7E48" w:rsidRPr="002D0610">
        <w:rPr>
          <w:rFonts w:ascii="Times New Roman" w:hAnsi="Times New Roman"/>
          <w:sz w:val="22"/>
          <w:szCs w:val="22"/>
        </w:rPr>
        <w:t xml:space="preserve"> Proposals</w:t>
      </w:r>
    </w:p>
    <w:p w14:paraId="171DC9F1" w14:textId="77777777" w:rsidR="00371E2F" w:rsidRDefault="00371E2F" w:rsidP="002D0610">
      <w:pPr>
        <w:pStyle w:val="ssSubSection2"/>
        <w:rPr>
          <w:rFonts w:ascii="Times New Roman" w:hAnsi="Times New Roman"/>
          <w:sz w:val="22"/>
          <w:szCs w:val="22"/>
        </w:rPr>
      </w:pPr>
    </w:p>
    <w:p w14:paraId="5A34DB0F" w14:textId="77777777" w:rsidR="002D0610" w:rsidRPr="002D0610" w:rsidRDefault="002D0610" w:rsidP="002D0610">
      <w:pPr>
        <w:pStyle w:val="ssSubSection2"/>
        <w:rPr>
          <w:rFonts w:ascii="Times New Roman" w:hAnsi="Times New Roman"/>
          <w:sz w:val="22"/>
          <w:szCs w:val="22"/>
        </w:rPr>
      </w:pPr>
      <w:proofErr w:type="gramStart"/>
      <w:r w:rsidRPr="002D0610">
        <w:rPr>
          <w:rFonts w:ascii="Times New Roman" w:hAnsi="Times New Roman"/>
          <w:sz w:val="22"/>
          <w:szCs w:val="22"/>
        </w:rPr>
        <w:t>20.7.1  Department</w:t>
      </w:r>
      <w:proofErr w:type="gramEnd"/>
      <w:r w:rsidRPr="002D0610">
        <w:rPr>
          <w:rFonts w:ascii="Times New Roman" w:hAnsi="Times New Roman"/>
          <w:sz w:val="22"/>
          <w:szCs w:val="22"/>
        </w:rPr>
        <w:t xml:space="preserve"> Will Correct</w:t>
      </w:r>
    </w:p>
    <w:p w14:paraId="38C4C43D" w14:textId="77777777" w:rsidR="002D0610" w:rsidRPr="002D0610" w:rsidRDefault="002D0610" w:rsidP="002D0610">
      <w:pPr>
        <w:pStyle w:val="ssSubSection3"/>
        <w:rPr>
          <w:rFonts w:ascii="Times New Roman" w:hAnsi="Times New Roman"/>
          <w:sz w:val="22"/>
          <w:szCs w:val="22"/>
        </w:rPr>
      </w:pPr>
      <w:proofErr w:type="gramStart"/>
      <w:r w:rsidRPr="002D0610">
        <w:rPr>
          <w:rFonts w:ascii="Times New Roman" w:hAnsi="Times New Roman"/>
          <w:sz w:val="22"/>
          <w:szCs w:val="22"/>
        </w:rPr>
        <w:t>20.7.1.1  All</w:t>
      </w:r>
      <w:proofErr w:type="gramEnd"/>
      <w:r w:rsidRPr="002D0610">
        <w:rPr>
          <w:rFonts w:ascii="Times New Roman" w:hAnsi="Times New Roman"/>
          <w:sz w:val="22"/>
          <w:szCs w:val="22"/>
        </w:rPr>
        <w:t xml:space="preserve"> Schedules of Items</w:t>
      </w:r>
    </w:p>
    <w:p w14:paraId="6FA92050"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The department will correct arithmetic errors or omissions found in the completed schedule of items as follows:</w:t>
      </w:r>
    </w:p>
    <w:p w14:paraId="46499A31"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1.</w:t>
      </w:r>
      <w:r w:rsidRPr="002D0610">
        <w:rPr>
          <w:rFonts w:ascii="Times New Roman" w:hAnsi="Times New Roman" w:cs="Times New Roman"/>
          <w:sz w:val="22"/>
          <w:szCs w:val="22"/>
        </w:rPr>
        <w:tab/>
        <w:t>Discrepancy between a unit price and the corresponding bid amount, or in the absence of a bid amount: the department will use the unit price to determine the correct bid amount.</w:t>
      </w:r>
    </w:p>
    <w:p w14:paraId="10AD30D5"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lastRenderedPageBreak/>
        <w:tab/>
        <w:t>2.</w:t>
      </w:r>
      <w:r w:rsidRPr="002D0610">
        <w:rPr>
          <w:rFonts w:ascii="Times New Roman" w:hAnsi="Times New Roman" w:cs="Times New Roman"/>
          <w:sz w:val="22"/>
          <w:szCs w:val="22"/>
        </w:rPr>
        <w:tab/>
        <w:t>Bidder leaves the unit price column or the bid amount column blank for a lump sum bid item: the department will use the single value shown to obtain the correct unit price and the correct bid amount for that bid item.</w:t>
      </w:r>
    </w:p>
    <w:p w14:paraId="5F37057D"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Discrepancy between the total bid and the sum of the correct bid amounts, or in the absence of a total bid: the department will use the correct bid amounts to determine the correct total bid.</w:t>
      </w:r>
    </w:p>
    <w:p w14:paraId="5CDA6965" w14:textId="77777777" w:rsidR="002D0610" w:rsidRPr="002D0610" w:rsidRDefault="002D0610" w:rsidP="002D0610">
      <w:pPr>
        <w:pStyle w:val="ssSubSection3"/>
        <w:rPr>
          <w:rFonts w:ascii="Times New Roman" w:hAnsi="Times New Roman"/>
          <w:sz w:val="22"/>
          <w:szCs w:val="22"/>
        </w:rPr>
      </w:pPr>
      <w:proofErr w:type="gramStart"/>
      <w:r w:rsidRPr="002D0610">
        <w:rPr>
          <w:rFonts w:ascii="Times New Roman" w:hAnsi="Times New Roman"/>
          <w:sz w:val="22"/>
          <w:szCs w:val="22"/>
        </w:rPr>
        <w:t>20.7.1.2  Bidder</w:t>
      </w:r>
      <w:proofErr w:type="gramEnd"/>
      <w:r w:rsidRPr="002D0610">
        <w:rPr>
          <w:rFonts w:ascii="Times New Roman" w:hAnsi="Times New Roman"/>
          <w:sz w:val="22"/>
          <w:szCs w:val="22"/>
        </w:rPr>
        <w:t>-Generated Schedules of Items</w:t>
      </w:r>
    </w:p>
    <w:p w14:paraId="420A317E"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The department will also correct errors in bidder-generated schedules of items as follows:</w:t>
      </w:r>
    </w:p>
    <w:p w14:paraId="1C197489"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1.</w:t>
      </w:r>
      <w:r w:rsidRPr="002D0610">
        <w:rPr>
          <w:rFonts w:ascii="Times New Roman" w:hAnsi="Times New Roman" w:cs="Times New Roman"/>
          <w:sz w:val="22"/>
          <w:szCs w:val="22"/>
        </w:rPr>
        <w:tab/>
        <w:t>Quantity is incorrect, and both the bid item number and description are correct: the department will correct the quantity and recalculate the bid amount.</w:t>
      </w:r>
    </w:p>
    <w:p w14:paraId="1798635E"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2.</w:t>
      </w:r>
      <w:r w:rsidRPr="002D0610">
        <w:rPr>
          <w:rFonts w:ascii="Times New Roman" w:hAnsi="Times New Roman" w:cs="Times New Roman"/>
          <w:sz w:val="22"/>
          <w:szCs w:val="22"/>
        </w:rPr>
        <w:tab/>
        <w:t>Item number is correct and the description is incorrect: the department will correct the description.</w:t>
      </w:r>
    </w:p>
    <w:p w14:paraId="4C28DE72"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Item number is incorrect and the description is correct: the department will correct the bid item number.</w:t>
      </w:r>
    </w:p>
    <w:p w14:paraId="56EA9853"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4.</w:t>
      </w:r>
      <w:r w:rsidRPr="002D0610">
        <w:rPr>
          <w:rFonts w:ascii="Times New Roman" w:hAnsi="Times New Roman" w:cs="Times New Roman"/>
          <w:sz w:val="22"/>
          <w:szCs w:val="22"/>
        </w:rPr>
        <w:tab/>
        <w:t>Item number is correct but out of sequence and the description is correct: the department will ignore the error.</w:t>
      </w:r>
    </w:p>
    <w:p w14:paraId="00E28AFD" w14:textId="77777777" w:rsidR="002D0610" w:rsidRPr="002D0610" w:rsidRDefault="002D0610" w:rsidP="002D0610">
      <w:pPr>
        <w:pStyle w:val="ssSubSection2"/>
        <w:rPr>
          <w:rFonts w:ascii="Times New Roman" w:hAnsi="Times New Roman"/>
          <w:sz w:val="22"/>
          <w:szCs w:val="22"/>
        </w:rPr>
      </w:pPr>
      <w:proofErr w:type="gramStart"/>
      <w:r w:rsidRPr="002D0610">
        <w:rPr>
          <w:rFonts w:ascii="Times New Roman" w:hAnsi="Times New Roman"/>
          <w:sz w:val="22"/>
          <w:szCs w:val="22"/>
        </w:rPr>
        <w:t>20.7.2  Department</w:t>
      </w:r>
      <w:proofErr w:type="gramEnd"/>
      <w:r w:rsidRPr="002D0610">
        <w:rPr>
          <w:rFonts w:ascii="Times New Roman" w:hAnsi="Times New Roman"/>
          <w:sz w:val="22"/>
          <w:szCs w:val="22"/>
        </w:rPr>
        <w:t xml:space="preserve"> May Reject</w:t>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"Proposal:Rejection"</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"Rejection of proposal"</w:instrText>
      </w:r>
      <w:r w:rsidRPr="002D0610">
        <w:rPr>
          <w:rFonts w:ascii="Times New Roman" w:hAnsi="Times New Roman"/>
          <w:sz w:val="22"/>
          <w:szCs w:val="22"/>
        </w:rPr>
        <w:fldChar w:fldCharType="end"/>
      </w:r>
    </w:p>
    <w:p w14:paraId="0DFAAF6E"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Proposals are irregular and the department may reject them for one or more of the following reasons:</w:t>
      </w:r>
    </w:p>
    <w:p w14:paraId="6528C62F"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1.</w:t>
      </w:r>
      <w:r w:rsidRPr="002D0610">
        <w:rPr>
          <w:rFonts w:ascii="Times New Roman" w:hAnsi="Times New Roman" w:cs="Times New Roman"/>
          <w:sz w:val="22"/>
          <w:szCs w:val="22"/>
        </w:rPr>
        <w:tab/>
        <w:t>The proposal contains unauthorized alterations of format, words, or figures.</w:t>
      </w:r>
    </w:p>
    <w:p w14:paraId="6847D964"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2.</w:t>
      </w:r>
      <w:r w:rsidRPr="002D0610">
        <w:rPr>
          <w:rFonts w:ascii="Times New Roman" w:hAnsi="Times New Roman" w:cs="Times New Roman"/>
          <w:sz w:val="22"/>
          <w:szCs w:val="22"/>
        </w:rPr>
        <w:tab/>
        <w:t xml:space="preserve">The schedule of items contains errors, alterations, or omissions in, bid item numbers, quantities, descriptions, or units of measure, that cannot be corrected as specified in </w:t>
      </w:r>
      <w:r w:rsidRPr="002D0610">
        <w:rPr>
          <w:rStyle w:val="ssFutureLink"/>
          <w:rFonts w:ascii="Times New Roman" w:hAnsi="Times New Roman" w:cs="Times New Roman"/>
          <w:color w:val="auto"/>
          <w:sz w:val="22"/>
          <w:szCs w:val="22"/>
          <w:u w:val="none"/>
        </w:rPr>
        <w:t>20.7.1</w:t>
      </w:r>
      <w:r w:rsidRPr="002D0610">
        <w:rPr>
          <w:rFonts w:ascii="Times New Roman" w:hAnsi="Times New Roman" w:cs="Times New Roman"/>
          <w:sz w:val="22"/>
          <w:szCs w:val="22"/>
        </w:rPr>
        <w:t>.</w:t>
      </w:r>
    </w:p>
    <w:p w14:paraId="276BD175"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 xml:space="preserve">The proposal is not prepared as specified in </w:t>
      </w:r>
      <w:r w:rsidRPr="002D0610">
        <w:rPr>
          <w:rStyle w:val="ssFutureLink"/>
          <w:rFonts w:ascii="Times New Roman" w:hAnsi="Times New Roman" w:cs="Times New Roman"/>
          <w:color w:val="auto"/>
          <w:sz w:val="22"/>
          <w:szCs w:val="22"/>
          <w:u w:val="none"/>
        </w:rPr>
        <w:t>20.6</w:t>
      </w:r>
      <w:r w:rsidRPr="002D0610">
        <w:rPr>
          <w:rFonts w:ascii="Times New Roman" w:hAnsi="Times New Roman" w:cs="Times New Roman"/>
          <w:sz w:val="22"/>
          <w:szCs w:val="22"/>
        </w:rPr>
        <w:t>.</w:t>
      </w:r>
    </w:p>
    <w:p w14:paraId="6E4F4034"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4.</w:t>
      </w:r>
      <w:r w:rsidRPr="002D0610">
        <w:rPr>
          <w:rFonts w:ascii="Times New Roman" w:hAnsi="Times New Roman" w:cs="Times New Roman"/>
          <w:sz w:val="22"/>
          <w:szCs w:val="22"/>
        </w:rPr>
        <w:tab/>
        <w:t>There are unauthorized alterations, additions, conditional or alternate bids, amendments, attachments, or irregularities that may tend to make the proposal incomplete, indefinite, or ambiguous as to its meaning.</w:t>
      </w:r>
    </w:p>
    <w:p w14:paraId="715F0EC3"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5.</w:t>
      </w:r>
      <w:r w:rsidRPr="002D0610">
        <w:rPr>
          <w:rFonts w:ascii="Times New Roman" w:hAnsi="Times New Roman" w:cs="Times New Roman"/>
          <w:sz w:val="22"/>
          <w:szCs w:val="22"/>
        </w:rPr>
        <w:tab/>
        <w:t>There are unauthorized erasures or alterations appearing on the designation of the party to whom the department issued the bidding proposal.</w:t>
      </w:r>
    </w:p>
    <w:p w14:paraId="66C6430D"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6.</w:t>
      </w:r>
      <w:r w:rsidRPr="002D0610">
        <w:rPr>
          <w:rFonts w:ascii="Times New Roman" w:hAnsi="Times New Roman" w:cs="Times New Roman"/>
          <w:sz w:val="22"/>
          <w:szCs w:val="22"/>
        </w:rPr>
        <w:tab/>
        <w:t xml:space="preserve">The award of the bid, together with the value of the bidder's uncompleted contract work, exceeds the bidder's established ratings, as determined in </w:t>
      </w:r>
      <w:r w:rsidRPr="002D0610">
        <w:rPr>
          <w:rStyle w:val="ssFutureLink"/>
          <w:rFonts w:ascii="Times New Roman" w:hAnsi="Times New Roman" w:cs="Times New Roman"/>
          <w:color w:val="auto"/>
          <w:sz w:val="22"/>
          <w:szCs w:val="22"/>
          <w:u w:val="none"/>
        </w:rPr>
        <w:t>20.1</w:t>
      </w:r>
      <w:r w:rsidRPr="002D0610">
        <w:rPr>
          <w:rFonts w:ascii="Times New Roman" w:hAnsi="Times New Roman" w:cs="Times New Roman"/>
          <w:sz w:val="22"/>
          <w:szCs w:val="22"/>
        </w:rPr>
        <w:t>, or in the judgment of the department determines that the bidder does not have the sufficient capacity to undertake the additional work at the time set for awarding the work.</w:t>
      </w:r>
    </w:p>
    <w:p w14:paraId="5F073F6F"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7.</w:t>
      </w:r>
      <w:r w:rsidRPr="002D0610">
        <w:rPr>
          <w:rFonts w:ascii="Times New Roman" w:hAnsi="Times New Roman" w:cs="Times New Roman"/>
          <w:sz w:val="22"/>
          <w:szCs w:val="22"/>
        </w:rPr>
        <w:tab/>
        <w:t>A single entity, under the same or different names, or affiliated entities submit more than one proposal for the same work. The submitting entity may be an individual, partnership, joint venture, corporation, or limited liability company.</w:t>
      </w:r>
    </w:p>
    <w:p w14:paraId="34196CE0"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8.</w:t>
      </w:r>
      <w:r w:rsidRPr="002D0610">
        <w:rPr>
          <w:rFonts w:ascii="Times New Roman" w:hAnsi="Times New Roman" w:cs="Times New Roman"/>
          <w:sz w:val="22"/>
          <w:szCs w:val="22"/>
        </w:rPr>
        <w:tab/>
        <w:t xml:space="preserve">The department reserves the right to reject any irregular proposal and the right to waive technicalities if such waiver is in the best interest of the Owner and conforms to local laws and ordinances pertaining to the letting of construction contracts.  </w:t>
      </w:r>
    </w:p>
    <w:p w14:paraId="4E72A843"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lastRenderedPageBreak/>
        <w:tab/>
        <w:t>9.</w:t>
      </w:r>
      <w:r w:rsidRPr="002D0610">
        <w:rPr>
          <w:rFonts w:ascii="Times New Roman" w:hAnsi="Times New Roman" w:cs="Times New Roman"/>
          <w:sz w:val="22"/>
          <w:szCs w:val="22"/>
        </w:rPr>
        <w:tab/>
        <w:t>The bidder did not include, attach or acknowledge receipt of all addenda within the proposal submittal.</w:t>
      </w:r>
    </w:p>
    <w:p w14:paraId="1FADF8D8" w14:textId="74497100" w:rsidR="002D0610" w:rsidRPr="002D0610" w:rsidRDefault="007B34EF" w:rsidP="007B34EF">
      <w:pPr>
        <w:pStyle w:val="ssNumList1"/>
        <w:ind w:hanging="324"/>
        <w:rPr>
          <w:rFonts w:ascii="Times New Roman" w:hAnsi="Times New Roman" w:cs="Times New Roman"/>
          <w:sz w:val="22"/>
          <w:szCs w:val="22"/>
        </w:rPr>
      </w:pPr>
      <w:r>
        <w:rPr>
          <w:rFonts w:ascii="Times New Roman" w:hAnsi="Times New Roman" w:cs="Times New Roman"/>
          <w:sz w:val="22"/>
          <w:szCs w:val="22"/>
        </w:rPr>
        <w:tab/>
        <w:t xml:space="preserve">10. </w:t>
      </w:r>
      <w:r w:rsidR="002D0610" w:rsidRPr="002D0610">
        <w:rPr>
          <w:rFonts w:ascii="Times New Roman" w:hAnsi="Times New Roman" w:cs="Times New Roman"/>
          <w:sz w:val="22"/>
          <w:szCs w:val="22"/>
        </w:rPr>
        <w:t xml:space="preserve">Failure to provide (if not included in the bid proposal) a completed Buy American Certificate on federally funded projects as specified in sections 20.6(5) and 30.1(4) and the federal requirements. </w:t>
      </w:r>
    </w:p>
    <w:p w14:paraId="70303C86" w14:textId="77777777" w:rsidR="002D0610" w:rsidRPr="002D0610" w:rsidRDefault="002D0610" w:rsidP="002D0610">
      <w:pPr>
        <w:pStyle w:val="ssSubSection2"/>
        <w:rPr>
          <w:rFonts w:ascii="Times New Roman" w:hAnsi="Times New Roman"/>
          <w:sz w:val="22"/>
          <w:szCs w:val="22"/>
        </w:rPr>
      </w:pPr>
      <w:proofErr w:type="gramStart"/>
      <w:r w:rsidRPr="002D0610">
        <w:rPr>
          <w:rFonts w:ascii="Times New Roman" w:hAnsi="Times New Roman"/>
          <w:sz w:val="22"/>
          <w:szCs w:val="22"/>
        </w:rPr>
        <w:t>20.7.3  Department</w:t>
      </w:r>
      <w:proofErr w:type="gramEnd"/>
      <w:r w:rsidRPr="002D0610">
        <w:rPr>
          <w:rFonts w:ascii="Times New Roman" w:hAnsi="Times New Roman"/>
          <w:sz w:val="22"/>
          <w:szCs w:val="22"/>
        </w:rPr>
        <w:t xml:space="preserve"> Will Reject</w:t>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"Proposal:Rejection"</w:instrText>
      </w:r>
      <w:r w:rsidRPr="002D0610">
        <w:rPr>
          <w:rFonts w:ascii="Times New Roman" w:hAnsi="Times New Roman"/>
          <w:sz w:val="22"/>
          <w:szCs w:val="22"/>
        </w:rPr>
        <w:fldChar w:fldCharType="end"/>
      </w:r>
    </w:p>
    <w:p w14:paraId="058EDA84"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Proposals are irregular and the department will reject them if the bidder:</w:t>
      </w:r>
    </w:p>
    <w:p w14:paraId="5461BAEA" w14:textId="77777777" w:rsidR="002D0610" w:rsidRPr="002D0610" w:rsidRDefault="002D0610" w:rsidP="002D0610">
      <w:pPr>
        <w:pStyle w:val="ssParagraph"/>
        <w:rPr>
          <w:rFonts w:ascii="Times New Roman" w:hAnsi="Times New Roman"/>
          <w:sz w:val="22"/>
          <w:szCs w:val="22"/>
        </w:rPr>
      </w:pPr>
    </w:p>
    <w:p w14:paraId="444C8F5B" w14:textId="77777777" w:rsidR="002D0610" w:rsidRPr="002D0610" w:rsidRDefault="002D0610" w:rsidP="002E7E48">
      <w:pPr>
        <w:pStyle w:val="ssNumList1"/>
        <w:numPr>
          <w:ilvl w:val="0"/>
          <w:numId w:val="24"/>
        </w:numPr>
        <w:ind w:hanging="600"/>
        <w:rPr>
          <w:rFonts w:ascii="Times New Roman" w:hAnsi="Times New Roman" w:cs="Times New Roman"/>
          <w:sz w:val="22"/>
          <w:szCs w:val="22"/>
        </w:rPr>
      </w:pPr>
      <w:r w:rsidRPr="002D0610">
        <w:rPr>
          <w:rFonts w:ascii="Times New Roman" w:hAnsi="Times New Roman" w:cs="Times New Roman"/>
          <w:sz w:val="22"/>
          <w:szCs w:val="22"/>
        </w:rPr>
        <w:t>Has not established prequalification as specified in 20.1</w:t>
      </w:r>
    </w:p>
    <w:p w14:paraId="4824628F" w14:textId="77777777" w:rsidR="002D0610" w:rsidRPr="002D0610" w:rsidRDefault="002D0610" w:rsidP="002D0610">
      <w:pPr>
        <w:pStyle w:val="ssNumList1"/>
        <w:tabs>
          <w:tab w:val="clear" w:pos="864"/>
          <w:tab w:val="left" w:pos="900"/>
        </w:tabs>
        <w:ind w:hanging="234"/>
        <w:rPr>
          <w:rFonts w:ascii="Times New Roman" w:hAnsi="Times New Roman" w:cs="Times New Roman"/>
          <w:sz w:val="22"/>
          <w:szCs w:val="22"/>
        </w:rPr>
      </w:pPr>
      <w:r w:rsidRPr="002D0610">
        <w:rPr>
          <w:rFonts w:ascii="Times New Roman" w:hAnsi="Times New Roman" w:cs="Times New Roman"/>
          <w:sz w:val="22"/>
          <w:szCs w:val="22"/>
        </w:rPr>
        <w:t>2. Does not properly sign the proposal.</w:t>
      </w:r>
    </w:p>
    <w:p w14:paraId="36E5F33F"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 xml:space="preserve">Does not furnish the required proposal guaranty in the proper form and amount as specified in </w:t>
      </w:r>
      <w:r w:rsidRPr="002D0610">
        <w:rPr>
          <w:rStyle w:val="ssFutureLink"/>
          <w:rFonts w:ascii="Times New Roman" w:hAnsi="Times New Roman" w:cs="Times New Roman"/>
          <w:color w:val="auto"/>
          <w:sz w:val="22"/>
          <w:szCs w:val="22"/>
          <w:u w:val="none"/>
        </w:rPr>
        <w:t>20.8</w:t>
      </w:r>
      <w:r w:rsidRPr="002D0610">
        <w:rPr>
          <w:rFonts w:ascii="Times New Roman" w:hAnsi="Times New Roman" w:cs="Times New Roman"/>
          <w:sz w:val="22"/>
          <w:szCs w:val="22"/>
        </w:rPr>
        <w:t>.</w:t>
      </w:r>
    </w:p>
    <w:p w14:paraId="2EB195EC"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4.</w:t>
      </w:r>
      <w:r w:rsidRPr="002D0610">
        <w:rPr>
          <w:rFonts w:ascii="Times New Roman" w:hAnsi="Times New Roman" w:cs="Times New Roman"/>
          <w:sz w:val="22"/>
          <w:szCs w:val="22"/>
        </w:rPr>
        <w:tab/>
        <w:t>Does not submit a unit price for each bid item listed including alternate bids, except for lump sum bid items where the bidder may show the price in the bid amount column for that bid item or allowed corrections in accordance with 20.7</w:t>
      </w:r>
    </w:p>
    <w:p w14:paraId="6DD156FF"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5.</w:t>
      </w:r>
      <w:r w:rsidRPr="002D0610">
        <w:rPr>
          <w:rFonts w:ascii="Times New Roman" w:hAnsi="Times New Roman" w:cs="Times New Roman"/>
          <w:sz w:val="22"/>
          <w:szCs w:val="22"/>
        </w:rPr>
        <w:tab/>
        <w:t>Includes conditions or qualifications not provided for in the department-supplied bidding proposal.</w:t>
      </w:r>
    </w:p>
    <w:p w14:paraId="130373CB"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6.</w:t>
      </w:r>
      <w:r w:rsidRPr="002D0610">
        <w:rPr>
          <w:rFonts w:ascii="Times New Roman" w:hAnsi="Times New Roman" w:cs="Times New Roman"/>
          <w:sz w:val="22"/>
          <w:szCs w:val="22"/>
        </w:rPr>
        <w:tab/>
        <w:t>Submits a schedule of prices with illegibly printed bid item numbers, descriptions, or unit prices.</w:t>
      </w:r>
    </w:p>
    <w:p w14:paraId="067DEFAB"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7.</w:t>
      </w:r>
      <w:r w:rsidRPr="002D0610">
        <w:rPr>
          <w:rFonts w:ascii="Times New Roman" w:hAnsi="Times New Roman" w:cs="Times New Roman"/>
          <w:sz w:val="22"/>
          <w:szCs w:val="22"/>
        </w:rPr>
        <w:tab/>
        <w:t>Submits a schedule of prices for the wrong contract.</w:t>
      </w:r>
    </w:p>
    <w:p w14:paraId="28601A16"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8.</w:t>
      </w:r>
      <w:r w:rsidRPr="002D0610">
        <w:rPr>
          <w:rFonts w:ascii="Times New Roman" w:hAnsi="Times New Roman" w:cs="Times New Roman"/>
          <w:sz w:val="22"/>
          <w:szCs w:val="22"/>
        </w:rPr>
        <w:tab/>
        <w:t>Submits a bidder-generated schedule of prices with an incorrect bid item number and incorrect description for a single bid item.</w:t>
      </w:r>
    </w:p>
    <w:p w14:paraId="09D582DB"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9.</w:t>
      </w:r>
      <w:r w:rsidRPr="002D0610">
        <w:rPr>
          <w:rFonts w:ascii="Times New Roman" w:hAnsi="Times New Roman" w:cs="Times New Roman"/>
          <w:sz w:val="22"/>
          <w:szCs w:val="22"/>
        </w:rPr>
        <w:tab/>
        <w:t>Omits a bid item or bid price on a bidder-generated schedule of items.</w:t>
      </w:r>
    </w:p>
    <w:p w14:paraId="1579013D" w14:textId="77777777" w:rsidR="00AD772C" w:rsidRPr="00BE1A40" w:rsidRDefault="002D0610" w:rsidP="00AD772C">
      <w:pPr>
        <w:pStyle w:val="ssNumList1"/>
        <w:rPr>
          <w:rFonts w:ascii="Times New Roman" w:hAnsi="Times New Roman" w:cs="Times New Roman"/>
          <w:sz w:val="22"/>
          <w:szCs w:val="22"/>
        </w:rPr>
      </w:pPr>
      <w:r w:rsidRPr="002D0610">
        <w:rPr>
          <w:rFonts w:ascii="Times New Roman" w:hAnsi="Times New Roman" w:cs="Times New Roman"/>
          <w:sz w:val="22"/>
          <w:szCs w:val="22"/>
        </w:rPr>
        <w:tab/>
      </w:r>
      <w:r w:rsidRPr="00BE1A40">
        <w:rPr>
          <w:rFonts w:ascii="Times New Roman" w:hAnsi="Times New Roman" w:cs="Times New Roman"/>
          <w:sz w:val="22"/>
          <w:szCs w:val="22"/>
        </w:rPr>
        <w:t>10.</w:t>
      </w:r>
      <w:r w:rsidRPr="00BE1A40">
        <w:rPr>
          <w:rFonts w:ascii="Times New Roman" w:hAnsi="Times New Roman" w:cs="Times New Roman"/>
          <w:sz w:val="22"/>
          <w:szCs w:val="22"/>
        </w:rPr>
        <w:tab/>
        <w:t>Submits a materially unbalanced bid.</w:t>
      </w:r>
    </w:p>
    <w:p w14:paraId="6E9C66D6" w14:textId="3E9E2152" w:rsidR="00AD772C" w:rsidRPr="002D0610" w:rsidRDefault="00AD772C" w:rsidP="00AD772C">
      <w:pPr>
        <w:pStyle w:val="ssNumList1"/>
        <w:rPr>
          <w:rFonts w:ascii="Times New Roman" w:hAnsi="Times New Roman" w:cs="Times New Roman"/>
          <w:sz w:val="22"/>
          <w:szCs w:val="22"/>
        </w:rPr>
      </w:pPr>
      <w:r w:rsidRPr="00BE1A40">
        <w:rPr>
          <w:rFonts w:ascii="Times New Roman" w:hAnsi="Times New Roman" w:cs="Times New Roman"/>
          <w:sz w:val="22"/>
          <w:szCs w:val="22"/>
        </w:rPr>
        <w:tab/>
        <w:t xml:space="preserve">         11. The Department finds evidence of collusion.</w:t>
      </w:r>
    </w:p>
    <w:p w14:paraId="138832BB" w14:textId="373D646B" w:rsidR="002D0610" w:rsidRPr="002D0610" w:rsidRDefault="002D0610" w:rsidP="002D0610">
      <w:pPr>
        <w:pStyle w:val="ssSubSection1"/>
        <w:ind w:left="0"/>
        <w:rPr>
          <w:rFonts w:ascii="Times New Roman" w:hAnsi="Times New Roman"/>
          <w:sz w:val="22"/>
          <w:szCs w:val="22"/>
        </w:rPr>
      </w:pPr>
      <w:proofErr w:type="gramStart"/>
      <w:r w:rsidRPr="002D0610">
        <w:rPr>
          <w:rFonts w:ascii="Times New Roman" w:hAnsi="Times New Roman"/>
          <w:sz w:val="22"/>
          <w:szCs w:val="22"/>
        </w:rPr>
        <w:t xml:space="preserve">20.8  </w:t>
      </w:r>
      <w:r w:rsidR="00C44B1C" w:rsidRPr="002D0610">
        <w:rPr>
          <w:rFonts w:ascii="Times New Roman" w:hAnsi="Times New Roman"/>
          <w:sz w:val="22"/>
          <w:szCs w:val="22"/>
        </w:rPr>
        <w:t>Proposal</w:t>
      </w:r>
      <w:proofErr w:type="gramEnd"/>
      <w:r w:rsidR="00C44B1C" w:rsidRPr="002D0610">
        <w:rPr>
          <w:rFonts w:ascii="Times New Roman" w:hAnsi="Times New Roman"/>
          <w:sz w:val="22"/>
          <w:szCs w:val="22"/>
        </w:rPr>
        <w:t xml:space="preserve"> Guaranty</w:t>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"Proposal:Guaranty"</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"Guaranty, proposal"</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 guaranty:Amount"</w:instrText>
      </w:r>
      <w:r w:rsidRPr="002D0610">
        <w:rPr>
          <w:rFonts w:ascii="Times New Roman" w:hAnsi="Times New Roman"/>
          <w:sz w:val="22"/>
          <w:szCs w:val="22"/>
        </w:rPr>
        <w:fldChar w:fldCharType="end"/>
      </w:r>
    </w:p>
    <w:p w14:paraId="6B0EE1FC"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The department will reject and will not post a proposal submitted without a proposal guaranty in the amount not less than 5% of the total bid amount or as designated and payable to the party designated in the proposal and advertisement for bids. Submit the required proposal guaranty in one of the following forms:</w:t>
      </w:r>
    </w:p>
    <w:p w14:paraId="35006746"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1.</w:t>
      </w:r>
      <w:r w:rsidRPr="002D0610">
        <w:rPr>
          <w:rFonts w:ascii="Times New Roman" w:hAnsi="Times New Roman" w:cs="Times New Roman"/>
          <w:sz w:val="22"/>
          <w:szCs w:val="22"/>
        </w:rPr>
        <w:tab/>
        <w:t>Properly executed proposal bid bond submitted on the department's form.</w:t>
      </w:r>
    </w:p>
    <w:p w14:paraId="6B86C377"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2.</w:t>
      </w:r>
      <w:r w:rsidRPr="002D0610">
        <w:rPr>
          <w:rFonts w:ascii="Times New Roman" w:hAnsi="Times New Roman" w:cs="Times New Roman"/>
          <w:sz w:val="22"/>
          <w:szCs w:val="22"/>
        </w:rPr>
        <w:tab/>
        <w:t>Properly executed annual bid bond submitted on the department's form.</w:t>
      </w:r>
    </w:p>
    <w:p w14:paraId="2C05A0AC"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Certified check drawn on the account of the bidder submitting the proposal.</w:t>
      </w:r>
    </w:p>
    <w:p w14:paraId="6EF1A473"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4.</w:t>
      </w:r>
      <w:r w:rsidRPr="002D0610">
        <w:rPr>
          <w:rFonts w:ascii="Times New Roman" w:hAnsi="Times New Roman" w:cs="Times New Roman"/>
          <w:sz w:val="22"/>
          <w:szCs w:val="22"/>
        </w:rPr>
        <w:tab/>
        <w:t>Bank’s check.</w:t>
      </w:r>
    </w:p>
    <w:p w14:paraId="473EB1EF"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lastRenderedPageBreak/>
        <w:tab/>
        <w:t>5.</w:t>
      </w:r>
      <w:r w:rsidRPr="002D0610">
        <w:rPr>
          <w:rFonts w:ascii="Times New Roman" w:hAnsi="Times New Roman" w:cs="Times New Roman"/>
          <w:sz w:val="22"/>
          <w:szCs w:val="22"/>
        </w:rPr>
        <w:tab/>
        <w:t>Cashier’s check.</w:t>
      </w:r>
    </w:p>
    <w:p w14:paraId="4B3CF5DD"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6.</w:t>
      </w:r>
      <w:r w:rsidRPr="002D0610">
        <w:rPr>
          <w:rFonts w:ascii="Times New Roman" w:hAnsi="Times New Roman" w:cs="Times New Roman"/>
          <w:sz w:val="22"/>
          <w:szCs w:val="22"/>
        </w:rPr>
        <w:tab/>
        <w:t>Postal money order.</w:t>
      </w:r>
    </w:p>
    <w:p w14:paraId="7CB10988"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When submitting a bid bond, ensure that the surety is licensed to do business in Wisconsin and has an equivalent A.M. Best rating of A- or better.</w:t>
      </w:r>
    </w:p>
    <w:p w14:paraId="2EC795FA"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(3)</w:t>
      </w:r>
      <w:r w:rsidRPr="002D0610">
        <w:rPr>
          <w:rFonts w:ascii="Times New Roman" w:hAnsi="Times New Roman"/>
          <w:sz w:val="22"/>
          <w:szCs w:val="22"/>
        </w:rPr>
        <w:tab/>
        <w:t xml:space="preserve">If the proposal includes alternate bids, each alternate must be bid in their entirety, the proposal guaranty must cover the combined total of base bid and all alternates.   </w:t>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 guaranty:With alternate bids"</w:instrText>
      </w:r>
      <w:r w:rsidRPr="002D0610">
        <w:rPr>
          <w:rFonts w:ascii="Times New Roman" w:hAnsi="Times New Roman"/>
          <w:sz w:val="22"/>
          <w:szCs w:val="22"/>
        </w:rPr>
        <w:fldChar w:fldCharType="end"/>
      </w:r>
    </w:p>
    <w:p w14:paraId="39D15D21"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(4)</w:t>
      </w:r>
      <w:r w:rsidRPr="002D0610">
        <w:rPr>
          <w:rFonts w:ascii="Times New Roman" w:hAnsi="Times New Roman"/>
          <w:sz w:val="22"/>
          <w:szCs w:val="22"/>
        </w:rPr>
        <w:tab/>
        <w:t xml:space="preserve">If the proposal includes mutually exclusive option(s), the proposal guaranty must cover the combined aggregate of base bid, any and all alternates, and the least expensive of the option(s) specified.  </w:t>
      </w:r>
    </w:p>
    <w:p w14:paraId="2FEE9581"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(5)</w:t>
      </w:r>
      <w:r w:rsidRPr="002D0610">
        <w:rPr>
          <w:rFonts w:ascii="Times New Roman" w:hAnsi="Times New Roman"/>
          <w:sz w:val="22"/>
          <w:szCs w:val="22"/>
        </w:rPr>
        <w:tab/>
        <w:t>If the department invites combined bids and the bidder elects to bid one or more individual proposal in addition to the combined proposal, the bidder must submit a proposal guaranty in the amount required for the combined proposal. The combined proposal guaranty covers each individual proposal bid.</w:t>
      </w:r>
    </w:p>
    <w:p w14:paraId="6EEA3985" w14:textId="77777777" w:rsidR="002D0610" w:rsidRPr="002D0610" w:rsidRDefault="002D0610" w:rsidP="002D0610">
      <w:pPr>
        <w:pStyle w:val="ssSubSection1"/>
        <w:ind w:left="0"/>
        <w:rPr>
          <w:rFonts w:ascii="Times New Roman" w:hAnsi="Times New Roman"/>
          <w:sz w:val="22"/>
          <w:szCs w:val="22"/>
        </w:rPr>
      </w:pPr>
    </w:p>
    <w:p w14:paraId="2AADA458" w14:textId="086E2181" w:rsidR="002D0610" w:rsidRPr="002D0610" w:rsidRDefault="002D0610" w:rsidP="002D0610">
      <w:pPr>
        <w:pStyle w:val="ssSubSection1"/>
        <w:ind w:left="0"/>
        <w:rPr>
          <w:rFonts w:ascii="Times New Roman" w:hAnsi="Times New Roman"/>
          <w:sz w:val="22"/>
          <w:szCs w:val="22"/>
        </w:rPr>
      </w:pPr>
      <w:proofErr w:type="gramStart"/>
      <w:r w:rsidRPr="002D0610">
        <w:rPr>
          <w:rFonts w:ascii="Times New Roman" w:hAnsi="Times New Roman"/>
          <w:sz w:val="22"/>
          <w:szCs w:val="22"/>
        </w:rPr>
        <w:t xml:space="preserve">20.9  </w:t>
      </w:r>
      <w:r w:rsidR="00C44B1C" w:rsidRPr="002D0610">
        <w:rPr>
          <w:rFonts w:ascii="Times New Roman" w:hAnsi="Times New Roman"/>
          <w:sz w:val="22"/>
          <w:szCs w:val="22"/>
        </w:rPr>
        <w:t>Proposal</w:t>
      </w:r>
      <w:proofErr w:type="gramEnd"/>
      <w:r w:rsidR="00C44B1C" w:rsidRPr="002D0610">
        <w:rPr>
          <w:rFonts w:ascii="Times New Roman" w:hAnsi="Times New Roman"/>
          <w:sz w:val="22"/>
          <w:szCs w:val="22"/>
        </w:rPr>
        <w:t xml:space="preserve"> Delivery</w:t>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"Proposal:Delivery"</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"Delivery of proposals"</w:instrText>
      </w:r>
      <w:r w:rsidRPr="002D0610">
        <w:rPr>
          <w:rFonts w:ascii="Times New Roman" w:hAnsi="Times New Roman"/>
          <w:sz w:val="22"/>
          <w:szCs w:val="22"/>
        </w:rPr>
        <w:fldChar w:fldCharType="end"/>
      </w:r>
    </w:p>
    <w:p w14:paraId="628695B7" w14:textId="66B3502C"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Pr>
          <w:rFonts w:ascii="Times New Roman" w:hAnsi="Times New Roman"/>
          <w:sz w:val="22"/>
          <w:szCs w:val="22"/>
        </w:rPr>
        <w:t xml:space="preserve"> </w:t>
      </w:r>
      <w:r w:rsidRPr="002D0610">
        <w:rPr>
          <w:rStyle w:val="ssParagraphNumber"/>
          <w:rFonts w:ascii="Times New Roman" w:hAnsi="Times New Roman"/>
          <w:sz w:val="22"/>
          <w:szCs w:val="22"/>
        </w:rPr>
        <w:t>(1)</w:t>
      </w:r>
      <w:r>
        <w:rPr>
          <w:rStyle w:val="ssParagraphNumber"/>
          <w:rFonts w:ascii="Times New Roman" w:hAnsi="Times New Roman"/>
          <w:sz w:val="22"/>
          <w:szCs w:val="22"/>
        </w:rPr>
        <w:t xml:space="preserve"> </w:t>
      </w:r>
      <w:r w:rsidRPr="002D0610">
        <w:rPr>
          <w:rFonts w:ascii="Times New Roman" w:hAnsi="Times New Roman"/>
          <w:sz w:val="22"/>
          <w:szCs w:val="22"/>
        </w:rPr>
        <w:t>Submit bids as directed in the advertisement for bids or as directed in the specifications or addenda.</w:t>
      </w:r>
    </w:p>
    <w:p w14:paraId="602A6DD6" w14:textId="7AE12C84" w:rsidR="002D0610" w:rsidRPr="002D0610" w:rsidRDefault="002D0610" w:rsidP="002D0610">
      <w:pPr>
        <w:pStyle w:val="ssParagraph"/>
        <w:tabs>
          <w:tab w:val="clear" w:pos="216"/>
          <w:tab w:val="clear" w:pos="288"/>
          <w:tab w:val="right" w:pos="180"/>
        </w:tabs>
        <w:rPr>
          <w:rStyle w:val="ssParagraphNumber"/>
          <w:rFonts w:ascii="Times New Roman" w:hAnsi="Times New Roman"/>
          <w:sz w:val="22"/>
          <w:szCs w:val="22"/>
        </w:rPr>
      </w:pPr>
      <w:r w:rsidRPr="002D0610">
        <w:rPr>
          <w:rFonts w:ascii="Times New Roman" w:hAnsi="Times New Roman"/>
          <w:sz w:val="22"/>
          <w:szCs w:val="22"/>
        </w:rPr>
        <w:t xml:space="preserve"> (</w:t>
      </w:r>
      <w:r w:rsidRPr="002D0610">
        <w:rPr>
          <w:rStyle w:val="ssParagraphNumber"/>
          <w:rFonts w:ascii="Times New Roman" w:hAnsi="Times New Roman"/>
          <w:sz w:val="22"/>
          <w:szCs w:val="22"/>
        </w:rPr>
        <w:t>2) If submitting a bid on paper, place each proposal, together with the proposal guaranty, and all addenda acknowledgement in a sealed envelope, furnished by the department. On each envelope, indicate the proposal number and the name of the bidder. For mailed submittals, mark the sealed proposal as indicated above and enclose in an additional envelope. The department will receive proposals at the place, until the hour, on the date designated in the notice to contractors. The department will return proposals received after the designated time to the bidder unopened.</w:t>
      </w:r>
    </w:p>
    <w:p w14:paraId="56C49B35" w14:textId="77777777" w:rsidR="002D0610" w:rsidRPr="002D0610" w:rsidRDefault="002D0610" w:rsidP="002E7E48">
      <w:pPr>
        <w:pStyle w:val="ssParagraph"/>
        <w:numPr>
          <w:ilvl w:val="0"/>
          <w:numId w:val="23"/>
        </w:numPr>
        <w:tabs>
          <w:tab w:val="clear" w:pos="216"/>
          <w:tab w:val="clear" w:pos="288"/>
          <w:tab w:val="right" w:pos="180"/>
        </w:tabs>
        <w:rPr>
          <w:rFonts w:ascii="Times New Roman" w:hAnsi="Times New Roman"/>
          <w:sz w:val="22"/>
          <w:szCs w:val="22"/>
        </w:rPr>
      </w:pPr>
      <w:r w:rsidRPr="002D0610">
        <w:rPr>
          <w:rFonts w:ascii="Times New Roman" w:hAnsi="Times New Roman"/>
          <w:sz w:val="22"/>
          <w:szCs w:val="22"/>
        </w:rPr>
        <w:t>In the event an addendum is issued after the bidder has placed his bid into the mail or delivery service, notify the department immediately and follow instructions directed by the department on how to proceed.</w:t>
      </w:r>
    </w:p>
    <w:p w14:paraId="4F8332BE" w14:textId="77777777" w:rsidR="002D0610" w:rsidRPr="002D0610" w:rsidRDefault="002D0610" w:rsidP="002E7E48">
      <w:pPr>
        <w:pStyle w:val="ssParagraph"/>
        <w:numPr>
          <w:ilvl w:val="0"/>
          <w:numId w:val="23"/>
        </w:numPr>
        <w:tabs>
          <w:tab w:val="clear" w:pos="288"/>
          <w:tab w:val="left" w:pos="360"/>
        </w:tabs>
        <w:rPr>
          <w:rFonts w:ascii="Times New Roman" w:hAnsi="Times New Roman"/>
          <w:sz w:val="22"/>
          <w:szCs w:val="22"/>
        </w:rPr>
      </w:pPr>
      <w:r w:rsidRPr="002D0610">
        <w:rPr>
          <w:rFonts w:ascii="Times New Roman" w:hAnsi="Times New Roman"/>
          <w:sz w:val="22"/>
          <w:szCs w:val="22"/>
        </w:rPr>
        <w:t>If electronically bid, submit the bid in accordance with departmental policy, or as the specifications or addenda direct.</w:t>
      </w:r>
    </w:p>
    <w:p w14:paraId="773E91D7" w14:textId="77777777" w:rsidR="002D0610" w:rsidRPr="002D0610" w:rsidRDefault="002D0610" w:rsidP="002E7E48">
      <w:pPr>
        <w:pStyle w:val="ssParagraph"/>
        <w:numPr>
          <w:ilvl w:val="0"/>
          <w:numId w:val="23"/>
        </w:numPr>
        <w:tabs>
          <w:tab w:val="clear" w:pos="288"/>
          <w:tab w:val="left" w:pos="450"/>
        </w:tabs>
        <w:rPr>
          <w:rFonts w:ascii="Times New Roman" w:hAnsi="Times New Roman"/>
          <w:sz w:val="22"/>
          <w:szCs w:val="22"/>
        </w:rPr>
      </w:pPr>
      <w:r w:rsidRPr="002D0610">
        <w:rPr>
          <w:rFonts w:ascii="Times New Roman" w:hAnsi="Times New Roman"/>
          <w:sz w:val="22"/>
          <w:szCs w:val="22"/>
        </w:rPr>
        <w:t>Proposals will only be received by the Department from Bidders that have established and maintain valid prequalification status regardless of omission of the Request to Bid/Current Workload form in accordance with 20.1(7).  However no award will be made until the current workload information is provided.</w:t>
      </w:r>
    </w:p>
    <w:p w14:paraId="366DD7BF" w14:textId="77777777" w:rsidR="002D0610" w:rsidRPr="002D0610" w:rsidRDefault="002D0610" w:rsidP="002D0610">
      <w:pPr>
        <w:pStyle w:val="ssSubSection1"/>
        <w:ind w:left="0"/>
        <w:rPr>
          <w:rFonts w:ascii="Times New Roman" w:hAnsi="Times New Roman"/>
          <w:sz w:val="22"/>
          <w:szCs w:val="22"/>
        </w:rPr>
      </w:pPr>
    </w:p>
    <w:p w14:paraId="2EFA90EE" w14:textId="1E85ED1F" w:rsidR="002D0610" w:rsidRPr="002D0610" w:rsidRDefault="002D0610" w:rsidP="002D0610">
      <w:pPr>
        <w:pStyle w:val="ssSubSection1"/>
        <w:ind w:left="0"/>
        <w:rPr>
          <w:rFonts w:ascii="Times New Roman" w:hAnsi="Times New Roman"/>
          <w:sz w:val="22"/>
          <w:szCs w:val="22"/>
        </w:rPr>
      </w:pPr>
      <w:r w:rsidRPr="002D0610">
        <w:rPr>
          <w:rFonts w:ascii="Times New Roman" w:hAnsi="Times New Roman"/>
          <w:sz w:val="22"/>
          <w:szCs w:val="22"/>
        </w:rPr>
        <w:t xml:space="preserve">20.10 </w:t>
      </w:r>
      <w:r w:rsidR="00C44B1C" w:rsidRPr="002D0610">
        <w:rPr>
          <w:rFonts w:ascii="Times New Roman" w:hAnsi="Times New Roman"/>
          <w:sz w:val="22"/>
          <w:szCs w:val="22"/>
        </w:rPr>
        <w:t xml:space="preserve">Withdrawing </w:t>
      </w:r>
      <w:proofErr w:type="gramStart"/>
      <w:r w:rsidR="00C44B1C" w:rsidRPr="002D0610">
        <w:rPr>
          <w:rFonts w:ascii="Times New Roman" w:hAnsi="Times New Roman"/>
          <w:sz w:val="22"/>
          <w:szCs w:val="22"/>
        </w:rPr>
        <w:t>Or</w:t>
      </w:r>
      <w:proofErr w:type="gramEnd"/>
      <w:r w:rsidR="00C44B1C" w:rsidRPr="002D0610">
        <w:rPr>
          <w:rFonts w:ascii="Times New Roman" w:hAnsi="Times New Roman"/>
          <w:sz w:val="22"/>
          <w:szCs w:val="22"/>
        </w:rPr>
        <w:t xml:space="preserve"> Returning Proposals Prior To Opening</w:t>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"Proposal:Withdrawal"</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"Withdrawal of proposals"</w:instrText>
      </w:r>
      <w:r w:rsidRPr="002D0610">
        <w:rPr>
          <w:rFonts w:ascii="Times New Roman" w:hAnsi="Times New Roman"/>
          <w:sz w:val="22"/>
          <w:szCs w:val="22"/>
        </w:rPr>
        <w:fldChar w:fldCharType="end"/>
      </w:r>
    </w:p>
    <w:p w14:paraId="5D96CC6E"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Provide a written request to withdraw a proposal already filed with the department. Submit the withdrawal request before the deadline set for receiving proposals. The bidder named on a withdrawn proposal cannot subsequently bid on that contract unless the department issues a new invitation for bids.</w:t>
      </w:r>
    </w:p>
    <w:p w14:paraId="7D2D8D38"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The department may withdraw a bidding proposal already issued or return unopened a proposal already filed with the department if, after issuing the bidding proposal, the bidder is found to be ineligible to bid on that contract.</w:t>
      </w:r>
    </w:p>
    <w:p w14:paraId="12E68BD1" w14:textId="77777777" w:rsidR="00C44B1C" w:rsidRDefault="00C44B1C" w:rsidP="002D0610">
      <w:pPr>
        <w:pStyle w:val="ssSubSection1"/>
        <w:ind w:left="0"/>
        <w:rPr>
          <w:rFonts w:ascii="Times New Roman" w:hAnsi="Times New Roman"/>
          <w:sz w:val="22"/>
          <w:szCs w:val="22"/>
        </w:rPr>
      </w:pPr>
    </w:p>
    <w:p w14:paraId="3D25A3D0" w14:textId="3335E52E" w:rsidR="002D0610" w:rsidRPr="002D0610" w:rsidRDefault="002D0610" w:rsidP="002D0610">
      <w:pPr>
        <w:pStyle w:val="ssSubSection1"/>
        <w:ind w:left="0"/>
        <w:rPr>
          <w:rFonts w:ascii="Times New Roman" w:hAnsi="Times New Roman"/>
          <w:sz w:val="22"/>
          <w:szCs w:val="22"/>
        </w:rPr>
      </w:pPr>
      <w:r w:rsidRPr="002D0610">
        <w:rPr>
          <w:rFonts w:ascii="Times New Roman" w:hAnsi="Times New Roman"/>
          <w:sz w:val="22"/>
          <w:szCs w:val="22"/>
        </w:rPr>
        <w:t xml:space="preserve">20.11 </w:t>
      </w:r>
      <w:r w:rsidR="00C44B1C" w:rsidRPr="002D0610">
        <w:rPr>
          <w:rFonts w:ascii="Times New Roman" w:hAnsi="Times New Roman"/>
          <w:sz w:val="22"/>
          <w:szCs w:val="22"/>
        </w:rPr>
        <w:t xml:space="preserve">Withdrawing Proposal After Opening </w:t>
      </w:r>
    </w:p>
    <w:p w14:paraId="680A46D0" w14:textId="77777777" w:rsidR="002D0610" w:rsidRPr="002D0610" w:rsidRDefault="002D0610" w:rsidP="002E7E48">
      <w:pPr>
        <w:pStyle w:val="PlainText"/>
        <w:numPr>
          <w:ilvl w:val="0"/>
          <w:numId w:val="25"/>
        </w:numPr>
        <w:tabs>
          <w:tab w:val="clear" w:pos="720"/>
          <w:tab w:val="clear" w:pos="1440"/>
          <w:tab w:val="clear" w:pos="2160"/>
          <w:tab w:val="left" w:pos="270"/>
        </w:tabs>
        <w:overflowPunct w:val="0"/>
        <w:autoSpaceDE w:val="0"/>
        <w:autoSpaceDN w:val="0"/>
        <w:adjustRightInd w:val="0"/>
        <w:spacing w:before="0" w:after="0"/>
        <w:ind w:left="270" w:hanging="270"/>
        <w:textAlignment w:val="baseline"/>
        <w:rPr>
          <w:rFonts w:ascii="Times New Roman" w:eastAsia="MS Mincho" w:hAnsi="Times New Roman"/>
          <w:szCs w:val="22"/>
        </w:rPr>
      </w:pPr>
      <w:r w:rsidRPr="002D0610">
        <w:rPr>
          <w:rFonts w:ascii="Times New Roman" w:eastAsia="MS Mincho" w:hAnsi="Times New Roman"/>
          <w:szCs w:val="22"/>
        </w:rPr>
        <w:t>After opening, a bidder will not be permitted to alter a proposal and resubmit it under any circumstance.</w:t>
      </w:r>
    </w:p>
    <w:p w14:paraId="6D4B9B1C" w14:textId="77777777" w:rsidR="002D0610" w:rsidRPr="002D0610" w:rsidRDefault="002D0610" w:rsidP="002E7E48">
      <w:pPr>
        <w:pStyle w:val="PlainText"/>
        <w:numPr>
          <w:ilvl w:val="0"/>
          <w:numId w:val="25"/>
        </w:numPr>
        <w:tabs>
          <w:tab w:val="clear" w:pos="720"/>
          <w:tab w:val="clear" w:pos="1440"/>
          <w:tab w:val="clear" w:pos="2160"/>
          <w:tab w:val="left" w:pos="270"/>
        </w:tabs>
        <w:overflowPunct w:val="0"/>
        <w:autoSpaceDE w:val="0"/>
        <w:autoSpaceDN w:val="0"/>
        <w:adjustRightInd w:val="0"/>
        <w:spacing w:before="0" w:after="0"/>
        <w:ind w:left="270" w:hanging="270"/>
        <w:textAlignment w:val="baseline"/>
        <w:rPr>
          <w:rFonts w:ascii="Times New Roman" w:eastAsia="MS Mincho" w:hAnsi="Times New Roman"/>
          <w:szCs w:val="22"/>
        </w:rPr>
      </w:pPr>
      <w:r w:rsidRPr="002D0610">
        <w:rPr>
          <w:rFonts w:ascii="Times New Roman" w:eastAsia="MS Mincho" w:hAnsi="Times New Roman"/>
          <w:szCs w:val="22"/>
        </w:rPr>
        <w:t>The Department may permit the withdrawal of a proposal due to error after their proposal has been opened subject to the requirements of applicable laws including 66.0901(5) of Wisconsin statutes, upon written request by the bidder due to a serious and honest error in proposal preparation. The written request shall provide documentation supporting such claim with evidence satisfactory to the department.  If a withdrawal is granted by the department, the proposal guarantee may be returned at the discretion of the department.  The proposal guarantee will only be retained in payment for liquidated damages for costs incurred to the public.</w:t>
      </w:r>
    </w:p>
    <w:p w14:paraId="088A838D" w14:textId="77777777" w:rsidR="002D0610" w:rsidRPr="002D0610" w:rsidRDefault="002D0610" w:rsidP="002E7E48">
      <w:pPr>
        <w:pStyle w:val="PlainText"/>
        <w:numPr>
          <w:ilvl w:val="0"/>
          <w:numId w:val="25"/>
        </w:numPr>
        <w:tabs>
          <w:tab w:val="clear" w:pos="720"/>
          <w:tab w:val="clear" w:pos="1440"/>
          <w:tab w:val="clear" w:pos="2160"/>
        </w:tabs>
        <w:overflowPunct w:val="0"/>
        <w:autoSpaceDE w:val="0"/>
        <w:autoSpaceDN w:val="0"/>
        <w:adjustRightInd w:val="0"/>
        <w:spacing w:before="0" w:after="0"/>
        <w:ind w:left="270" w:hanging="270"/>
        <w:textAlignment w:val="baseline"/>
        <w:rPr>
          <w:rFonts w:ascii="Times New Roman" w:eastAsia="MS Mincho" w:hAnsi="Times New Roman"/>
          <w:szCs w:val="22"/>
        </w:rPr>
      </w:pPr>
      <w:r w:rsidRPr="002D0610">
        <w:rPr>
          <w:rFonts w:ascii="Times New Roman" w:eastAsia="MS Mincho" w:hAnsi="Times New Roman"/>
          <w:szCs w:val="22"/>
        </w:rPr>
        <w:lastRenderedPageBreak/>
        <w:t>Action on remaining bids will proceed as though any withdrawn proposal had not been received.</w:t>
      </w:r>
    </w:p>
    <w:p w14:paraId="0817A0B3" w14:textId="77777777" w:rsidR="002D0610" w:rsidRDefault="002D0610" w:rsidP="002D0610">
      <w:pPr>
        <w:pStyle w:val="ssSubSection1"/>
        <w:ind w:left="0"/>
        <w:rPr>
          <w:rFonts w:ascii="Times New Roman" w:hAnsi="Times New Roman"/>
          <w:sz w:val="22"/>
          <w:szCs w:val="22"/>
        </w:rPr>
      </w:pPr>
    </w:p>
    <w:p w14:paraId="30B20014" w14:textId="1EA1E3F5" w:rsidR="002D0610" w:rsidRPr="002D0610" w:rsidRDefault="002D0610" w:rsidP="002D0610">
      <w:pPr>
        <w:pStyle w:val="ssSubSection1"/>
        <w:ind w:left="0"/>
        <w:rPr>
          <w:rFonts w:ascii="Times New Roman" w:hAnsi="Times New Roman"/>
          <w:sz w:val="22"/>
          <w:szCs w:val="22"/>
        </w:rPr>
      </w:pPr>
      <w:r w:rsidRPr="002D0610">
        <w:rPr>
          <w:rFonts w:ascii="Times New Roman" w:hAnsi="Times New Roman"/>
          <w:sz w:val="22"/>
          <w:szCs w:val="22"/>
        </w:rPr>
        <w:t xml:space="preserve">20.12  </w:t>
      </w:r>
      <w:r w:rsidR="00C44B1C" w:rsidRPr="002D0610">
        <w:rPr>
          <w:rFonts w:ascii="Times New Roman" w:hAnsi="Times New Roman"/>
          <w:sz w:val="22"/>
          <w:szCs w:val="22"/>
        </w:rPr>
        <w:t>Public Opening Of Proposals</w:t>
      </w:r>
      <w:r w:rsidRPr="002D0610">
        <w:rPr>
          <w:rFonts w:ascii="Times New Roman" w:hAnsi="Times New Roman"/>
          <w:sz w:val="22"/>
          <w:szCs w:val="22"/>
        </w:rPr>
        <w:fldChar w:fldCharType="begin"/>
      </w:r>
      <w:r w:rsidRPr="002D0610">
        <w:rPr>
          <w:rFonts w:ascii="Times New Roman" w:hAnsi="Times New Roman"/>
          <w:sz w:val="22"/>
          <w:szCs w:val="22"/>
        </w:rPr>
        <w:instrText xml:space="preserve"> XE "Public opening of proposals"</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"Opening proposals"</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"Proposal:Public opening"</w:instrText>
      </w:r>
      <w:r w:rsidRPr="002D0610">
        <w:rPr>
          <w:rFonts w:ascii="Times New Roman" w:hAnsi="Times New Roman"/>
          <w:sz w:val="22"/>
          <w:szCs w:val="22"/>
        </w:rPr>
        <w:fldChar w:fldCharType="end"/>
      </w:r>
    </w:p>
    <w:p w14:paraId="6FADF3C5"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(1)</w:t>
      </w:r>
      <w:r w:rsidRPr="002D0610">
        <w:rPr>
          <w:rFonts w:ascii="Times New Roman" w:hAnsi="Times New Roman"/>
          <w:sz w:val="22"/>
          <w:szCs w:val="22"/>
        </w:rPr>
        <w:tab/>
        <w:t xml:space="preserve">The department will publicly open proposals at the time and place indicated in the proposal and advertisement for bids or as amended in an addenda. The department as soon as practical after the bid opening except as specified in </w:t>
      </w:r>
      <w:r w:rsidRPr="002D0610">
        <w:rPr>
          <w:rStyle w:val="ssFutureLink"/>
          <w:rFonts w:ascii="Times New Roman" w:hAnsi="Times New Roman"/>
          <w:color w:val="auto"/>
          <w:sz w:val="22"/>
          <w:szCs w:val="22"/>
          <w:u w:val="none"/>
        </w:rPr>
        <w:t>20.8</w:t>
      </w:r>
      <w:r w:rsidRPr="002D0610">
        <w:rPr>
          <w:rFonts w:ascii="Times New Roman" w:hAnsi="Times New Roman"/>
          <w:sz w:val="22"/>
          <w:szCs w:val="22"/>
        </w:rPr>
        <w:t xml:space="preserve"> will post the as read total bid for each base bid, alternate bid, and grand total if provided for each proposal on the departments aeronautics web site.         </w:t>
      </w:r>
    </w:p>
    <w:p w14:paraId="7F6DCF2A" w14:textId="77777777" w:rsidR="002D0610" w:rsidRPr="002D0610" w:rsidRDefault="002D0610" w:rsidP="002D0610">
      <w:pPr>
        <w:pStyle w:val="ssParagraph"/>
        <w:rPr>
          <w:rFonts w:ascii="Times New Roman" w:hAnsi="Times New Roman"/>
          <w:sz w:val="22"/>
          <w:szCs w:val="22"/>
        </w:rPr>
      </w:pPr>
    </w:p>
    <w:p w14:paraId="32B16F2D" w14:textId="2F2CF95C" w:rsidR="002D0610" w:rsidRPr="00180AEE" w:rsidRDefault="00B05434" w:rsidP="002D0610">
      <w:pPr>
        <w:pStyle w:val="ssParagraph"/>
        <w:jc w:val="center"/>
        <w:rPr>
          <w:rFonts w:ascii="Times New Roman" w:hAnsi="Times New Roman"/>
          <w:color w:val="365F91" w:themeColor="accent1" w:themeShade="BF"/>
          <w:sz w:val="22"/>
          <w:szCs w:val="22"/>
        </w:rPr>
      </w:pPr>
      <w:hyperlink r:id="rId16" w:history="1">
        <w:r w:rsidR="002D0610" w:rsidRPr="00B05434">
          <w:rPr>
            <w:rStyle w:val="Hyperlink"/>
            <w:rFonts w:ascii="Times New Roman" w:hAnsi="Times New Roman"/>
            <w:sz w:val="22"/>
            <w:szCs w:val="22"/>
          </w:rPr>
          <w:t>http://wisconsindot.gov/Pages/doing-bus/aeronautics/airports/arpt-applow.aspx</w:t>
        </w:r>
      </w:hyperlink>
    </w:p>
    <w:p w14:paraId="5C02E0FF" w14:textId="77777777" w:rsidR="002D0610" w:rsidRPr="00180AEE" w:rsidRDefault="002D0610" w:rsidP="002D0610">
      <w:pPr>
        <w:pStyle w:val="ssParagraph"/>
        <w:rPr>
          <w:rFonts w:ascii="Times New Roman" w:hAnsi="Times New Roman"/>
          <w:color w:val="365F91" w:themeColor="accent1" w:themeShade="BF"/>
          <w:sz w:val="22"/>
          <w:szCs w:val="22"/>
        </w:rPr>
      </w:pPr>
    </w:p>
    <w:p w14:paraId="757E73B2"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Fonts w:ascii="Times New Roman" w:hAnsi="Times New Roman"/>
          <w:sz w:val="22"/>
          <w:szCs w:val="22"/>
        </w:rPr>
        <w:tab/>
        <w:t>If a proposal has no total bid shown, the department will not post the total bid.</w:t>
      </w:r>
    </w:p>
    <w:p w14:paraId="0F29646F" w14:textId="77777777" w:rsidR="002D0610" w:rsidRPr="002D0610" w:rsidRDefault="002D0610" w:rsidP="002D0610">
      <w:pPr>
        <w:pStyle w:val="ssParagraph"/>
        <w:rPr>
          <w:rFonts w:ascii="Times New Roman" w:hAnsi="Times New Roman"/>
          <w:sz w:val="22"/>
          <w:szCs w:val="22"/>
          <w:highlight w:val="yellow"/>
        </w:rPr>
      </w:pPr>
    </w:p>
    <w:p w14:paraId="41FEB809"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Bidders or their authorized agent and other interested persons are invited to be present.</w:t>
      </w:r>
    </w:p>
    <w:p w14:paraId="63E71692"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t>(3)</w:t>
      </w:r>
      <w:r w:rsidRPr="002D0610">
        <w:rPr>
          <w:rFonts w:ascii="Times New Roman" w:hAnsi="Times New Roman"/>
          <w:sz w:val="22"/>
          <w:szCs w:val="22"/>
        </w:rPr>
        <w:tab/>
        <w:t>The department may postpone the receipt of bids time or the opening of bids time due to emergencies or unforeseen conditions. If the department changes the hour or the date of the receipt of bids time or the opening of bids time, the department will issue an addendum or public notice to notify prospective bidders</w:t>
      </w:r>
    </w:p>
    <w:p w14:paraId="3359CF0F" w14:textId="10C3D036"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(4)</w:t>
      </w:r>
      <w:r w:rsidRPr="002D0610">
        <w:rPr>
          <w:rFonts w:ascii="Times New Roman" w:hAnsi="Times New Roman"/>
          <w:sz w:val="22"/>
          <w:szCs w:val="22"/>
        </w:rPr>
        <w:tab/>
        <w:t>After verification for accuracy as specified in Section 30 and an award has been made, the department will post bid tabulations for accepted bids, including unit prices (no unit prices will be provided for alternates not awarded, or bids that have been rejected.) on the department’s aeronautics web site.</w:t>
      </w:r>
    </w:p>
    <w:p w14:paraId="17693B22" w14:textId="1F563681" w:rsidR="002D0610" w:rsidRPr="00B05434" w:rsidRDefault="00B05434" w:rsidP="00180AEE">
      <w:pPr>
        <w:pStyle w:val="wiWebLink"/>
        <w:rPr>
          <w:rFonts w:ascii="Times New Roman" w:hAnsi="Times New Roman"/>
          <w:color w:val="365F91" w:themeColor="accent1" w:themeShade="BF"/>
          <w:sz w:val="22"/>
          <w:szCs w:val="22"/>
          <w:u w:val="none"/>
        </w:rPr>
      </w:pPr>
      <w:hyperlink r:id="rId17" w:history="1">
        <w:r w:rsidR="002D0610" w:rsidRPr="00B05434">
          <w:rPr>
            <w:rStyle w:val="Hyperlink"/>
            <w:rFonts w:ascii="Times New Roman" w:hAnsi="Times New Roman"/>
            <w:sz w:val="22"/>
            <w:szCs w:val="22"/>
          </w:rPr>
          <w:t>http://wisconsindot.gov/Pages/doing-bus/aeronautics/airports/bidtabs.aspx</w:t>
        </w:r>
      </w:hyperlink>
    </w:p>
    <w:p w14:paraId="3B0E422C" w14:textId="77777777" w:rsidR="002D0610" w:rsidRPr="00180AEE" w:rsidRDefault="002D0610" w:rsidP="002D0610">
      <w:pPr>
        <w:pStyle w:val="ssParagraph"/>
        <w:rPr>
          <w:rFonts w:ascii="Times New Roman" w:hAnsi="Times New Roman"/>
          <w:color w:val="365F91" w:themeColor="accent1" w:themeShade="BF"/>
          <w:sz w:val="22"/>
          <w:szCs w:val="22"/>
        </w:rPr>
      </w:pPr>
    </w:p>
    <w:p w14:paraId="2D0D5C04" w14:textId="42D6E275" w:rsidR="002D0610" w:rsidRPr="002D0610" w:rsidRDefault="002D0610" w:rsidP="002D0610">
      <w:pPr>
        <w:pStyle w:val="ssSubSection1"/>
        <w:ind w:left="0"/>
        <w:rPr>
          <w:rFonts w:ascii="Times New Roman" w:hAnsi="Times New Roman"/>
          <w:sz w:val="22"/>
          <w:szCs w:val="22"/>
        </w:rPr>
      </w:pPr>
      <w:proofErr w:type="gramStart"/>
      <w:r w:rsidRPr="002D0610">
        <w:rPr>
          <w:rFonts w:ascii="Times New Roman" w:hAnsi="Times New Roman"/>
          <w:sz w:val="22"/>
          <w:szCs w:val="22"/>
        </w:rPr>
        <w:t xml:space="preserve">20.13  </w:t>
      </w:r>
      <w:r w:rsidR="00C44B1C" w:rsidRPr="002D0610">
        <w:rPr>
          <w:rFonts w:ascii="Times New Roman" w:hAnsi="Times New Roman"/>
          <w:sz w:val="22"/>
          <w:szCs w:val="22"/>
        </w:rPr>
        <w:t>Disqualification</w:t>
      </w:r>
      <w:proofErr w:type="gramEnd"/>
      <w:r w:rsidR="00C44B1C" w:rsidRPr="002D0610">
        <w:rPr>
          <w:rFonts w:ascii="Times New Roman" w:hAnsi="Times New Roman"/>
          <w:sz w:val="22"/>
          <w:szCs w:val="22"/>
        </w:rPr>
        <w:t xml:space="preserve"> Of Bidders</w:t>
      </w:r>
      <w:r w:rsidRPr="002D0610">
        <w:rPr>
          <w:rFonts w:ascii="Times New Roman" w:hAnsi="Times New Roman"/>
          <w:sz w:val="22"/>
          <w:szCs w:val="22"/>
        </w:rPr>
        <w:fldChar w:fldCharType="begin"/>
      </w:r>
      <w:r w:rsidRPr="002D0610">
        <w:rPr>
          <w:rFonts w:ascii="Times New Roman" w:hAnsi="Times New Roman"/>
          <w:sz w:val="22"/>
          <w:szCs w:val="22"/>
        </w:rPr>
        <w:instrText xml:space="preserve"> XE "Disqualification of bidders"</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"Bidder:Disqualification of"</w:instrText>
      </w:r>
      <w:r w:rsidRPr="002D0610">
        <w:rPr>
          <w:rFonts w:ascii="Times New Roman" w:hAnsi="Times New Roman"/>
          <w:sz w:val="22"/>
          <w:szCs w:val="22"/>
        </w:rPr>
        <w:fldChar w:fldCharType="end"/>
      </w:r>
    </w:p>
    <w:p w14:paraId="748FCA9C" w14:textId="77777777" w:rsidR="002D0610" w:rsidRPr="002D0610" w:rsidRDefault="002D0610" w:rsidP="002D0610">
      <w:pPr>
        <w:pStyle w:val="ssSubSection2"/>
        <w:rPr>
          <w:rFonts w:ascii="Times New Roman" w:hAnsi="Times New Roman"/>
          <w:sz w:val="22"/>
          <w:szCs w:val="22"/>
        </w:rPr>
      </w:pPr>
      <w:proofErr w:type="gramStart"/>
      <w:r w:rsidRPr="002D0610">
        <w:rPr>
          <w:rFonts w:ascii="Times New Roman" w:hAnsi="Times New Roman"/>
          <w:sz w:val="22"/>
          <w:szCs w:val="22"/>
        </w:rPr>
        <w:t>20.13.1  General</w:t>
      </w:r>
      <w:proofErr w:type="gramEnd"/>
    </w:p>
    <w:p w14:paraId="4B5CB59D"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If the department disqualifies a Bidder, the department will notify that Bidder in writing. The department will give the reason for disqualification, the term of disqualification, and instructions for reestablishing eligibility to bid on departmental contracts.</w:t>
      </w:r>
    </w:p>
    <w:p w14:paraId="3EB01416" w14:textId="77777777" w:rsidR="002D0610" w:rsidRPr="002D0610" w:rsidRDefault="002D0610" w:rsidP="002D0610">
      <w:pPr>
        <w:pStyle w:val="ssSubSection2"/>
        <w:rPr>
          <w:rFonts w:ascii="Times New Roman" w:hAnsi="Times New Roman"/>
          <w:sz w:val="22"/>
          <w:szCs w:val="22"/>
        </w:rPr>
      </w:pPr>
    </w:p>
    <w:p w14:paraId="03FF77D9" w14:textId="77777777" w:rsidR="002D0610" w:rsidRPr="002D0610" w:rsidRDefault="002D0610" w:rsidP="002D0610">
      <w:pPr>
        <w:pStyle w:val="ssSubSection2"/>
        <w:rPr>
          <w:rFonts w:ascii="Times New Roman" w:hAnsi="Times New Roman"/>
          <w:sz w:val="22"/>
          <w:szCs w:val="22"/>
        </w:rPr>
      </w:pPr>
      <w:proofErr w:type="gramStart"/>
      <w:r w:rsidRPr="002D0610">
        <w:rPr>
          <w:rFonts w:ascii="Times New Roman" w:hAnsi="Times New Roman"/>
          <w:sz w:val="22"/>
          <w:szCs w:val="22"/>
        </w:rPr>
        <w:t>20.13.2  Department</w:t>
      </w:r>
      <w:proofErr w:type="gramEnd"/>
      <w:r w:rsidRPr="002D0610">
        <w:rPr>
          <w:rFonts w:ascii="Times New Roman" w:hAnsi="Times New Roman"/>
          <w:sz w:val="22"/>
          <w:szCs w:val="22"/>
        </w:rPr>
        <w:t xml:space="preserve"> May Disqualify</w:t>
      </w:r>
    </w:p>
    <w:p w14:paraId="7AA569DD"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The department may disqualify the Bidder from further bidding for a period of time determined by the department for one or more of the following reasons:</w:t>
      </w:r>
    </w:p>
    <w:p w14:paraId="36DB3FAB" w14:textId="77777777" w:rsidR="002D0610" w:rsidRPr="002D0610" w:rsidRDefault="002D0610" w:rsidP="002D0610">
      <w:pPr>
        <w:pStyle w:val="ssParagraph"/>
        <w:rPr>
          <w:rFonts w:ascii="Times New Roman" w:hAnsi="Times New Roman"/>
          <w:sz w:val="22"/>
          <w:szCs w:val="22"/>
        </w:rPr>
      </w:pPr>
    </w:p>
    <w:p w14:paraId="14264AAE"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1.</w:t>
      </w:r>
      <w:r w:rsidRPr="002D0610">
        <w:rPr>
          <w:rFonts w:ascii="Times New Roman" w:hAnsi="Times New Roman" w:cs="Times New Roman"/>
          <w:sz w:val="22"/>
          <w:szCs w:val="22"/>
        </w:rPr>
        <w:tab/>
        <w:t>The department has notified the Bidder that it has initiated a debarment or suspension action against the bidder under Trans 504 of the Wisconsin administrative code.</w:t>
      </w:r>
    </w:p>
    <w:p w14:paraId="1C0BBA99"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2.</w:t>
      </w:r>
      <w:r w:rsidRPr="002D0610">
        <w:rPr>
          <w:rFonts w:ascii="Times New Roman" w:hAnsi="Times New Roman" w:cs="Times New Roman"/>
          <w:sz w:val="22"/>
          <w:szCs w:val="22"/>
        </w:rPr>
        <w:tab/>
        <w:t>Developments, subsequent to establishment of a Bidder’s competency and qualifications, which in the department’s judgment affect the responsibility of the bidder.</w:t>
      </w:r>
    </w:p>
    <w:p w14:paraId="09023AB4"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Not complying, within a reasonable time, with the department's request to update a prequalification statement.</w:t>
      </w:r>
    </w:p>
    <w:p w14:paraId="3592CAEE" w14:textId="77777777" w:rsidR="002D0610" w:rsidRPr="002D0610" w:rsidRDefault="002D0610" w:rsidP="002D0610">
      <w:pPr>
        <w:pStyle w:val="ssNumList1"/>
        <w:rPr>
          <w:rFonts w:ascii="Times New Roman" w:hAnsi="Times New Roman" w:cs="Times New Roman"/>
          <w:sz w:val="22"/>
          <w:szCs w:val="22"/>
          <w:highlight w:val="yellow"/>
        </w:rPr>
      </w:pPr>
      <w:r w:rsidRPr="002D0610">
        <w:rPr>
          <w:rFonts w:ascii="Times New Roman" w:hAnsi="Times New Roman" w:cs="Times New Roman"/>
          <w:sz w:val="22"/>
          <w:szCs w:val="22"/>
        </w:rPr>
        <w:tab/>
      </w:r>
      <w:r w:rsidRPr="002D0610">
        <w:rPr>
          <w:rFonts w:ascii="Times New Roman" w:hAnsi="Times New Roman" w:cs="Times New Roman"/>
          <w:sz w:val="22"/>
          <w:szCs w:val="22"/>
        </w:rPr>
        <w:tab/>
        <w:t xml:space="preserve">4. Documented record of Contractor default under previous contracts with the Owner or department. </w:t>
      </w:r>
    </w:p>
    <w:p w14:paraId="5B7FE77F"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r>
      <w:r w:rsidRPr="002D0610">
        <w:rPr>
          <w:rFonts w:ascii="Times New Roman" w:hAnsi="Times New Roman" w:cs="Times New Roman"/>
          <w:sz w:val="22"/>
          <w:szCs w:val="22"/>
        </w:rPr>
        <w:tab/>
        <w:t>5. Documented record of unsatisfactory work on previous contracts with the Owner or department.</w:t>
      </w:r>
    </w:p>
    <w:p w14:paraId="54E0E793" w14:textId="77777777" w:rsidR="002D0610" w:rsidRPr="002D0610" w:rsidRDefault="002D0610" w:rsidP="002D0610">
      <w:pPr>
        <w:pStyle w:val="ssSubSection2"/>
        <w:rPr>
          <w:rFonts w:ascii="Times New Roman" w:hAnsi="Times New Roman"/>
          <w:sz w:val="22"/>
          <w:szCs w:val="22"/>
        </w:rPr>
      </w:pPr>
      <w:proofErr w:type="gramStart"/>
      <w:r w:rsidRPr="002D0610">
        <w:rPr>
          <w:rFonts w:ascii="Times New Roman" w:hAnsi="Times New Roman"/>
          <w:sz w:val="22"/>
          <w:szCs w:val="22"/>
        </w:rPr>
        <w:lastRenderedPageBreak/>
        <w:t>20.13.3  Department</w:t>
      </w:r>
      <w:proofErr w:type="gramEnd"/>
      <w:r w:rsidRPr="002D0610">
        <w:rPr>
          <w:rFonts w:ascii="Times New Roman" w:hAnsi="Times New Roman"/>
          <w:sz w:val="22"/>
          <w:szCs w:val="22"/>
        </w:rPr>
        <w:t xml:space="preserve"> Will Disqualify</w:t>
      </w:r>
    </w:p>
    <w:p w14:paraId="5320D695"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The department will disqualify the Bidder from further bidding, for a period of time the department determines, if the Bidder has been suspended or debarred from bidding on department contracts under Trans 504 of the Wisconsin administrative code.</w:t>
      </w:r>
    </w:p>
    <w:p w14:paraId="2DD4E65A" w14:textId="77777777" w:rsidR="002D0610" w:rsidRPr="002D0610" w:rsidRDefault="002D0610" w:rsidP="002D0610">
      <w:pPr>
        <w:pStyle w:val="ssParagraph"/>
        <w:rPr>
          <w:rFonts w:ascii="Times New Roman" w:hAnsi="Times New Roman"/>
          <w:sz w:val="22"/>
          <w:szCs w:val="22"/>
        </w:rPr>
      </w:pPr>
    </w:p>
    <w:p w14:paraId="5B95C477" w14:textId="77777777" w:rsidR="002D0610" w:rsidRPr="002D0610" w:rsidRDefault="002D0610" w:rsidP="002D0610">
      <w:pPr>
        <w:pStyle w:val="ssParagraph"/>
        <w:rPr>
          <w:rFonts w:ascii="Times New Roman" w:hAnsi="Times New Roman"/>
          <w:sz w:val="22"/>
          <w:szCs w:val="22"/>
        </w:rPr>
      </w:pPr>
    </w:p>
    <w:p w14:paraId="1B9EE4CC" w14:textId="77777777" w:rsidR="002D0610" w:rsidRPr="002D0610" w:rsidRDefault="002D0610" w:rsidP="002D0610">
      <w:pPr>
        <w:ind w:left="270" w:hanging="270"/>
        <w:rPr>
          <w:szCs w:val="22"/>
        </w:rPr>
      </w:pPr>
    </w:p>
    <w:p w14:paraId="39BC183D" w14:textId="77777777" w:rsidR="002D0610" w:rsidRPr="002D0610" w:rsidRDefault="002D0610" w:rsidP="002D0610">
      <w:pPr>
        <w:jc w:val="center"/>
        <w:rPr>
          <w:b/>
          <w:szCs w:val="22"/>
        </w:rPr>
      </w:pPr>
      <w:r w:rsidRPr="002D0610">
        <w:rPr>
          <w:b/>
          <w:szCs w:val="22"/>
        </w:rPr>
        <w:t>END OF SECTION 20</w:t>
      </w:r>
    </w:p>
    <w:p w14:paraId="7FFAA37D" w14:textId="77777777" w:rsidR="002D0610" w:rsidRPr="002D0610" w:rsidRDefault="002D0610" w:rsidP="002D0610">
      <w:pPr>
        <w:ind w:left="270" w:hanging="270"/>
        <w:rPr>
          <w:szCs w:val="22"/>
        </w:rPr>
      </w:pPr>
    </w:p>
    <w:p w14:paraId="4D5EEF9D" w14:textId="77777777" w:rsidR="002D0610" w:rsidRPr="002D0610" w:rsidRDefault="002D0610" w:rsidP="002D0610">
      <w:pPr>
        <w:rPr>
          <w:szCs w:val="22"/>
        </w:rPr>
      </w:pPr>
    </w:p>
    <w:p w14:paraId="4E1B47F4" w14:textId="77777777" w:rsidR="002D0610" w:rsidRPr="002D0610" w:rsidRDefault="002D0610" w:rsidP="002D0610">
      <w:pPr>
        <w:rPr>
          <w:szCs w:val="22"/>
        </w:rPr>
      </w:pPr>
      <w:r w:rsidRPr="002D0610">
        <w:rPr>
          <w:szCs w:val="22"/>
        </w:rPr>
        <w:br w:type="page"/>
      </w:r>
    </w:p>
    <w:p w14:paraId="07A44764" w14:textId="77777777" w:rsidR="002D0610" w:rsidRPr="002D0610" w:rsidRDefault="002D0610" w:rsidP="002D0610">
      <w:pPr>
        <w:tabs>
          <w:tab w:val="left" w:pos="-1440"/>
          <w:tab w:val="left" w:pos="-720"/>
        </w:tabs>
        <w:suppressAutoHyphens/>
        <w:jc w:val="center"/>
        <w:rPr>
          <w:b/>
          <w:spacing w:val="-2"/>
          <w:szCs w:val="22"/>
        </w:rPr>
      </w:pPr>
      <w:bookmarkStart w:id="17" w:name="_Toc412871626"/>
      <w:r w:rsidRPr="002D0610">
        <w:rPr>
          <w:b/>
          <w:spacing w:val="-2"/>
          <w:szCs w:val="22"/>
        </w:rPr>
        <w:lastRenderedPageBreak/>
        <w:t>SECTION 30. CONTRACT AWARD AND EXECUTION</w:t>
      </w:r>
      <w:bookmarkEnd w:id="17"/>
    </w:p>
    <w:p w14:paraId="57D3A27A" w14:textId="77777777" w:rsidR="00371E2F" w:rsidRDefault="00371E2F" w:rsidP="00371E2F">
      <w:pPr>
        <w:pStyle w:val="ssSubSection1"/>
        <w:ind w:left="0"/>
        <w:rPr>
          <w:rFonts w:ascii="Times New Roman" w:hAnsi="Times New Roman"/>
          <w:sz w:val="22"/>
          <w:szCs w:val="22"/>
        </w:rPr>
      </w:pPr>
    </w:p>
    <w:p w14:paraId="32CA3F77" w14:textId="048B9DB4" w:rsidR="002D0610" w:rsidRPr="002D0610" w:rsidRDefault="002D0610" w:rsidP="00371E2F">
      <w:pPr>
        <w:pStyle w:val="ssSubSection1"/>
        <w:ind w:left="0"/>
        <w:rPr>
          <w:rFonts w:ascii="Times New Roman" w:hAnsi="Times New Roman"/>
          <w:sz w:val="22"/>
          <w:szCs w:val="22"/>
        </w:rPr>
      </w:pPr>
      <w:proofErr w:type="gramStart"/>
      <w:r w:rsidRPr="002D0610">
        <w:rPr>
          <w:rFonts w:ascii="Times New Roman" w:hAnsi="Times New Roman"/>
          <w:sz w:val="22"/>
          <w:szCs w:val="22"/>
        </w:rPr>
        <w:t xml:space="preserve">30.1  </w:t>
      </w:r>
      <w:r w:rsidR="00371E2F" w:rsidRPr="002D0610">
        <w:rPr>
          <w:rFonts w:ascii="Times New Roman" w:hAnsi="Times New Roman"/>
          <w:sz w:val="22"/>
          <w:szCs w:val="22"/>
        </w:rPr>
        <w:t>Consideration</w:t>
      </w:r>
      <w:proofErr w:type="gramEnd"/>
      <w:r w:rsidR="00371E2F" w:rsidRPr="002D0610">
        <w:rPr>
          <w:rFonts w:ascii="Times New Roman" w:hAnsi="Times New Roman"/>
          <w:sz w:val="22"/>
          <w:szCs w:val="22"/>
        </w:rPr>
        <w:t xml:space="preserve"> Of Proposals</w:t>
      </w:r>
    </w:p>
    <w:p w14:paraId="13F1864F" w14:textId="77777777" w:rsidR="002D0610" w:rsidRPr="002D0610" w:rsidRDefault="002D0610" w:rsidP="002D0610">
      <w:pPr>
        <w:pStyle w:val="ssSubSection1"/>
        <w:rPr>
          <w:rFonts w:ascii="Times New Roman" w:hAnsi="Times New Roman"/>
          <w:sz w:val="22"/>
          <w:szCs w:val="22"/>
        </w:rPr>
      </w:pPr>
      <w:r w:rsidRPr="002D0610">
        <w:rPr>
          <w:rFonts w:ascii="Times New Roman" w:hAnsi="Times New Roman"/>
          <w:sz w:val="22"/>
          <w:szCs w:val="22"/>
        </w:rPr>
        <w:fldChar w:fldCharType="begin"/>
      </w:r>
      <w:r w:rsidRPr="002D0610">
        <w:rPr>
          <w:rFonts w:ascii="Times New Roman" w:hAnsi="Times New Roman"/>
          <w:sz w:val="22"/>
          <w:szCs w:val="22"/>
        </w:rPr>
        <w:instrText xml:space="preserve"> XE "Consideration of proposals"</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"Proposal:Consideration of"</w:instrText>
      </w:r>
      <w:r w:rsidRPr="002D0610">
        <w:rPr>
          <w:rFonts w:ascii="Times New Roman" w:hAnsi="Times New Roman"/>
          <w:sz w:val="22"/>
          <w:szCs w:val="22"/>
        </w:rPr>
        <w:fldChar w:fldCharType="end"/>
      </w:r>
    </w:p>
    <w:p w14:paraId="33BA4284"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 xml:space="preserve">Following the public opening of the proposals received, the Department will compare them on the basis of the summation of the products of the quantities of work listed and the contract unit prices offered. In case of discrepancies, errors, or omissions, the department will make corrections as specified in </w:t>
      </w:r>
      <w:r w:rsidRPr="002D0610">
        <w:rPr>
          <w:rStyle w:val="ssFutureLink"/>
          <w:rFonts w:ascii="Times New Roman" w:hAnsi="Times New Roman"/>
          <w:color w:val="auto"/>
          <w:sz w:val="22"/>
          <w:szCs w:val="22"/>
          <w:u w:val="none"/>
        </w:rPr>
        <w:t>20.7.1</w:t>
      </w:r>
      <w:r w:rsidRPr="002D0610">
        <w:rPr>
          <w:rFonts w:ascii="Times New Roman" w:hAnsi="Times New Roman"/>
          <w:sz w:val="22"/>
          <w:szCs w:val="22"/>
        </w:rPr>
        <w:t>. In awarding contracts, the Department, in addition to considering the amounts stated in the proposals, may consider one or more of the following:</w:t>
      </w:r>
    </w:p>
    <w:p w14:paraId="0B96962D"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1.</w:t>
      </w:r>
      <w:r w:rsidRPr="002D0610">
        <w:rPr>
          <w:rFonts w:ascii="Times New Roman" w:hAnsi="Times New Roman" w:cs="Times New Roman"/>
          <w:sz w:val="22"/>
          <w:szCs w:val="22"/>
        </w:rPr>
        <w:tab/>
        <w:t xml:space="preserve">The responsibility of the various Bidders as determined from a study of the data required under </w:t>
      </w:r>
      <w:r w:rsidRPr="002D0610">
        <w:rPr>
          <w:rStyle w:val="ssFutureLink"/>
          <w:rFonts w:ascii="Times New Roman" w:hAnsi="Times New Roman" w:cs="Times New Roman"/>
          <w:color w:val="auto"/>
          <w:sz w:val="22"/>
          <w:szCs w:val="22"/>
          <w:u w:val="none"/>
        </w:rPr>
        <w:t>20.1</w:t>
      </w:r>
      <w:r w:rsidRPr="002D0610">
        <w:rPr>
          <w:rFonts w:ascii="Times New Roman" w:hAnsi="Times New Roman" w:cs="Times New Roman"/>
          <w:sz w:val="22"/>
          <w:szCs w:val="22"/>
        </w:rPr>
        <w:t>.</w:t>
      </w:r>
    </w:p>
    <w:p w14:paraId="2B0BF61E"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2.</w:t>
      </w:r>
      <w:r w:rsidRPr="002D0610">
        <w:rPr>
          <w:rFonts w:ascii="Times New Roman" w:hAnsi="Times New Roman" w:cs="Times New Roman"/>
          <w:sz w:val="22"/>
          <w:szCs w:val="22"/>
        </w:rPr>
        <w:tab/>
        <w:t>The information required on the bidding proposal.</w:t>
      </w:r>
    </w:p>
    <w:p w14:paraId="04EDB877"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Information from other investigations that the Department may make.</w:t>
      </w:r>
    </w:p>
    <w:p w14:paraId="2ECA5F5C"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Style w:val="ssParagraphNumber"/>
          <w:rFonts w:ascii="Times New Roman" w:hAnsi="Times New Roman"/>
          <w:sz w:val="22"/>
          <w:szCs w:val="22"/>
        </w:rPr>
        <w:tab/>
      </w:r>
      <w:r w:rsidRPr="002D0610">
        <w:rPr>
          <w:rFonts w:ascii="Times New Roman" w:hAnsi="Times New Roman"/>
          <w:sz w:val="22"/>
          <w:szCs w:val="22"/>
        </w:rPr>
        <w:t xml:space="preserve">The Department will also review the proposals for the irregularities described in </w:t>
      </w:r>
      <w:r w:rsidRPr="002D0610">
        <w:rPr>
          <w:rStyle w:val="ssFutureLink"/>
          <w:rFonts w:ascii="Times New Roman" w:hAnsi="Times New Roman"/>
          <w:color w:val="auto"/>
          <w:sz w:val="22"/>
          <w:szCs w:val="22"/>
          <w:u w:val="none"/>
        </w:rPr>
        <w:t>20.7</w:t>
      </w:r>
      <w:r w:rsidRPr="002D0610">
        <w:rPr>
          <w:rFonts w:ascii="Times New Roman" w:hAnsi="Times New Roman"/>
          <w:sz w:val="22"/>
          <w:szCs w:val="22"/>
        </w:rPr>
        <w:t xml:space="preserve"> and review the eligibility of the Bidder as specified in </w:t>
      </w:r>
      <w:r w:rsidRPr="002D0610">
        <w:rPr>
          <w:rStyle w:val="ssFutureLink"/>
          <w:rFonts w:ascii="Times New Roman" w:hAnsi="Times New Roman"/>
          <w:color w:val="auto"/>
          <w:sz w:val="22"/>
          <w:szCs w:val="22"/>
          <w:u w:val="none"/>
        </w:rPr>
        <w:t>20.13</w:t>
      </w:r>
      <w:r w:rsidRPr="002D0610">
        <w:rPr>
          <w:rFonts w:ascii="Times New Roman" w:hAnsi="Times New Roman"/>
          <w:sz w:val="22"/>
          <w:szCs w:val="22"/>
        </w:rPr>
        <w:t>. The Department will determine whether irregularities are matters of form rather than substance and can be waived without prejudice to other Bidders or the public interest.</w:t>
      </w:r>
    </w:p>
    <w:p w14:paraId="24B913C1" w14:textId="0D7C980C"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(3)</w:t>
      </w:r>
      <w:r w:rsidRPr="002D0610">
        <w:rPr>
          <w:rFonts w:ascii="Times New Roman" w:hAnsi="Times New Roman"/>
          <w:sz w:val="22"/>
          <w:szCs w:val="22"/>
        </w:rPr>
        <w:tab/>
        <w:t xml:space="preserve">If a </w:t>
      </w:r>
      <w:r w:rsidRPr="002D0610">
        <w:rPr>
          <w:rFonts w:ascii="Times New Roman" w:hAnsi="Times New Roman"/>
          <w:i/>
          <w:sz w:val="22"/>
          <w:szCs w:val="22"/>
        </w:rPr>
        <w:t>Request to Bid/Current Workload</w:t>
      </w:r>
      <w:r w:rsidRPr="002D0610">
        <w:rPr>
          <w:rFonts w:ascii="Times New Roman" w:hAnsi="Times New Roman"/>
          <w:sz w:val="22"/>
          <w:szCs w:val="22"/>
        </w:rPr>
        <w:t xml:space="preserve"> form is not received by the apparent low bidder prior to bid opening in accordance with 20.1(7), Or included within the bid submittal itself, no award will be made until the Bidder has provided workload information and the Department has determined the Bidder to be within prequalification rating limit or has determined that the Bidder can reasonably assume the added work and adequately complete the contract acceptably.</w:t>
      </w:r>
    </w:p>
    <w:p w14:paraId="6B37A9F4" w14:textId="0FC9B044"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 xml:space="preserve">(4) No award will be made until the Buy American Certificate, if required, has been provided within five business days after the lowest bidder has been notified by the Department of its omission.  After this time, the Department may reject as specified in 20.7.2    </w:t>
      </w:r>
    </w:p>
    <w:p w14:paraId="517FE37C" w14:textId="477BCCFC" w:rsidR="002D0610" w:rsidRPr="002D0610" w:rsidRDefault="002D0610" w:rsidP="002D0610">
      <w:pPr>
        <w:pStyle w:val="ssParagraph"/>
        <w:rPr>
          <w:rFonts w:ascii="Times New Roman" w:hAnsi="Times New Roman"/>
          <w:sz w:val="22"/>
          <w:szCs w:val="22"/>
        </w:rPr>
      </w:pPr>
      <w:r w:rsidRPr="002D0610">
        <w:rPr>
          <w:rStyle w:val="ssParagraphNumber"/>
          <w:rFonts w:ascii="Times New Roman" w:hAnsi="Times New Roman"/>
          <w:sz w:val="22"/>
          <w:szCs w:val="22"/>
        </w:rPr>
        <w:t>(5)</w:t>
      </w:r>
      <w:r w:rsidRPr="002D0610">
        <w:rPr>
          <w:rStyle w:val="ssParagraphNumber"/>
          <w:rFonts w:ascii="Times New Roman" w:hAnsi="Times New Roman"/>
          <w:sz w:val="22"/>
          <w:szCs w:val="22"/>
        </w:rPr>
        <w:tab/>
      </w:r>
      <w:r w:rsidRPr="002D0610">
        <w:rPr>
          <w:rFonts w:ascii="Times New Roman" w:hAnsi="Times New Roman"/>
          <w:sz w:val="22"/>
          <w:szCs w:val="22"/>
        </w:rPr>
        <w:t xml:space="preserve">The bidder may submit individual proposals for more than one contract being let. Although each individual proposal may not exceed the Bidder’s rating, a combination of more than one proposal and incomplete work currently under contract may exceed the bidder’s rating. If the bidder exceeds its rating, the Department may award a proposal or combination of proposals within the Bidder’s rating and most advantageous to the Department. </w:t>
      </w:r>
    </w:p>
    <w:p w14:paraId="3246F0FA"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(6)</w:t>
      </w:r>
      <w:r w:rsidRPr="002D0610">
        <w:rPr>
          <w:rFonts w:ascii="Times New Roman" w:hAnsi="Times New Roman"/>
          <w:sz w:val="22"/>
          <w:szCs w:val="22"/>
        </w:rPr>
        <w:tab/>
        <w:t xml:space="preserve">The Department may reject any or all proposals, or waive technicalities </w:t>
      </w:r>
      <w:r w:rsidRPr="002D0610">
        <w:rPr>
          <w:rFonts w:ascii="Times New Roman" w:hAnsi="Times New Roman"/>
          <w:spacing w:val="-2"/>
          <w:sz w:val="22"/>
          <w:szCs w:val="22"/>
        </w:rPr>
        <w:t>if the waiver is in the best interest of the Department and Owner and is in conformance with applicable State and local laws or regulations pertaining to the letting of construction contracts</w:t>
      </w:r>
      <w:r w:rsidRPr="002D0610">
        <w:rPr>
          <w:rFonts w:ascii="Times New Roman" w:hAnsi="Times New Roman"/>
          <w:sz w:val="22"/>
          <w:szCs w:val="22"/>
        </w:rPr>
        <w:t>. The Owner/Department, in its own interest, may re-advertise for bids or proceed with the work in another manner. All such actions shall promote the Owner’s best interest.</w:t>
      </w:r>
    </w:p>
    <w:p w14:paraId="6D0D13AF" w14:textId="77777777" w:rsidR="00371E2F" w:rsidRDefault="00371E2F" w:rsidP="00371E2F">
      <w:pPr>
        <w:pStyle w:val="ssSubSection1"/>
        <w:ind w:left="0"/>
        <w:rPr>
          <w:rFonts w:ascii="Times New Roman" w:hAnsi="Times New Roman"/>
          <w:sz w:val="22"/>
          <w:szCs w:val="22"/>
        </w:rPr>
      </w:pPr>
    </w:p>
    <w:p w14:paraId="5B49DAEC" w14:textId="77777777" w:rsidR="002D0610" w:rsidRPr="002D0610" w:rsidRDefault="002D0610" w:rsidP="00371E2F">
      <w:pPr>
        <w:pStyle w:val="ssSubSection1"/>
        <w:ind w:left="0"/>
        <w:rPr>
          <w:rFonts w:ascii="Times New Roman" w:hAnsi="Times New Roman"/>
          <w:sz w:val="22"/>
          <w:szCs w:val="22"/>
        </w:rPr>
      </w:pPr>
      <w:r w:rsidRPr="002D0610">
        <w:rPr>
          <w:rFonts w:ascii="Times New Roman" w:hAnsi="Times New Roman"/>
          <w:sz w:val="22"/>
          <w:szCs w:val="22"/>
        </w:rPr>
        <w:t>30.2 Awarding the Contract</w:t>
      </w:r>
      <w:r w:rsidRPr="002D0610">
        <w:rPr>
          <w:rFonts w:ascii="Times New Roman" w:hAnsi="Times New Roman"/>
          <w:sz w:val="22"/>
          <w:szCs w:val="22"/>
        </w:rPr>
        <w:fldChar w:fldCharType="begin"/>
      </w:r>
      <w:r w:rsidRPr="002D0610">
        <w:rPr>
          <w:rFonts w:ascii="Times New Roman" w:hAnsi="Times New Roman"/>
          <w:sz w:val="22"/>
          <w:szCs w:val="22"/>
        </w:rPr>
        <w:instrText xml:space="preserve"> XE "Contract:Award"</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"Contract:Failure to award"</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"Failure to:Award contract"</w:instrText>
      </w:r>
      <w:r w:rsidRPr="002D0610">
        <w:rPr>
          <w:rFonts w:ascii="Times New Roman" w:hAnsi="Times New Roman"/>
          <w:sz w:val="22"/>
          <w:szCs w:val="22"/>
        </w:rPr>
        <w:fldChar w:fldCharType="end"/>
      </w:r>
    </w:p>
    <w:p w14:paraId="3B606F0B"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 xml:space="preserve">Unless rejecting all proposals, the Department will award the contract to the lowest qualified and responsible bidder whose proposal complies with </w:t>
      </w:r>
      <w:r w:rsidRPr="002D0610">
        <w:rPr>
          <w:rStyle w:val="ssFutureLink"/>
          <w:rFonts w:ascii="Times New Roman" w:hAnsi="Times New Roman"/>
          <w:color w:val="auto"/>
          <w:sz w:val="22"/>
          <w:szCs w:val="22"/>
          <w:u w:val="none"/>
        </w:rPr>
        <w:t>30.1</w:t>
      </w:r>
      <w:r w:rsidRPr="002D0610">
        <w:rPr>
          <w:rFonts w:ascii="Times New Roman" w:hAnsi="Times New Roman"/>
          <w:sz w:val="22"/>
          <w:szCs w:val="22"/>
        </w:rPr>
        <w:t>. If two or more Bidders submit identical low bids, the Department will determine the successful bidder by flipping a coin.</w:t>
      </w:r>
    </w:p>
    <w:p w14:paraId="7D90D4A1"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The Bidder, by written notice before the time set for opening of bids, may limit the bidder’s total dollar volume of work or number of contracts to be awarded in a letting, and the Department will determine which contract or contracts to award in compliance with the Bidder’s self-imposed capacity limit.</w:t>
      </w:r>
    </w:p>
    <w:p w14:paraId="2A76026D" w14:textId="27906BC6" w:rsid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(3)</w:t>
      </w:r>
      <w:r w:rsidRPr="002D0610">
        <w:rPr>
          <w:rFonts w:ascii="Times New Roman" w:hAnsi="Times New Roman"/>
          <w:sz w:val="22"/>
          <w:szCs w:val="22"/>
        </w:rPr>
        <w:tab/>
        <w:t xml:space="preserve">If the Department does not make an award within 30 calendar days after opening the proposals, the lowest responsible Bidder, after those 30 days, may request, in writing, that the Department make the award. Stipulate a deadline of 10 business days or more, after the date of the request, for the </w:t>
      </w:r>
      <w:r w:rsidRPr="002D0610">
        <w:rPr>
          <w:rFonts w:ascii="Times New Roman" w:hAnsi="Times New Roman"/>
          <w:sz w:val="22"/>
          <w:szCs w:val="22"/>
        </w:rPr>
        <w:lastRenderedPageBreak/>
        <w:t>department to make the award. If the Department does not make the award within the stipulated time, the Bidder is relieved of its obligation to execute a contract and contract bond.</w:t>
      </w:r>
    </w:p>
    <w:p w14:paraId="6A835E2C" w14:textId="77777777" w:rsidR="002D0610" w:rsidRPr="002D0610" w:rsidRDefault="002D0610" w:rsidP="002D0610">
      <w:pPr>
        <w:pStyle w:val="ssParagraph"/>
        <w:rPr>
          <w:rFonts w:ascii="Times New Roman" w:hAnsi="Times New Roman"/>
          <w:b/>
          <w:spacing w:val="-2"/>
          <w:sz w:val="22"/>
          <w:szCs w:val="22"/>
        </w:rPr>
      </w:pPr>
    </w:p>
    <w:p w14:paraId="0C47CE64" w14:textId="77777777" w:rsidR="002D0610" w:rsidRPr="002D0610" w:rsidRDefault="002D0610" w:rsidP="00371E2F">
      <w:pPr>
        <w:pStyle w:val="ssSubSection1"/>
        <w:ind w:left="0"/>
        <w:rPr>
          <w:rFonts w:ascii="Times New Roman" w:hAnsi="Times New Roman"/>
          <w:sz w:val="22"/>
          <w:szCs w:val="22"/>
        </w:rPr>
      </w:pPr>
      <w:r w:rsidRPr="002D0610">
        <w:rPr>
          <w:rFonts w:ascii="Times New Roman" w:hAnsi="Times New Roman"/>
          <w:sz w:val="22"/>
          <w:szCs w:val="22"/>
        </w:rPr>
        <w:t>30.3 Canceling the Award</w:t>
      </w:r>
      <w:r w:rsidRPr="002D0610">
        <w:rPr>
          <w:rFonts w:ascii="Times New Roman" w:hAnsi="Times New Roman"/>
          <w:sz w:val="22"/>
          <w:szCs w:val="22"/>
        </w:rPr>
        <w:fldChar w:fldCharType="begin"/>
      </w:r>
      <w:r w:rsidRPr="002D0610">
        <w:rPr>
          <w:rFonts w:ascii="Times New Roman" w:hAnsi="Times New Roman"/>
          <w:sz w:val="22"/>
          <w:szCs w:val="22"/>
        </w:rPr>
        <w:instrText xml:space="preserve"> XE "Cancellation of award"</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"Award, cancellation of"</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"Contract:Cancellation of award"</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"Cancellation of contract"</w:instrText>
      </w:r>
      <w:r w:rsidRPr="002D0610">
        <w:rPr>
          <w:rFonts w:ascii="Times New Roman" w:hAnsi="Times New Roman"/>
          <w:sz w:val="22"/>
          <w:szCs w:val="22"/>
        </w:rPr>
        <w:fldChar w:fldCharType="end"/>
      </w:r>
    </w:p>
    <w:p w14:paraId="39C58E0C"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The department may cancel a contract award before execution without liability.</w:t>
      </w:r>
    </w:p>
    <w:p w14:paraId="09F11EDD" w14:textId="77777777" w:rsidR="00371E2F" w:rsidRDefault="00371E2F" w:rsidP="00371E2F">
      <w:pPr>
        <w:pStyle w:val="ssSubSection1"/>
        <w:ind w:left="0"/>
        <w:rPr>
          <w:rFonts w:ascii="Times New Roman" w:hAnsi="Times New Roman"/>
          <w:sz w:val="22"/>
          <w:szCs w:val="22"/>
        </w:rPr>
      </w:pPr>
    </w:p>
    <w:p w14:paraId="42A73197" w14:textId="77777777" w:rsidR="002D0610" w:rsidRPr="002D0610" w:rsidRDefault="002D0610" w:rsidP="00371E2F">
      <w:pPr>
        <w:pStyle w:val="ssSubSection1"/>
        <w:ind w:left="0"/>
        <w:rPr>
          <w:rFonts w:ascii="Times New Roman" w:hAnsi="Times New Roman"/>
          <w:sz w:val="22"/>
          <w:szCs w:val="22"/>
        </w:rPr>
      </w:pPr>
      <w:proofErr w:type="gramStart"/>
      <w:r w:rsidRPr="002D0610">
        <w:rPr>
          <w:rFonts w:ascii="Times New Roman" w:hAnsi="Times New Roman"/>
          <w:sz w:val="22"/>
          <w:szCs w:val="22"/>
        </w:rPr>
        <w:t>30.4  Returning</w:t>
      </w:r>
      <w:proofErr w:type="gramEnd"/>
      <w:r w:rsidRPr="002D0610">
        <w:rPr>
          <w:rFonts w:ascii="Times New Roman" w:hAnsi="Times New Roman"/>
          <w:sz w:val="22"/>
          <w:szCs w:val="22"/>
        </w:rPr>
        <w:t xml:space="preserve"> Proposal Guaranty</w:t>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 guaranty:Return of"</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"Return of proposal guaranty"</w:instrText>
      </w:r>
      <w:r w:rsidRPr="002D0610">
        <w:rPr>
          <w:rFonts w:ascii="Times New Roman" w:hAnsi="Times New Roman"/>
          <w:sz w:val="22"/>
          <w:szCs w:val="22"/>
        </w:rPr>
        <w:fldChar w:fldCharType="end"/>
      </w:r>
    </w:p>
    <w:p w14:paraId="23263F01"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The Department will return the proposal guaranties of all except the two lowest responsible Bidders within 5 business days after determining the lowest qualified and responsible Bidder and making the award of contract. The Department will return the two lowest qualified and responsible Bidder's proposal guaranty as soon as the lowest Bidder executes and submits in the proper form the contract, contract bond, and other required documents as specified under 30.5</w:t>
      </w:r>
    </w:p>
    <w:p w14:paraId="0D4BD857"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 xml:space="preserve">If the Department does not make the award within the time stipulated by the lowest responsible Bidder as specified in </w:t>
      </w:r>
      <w:r w:rsidRPr="002D0610">
        <w:rPr>
          <w:rStyle w:val="ssFutureLink"/>
          <w:rFonts w:ascii="Times New Roman" w:hAnsi="Times New Roman"/>
          <w:color w:val="auto"/>
          <w:sz w:val="22"/>
          <w:szCs w:val="22"/>
          <w:u w:val="none"/>
        </w:rPr>
        <w:t>30.2(3)</w:t>
      </w:r>
      <w:r w:rsidRPr="002D0610">
        <w:rPr>
          <w:rFonts w:ascii="Times New Roman" w:hAnsi="Times New Roman"/>
          <w:sz w:val="22"/>
          <w:szCs w:val="22"/>
        </w:rPr>
        <w:t>, the Department will return their proposal guaranty within 5 business days after that deadline.</w:t>
      </w:r>
    </w:p>
    <w:p w14:paraId="31B74651" w14:textId="77777777" w:rsidR="002D0610" w:rsidRPr="002D0610" w:rsidRDefault="002D0610" w:rsidP="002D0610">
      <w:pPr>
        <w:pStyle w:val="ssSubSection1"/>
        <w:rPr>
          <w:rFonts w:ascii="Times New Roman" w:hAnsi="Times New Roman"/>
          <w:sz w:val="22"/>
          <w:szCs w:val="22"/>
        </w:rPr>
      </w:pPr>
    </w:p>
    <w:p w14:paraId="5F115A8E" w14:textId="77777777" w:rsidR="002D0610" w:rsidRPr="002D0610" w:rsidRDefault="002D0610" w:rsidP="00371E2F">
      <w:pPr>
        <w:pStyle w:val="ssSubSection1"/>
        <w:ind w:left="0"/>
        <w:rPr>
          <w:rFonts w:ascii="Times New Roman" w:hAnsi="Times New Roman"/>
          <w:sz w:val="22"/>
          <w:szCs w:val="22"/>
        </w:rPr>
      </w:pPr>
      <w:proofErr w:type="gramStart"/>
      <w:r w:rsidRPr="002D0610">
        <w:rPr>
          <w:rFonts w:ascii="Times New Roman" w:hAnsi="Times New Roman"/>
          <w:sz w:val="22"/>
          <w:szCs w:val="22"/>
        </w:rPr>
        <w:t>30.5  Contract</w:t>
      </w:r>
      <w:proofErr w:type="gramEnd"/>
      <w:r w:rsidRPr="002D0610">
        <w:rPr>
          <w:rFonts w:ascii="Times New Roman" w:hAnsi="Times New Roman"/>
          <w:sz w:val="22"/>
          <w:szCs w:val="22"/>
        </w:rPr>
        <w:t xml:space="preserve"> Bond</w:t>
      </w:r>
    </w:p>
    <w:p w14:paraId="37CBDE37"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At the time of submitting the contract for execution by the department, deposit a valid surety bond with the Department in the amounts designated on the bond form covering both performance and payment. Submit the contract bond on a Department-furnished form.  For contracts exceeding $100,000 the amount shall be no less than 100 percent performance and 100 percent payment bonds.</w:t>
      </w:r>
    </w:p>
    <w:p w14:paraId="2318BBA6"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Ensure that the surety is licensed to do business in Wisconsin and has an equivalent A.M. Best rating of A- or better. The surety is subject to the department’s approval, and to the governor’s approval, if required by law.</w:t>
      </w:r>
    </w:p>
    <w:p w14:paraId="7B2DAE98" w14:textId="77777777" w:rsidR="00371E2F" w:rsidRDefault="00371E2F" w:rsidP="00371E2F">
      <w:pPr>
        <w:pStyle w:val="ssSubSection1"/>
        <w:ind w:left="0"/>
        <w:rPr>
          <w:rFonts w:ascii="Times New Roman" w:hAnsi="Times New Roman"/>
          <w:sz w:val="22"/>
          <w:szCs w:val="22"/>
        </w:rPr>
      </w:pPr>
    </w:p>
    <w:p w14:paraId="6419A1ED" w14:textId="77777777" w:rsidR="002D0610" w:rsidRPr="002D0610" w:rsidRDefault="002D0610" w:rsidP="00371E2F">
      <w:pPr>
        <w:pStyle w:val="ssSubSection1"/>
        <w:ind w:left="0"/>
        <w:rPr>
          <w:rFonts w:ascii="Times New Roman" w:hAnsi="Times New Roman"/>
          <w:sz w:val="22"/>
          <w:szCs w:val="22"/>
        </w:rPr>
      </w:pPr>
      <w:proofErr w:type="gramStart"/>
      <w:r w:rsidRPr="002D0610">
        <w:rPr>
          <w:rFonts w:ascii="Times New Roman" w:hAnsi="Times New Roman"/>
          <w:sz w:val="22"/>
          <w:szCs w:val="22"/>
        </w:rPr>
        <w:t>30.6  Executing</w:t>
      </w:r>
      <w:proofErr w:type="gramEnd"/>
      <w:r w:rsidRPr="002D0610">
        <w:rPr>
          <w:rFonts w:ascii="Times New Roman" w:hAnsi="Times New Roman"/>
          <w:sz w:val="22"/>
          <w:szCs w:val="22"/>
        </w:rPr>
        <w:t xml:space="preserve"> and Approving the Contract</w:t>
      </w:r>
    </w:p>
    <w:p w14:paraId="4665EAD2"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 xml:space="preserve">The Bidder shall execute the contract. The principal and the sureties shall execute the contract bond. Present the contract, the contract bond, and all other Department-required forms within 10 business days after the date of notice of the award, or receipt of the contract documents. </w:t>
      </w:r>
    </w:p>
    <w:p w14:paraId="4EEE5F71"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Prior to executing the contract, the Department may request the bidder to furnish documentation providing evidence that the bidder will retain that portion of the work as specified in Section 80</w:t>
      </w:r>
    </w:p>
    <w:p w14:paraId="29D05422" w14:textId="087E932F"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(3) The contract is not binding on the Department until the final execution of the contract. The contract final execution date is the date the final signer signs the contract.</w:t>
      </w:r>
    </w:p>
    <w:p w14:paraId="229003DE" w14:textId="77777777" w:rsidR="00371E2F" w:rsidRDefault="00371E2F" w:rsidP="00371E2F">
      <w:pPr>
        <w:pStyle w:val="ssSubSection1"/>
        <w:ind w:left="0"/>
        <w:rPr>
          <w:rFonts w:ascii="Times New Roman" w:hAnsi="Times New Roman"/>
          <w:spacing w:val="-2"/>
          <w:sz w:val="22"/>
          <w:szCs w:val="22"/>
        </w:rPr>
      </w:pPr>
    </w:p>
    <w:p w14:paraId="67C4F6DC" w14:textId="77777777" w:rsidR="002D0610" w:rsidRPr="002D0610" w:rsidRDefault="002D0610" w:rsidP="00371E2F">
      <w:pPr>
        <w:pStyle w:val="ssSubSection1"/>
        <w:ind w:left="0"/>
        <w:rPr>
          <w:rFonts w:ascii="Times New Roman" w:hAnsi="Times New Roman"/>
          <w:sz w:val="22"/>
          <w:szCs w:val="22"/>
        </w:rPr>
      </w:pPr>
      <w:proofErr w:type="gramStart"/>
      <w:r w:rsidRPr="002D0610">
        <w:rPr>
          <w:rFonts w:ascii="Times New Roman" w:hAnsi="Times New Roman"/>
          <w:sz w:val="22"/>
          <w:szCs w:val="22"/>
        </w:rPr>
        <w:t>30.7  Failure</w:t>
      </w:r>
      <w:proofErr w:type="gramEnd"/>
      <w:r w:rsidRPr="002D0610">
        <w:rPr>
          <w:rFonts w:ascii="Times New Roman" w:hAnsi="Times New Roman"/>
          <w:sz w:val="22"/>
          <w:szCs w:val="22"/>
        </w:rPr>
        <w:t xml:space="preserve"> to Execute Contract</w:t>
      </w:r>
      <w:r w:rsidRPr="002D0610">
        <w:rPr>
          <w:rFonts w:ascii="Times New Roman" w:hAnsi="Times New Roman"/>
          <w:sz w:val="22"/>
          <w:szCs w:val="22"/>
        </w:rPr>
        <w:fldChar w:fldCharType="begin"/>
      </w:r>
      <w:r w:rsidRPr="002D0610">
        <w:rPr>
          <w:rFonts w:ascii="Times New Roman" w:hAnsi="Times New Roman"/>
          <w:sz w:val="22"/>
          <w:szCs w:val="22"/>
        </w:rPr>
        <w:instrText xml:space="preserve"> XE "Contract:Failure to excecute"</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"Failure to:Execute contract"</w:instrText>
      </w:r>
      <w:r w:rsidRPr="002D0610">
        <w:rPr>
          <w:rFonts w:ascii="Times New Roman" w:hAnsi="Times New Roman"/>
          <w:sz w:val="22"/>
          <w:szCs w:val="22"/>
        </w:rPr>
        <w:fldChar w:fldCharType="end"/>
      </w:r>
    </w:p>
    <w:p w14:paraId="0A3F4D5C"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The Department may cancel the award if, within 10 business days after the date of notice of the award of the contract, the successful Bidder does not do the following:</w:t>
      </w:r>
    </w:p>
    <w:p w14:paraId="39878A6E"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1.</w:t>
      </w:r>
      <w:r w:rsidRPr="002D0610">
        <w:rPr>
          <w:rFonts w:ascii="Times New Roman" w:hAnsi="Times New Roman" w:cs="Times New Roman"/>
          <w:sz w:val="22"/>
          <w:szCs w:val="22"/>
        </w:rPr>
        <w:tab/>
        <w:t>Return required forms or supply other Department-requested information.</w:t>
      </w:r>
    </w:p>
    <w:p w14:paraId="1FD666CB"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2.</w:t>
      </w:r>
      <w:r w:rsidRPr="002D0610">
        <w:rPr>
          <w:rFonts w:ascii="Times New Roman" w:hAnsi="Times New Roman" w:cs="Times New Roman"/>
          <w:sz w:val="22"/>
          <w:szCs w:val="22"/>
        </w:rPr>
        <w:tab/>
        <w:t xml:space="preserve">Execute a contract and contract bond, as provided in </w:t>
      </w:r>
      <w:r w:rsidRPr="002D0610">
        <w:rPr>
          <w:rStyle w:val="ssFutureLink"/>
          <w:rFonts w:ascii="Times New Roman" w:hAnsi="Times New Roman" w:cs="Times New Roman"/>
          <w:color w:val="auto"/>
          <w:sz w:val="22"/>
          <w:szCs w:val="22"/>
          <w:u w:val="none"/>
        </w:rPr>
        <w:t>30.6</w:t>
      </w:r>
      <w:r w:rsidRPr="002D0610">
        <w:rPr>
          <w:rFonts w:ascii="Times New Roman" w:hAnsi="Times New Roman" w:cs="Times New Roman"/>
          <w:sz w:val="22"/>
          <w:szCs w:val="22"/>
        </w:rPr>
        <w:t>.</w:t>
      </w:r>
    </w:p>
    <w:p w14:paraId="7F32427F"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If the Department cancels the award, the Department may retain the proposal guaranty, not as a penalty, but in payment of liquidated damages the department sustains due to the Bidder's failure to execute. If the retained proposal guaranty is a bid bond, pay the Department the proposal guaranty amount within 10 business days of demand.</w:t>
      </w:r>
    </w:p>
    <w:p w14:paraId="462E10A6" w14:textId="399B899B"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(3) If the Department cancels the award, a replacement a</w:t>
      </w:r>
      <w:r w:rsidRPr="002D0610">
        <w:rPr>
          <w:rFonts w:ascii="Times New Roman" w:hAnsi="Times New Roman"/>
          <w:spacing w:val="-2"/>
          <w:sz w:val="22"/>
          <w:szCs w:val="22"/>
        </w:rPr>
        <w:t>ward may then be made to the next qualified Bidder, or the project will be readvertised, or handled as the Department may elect.</w:t>
      </w:r>
    </w:p>
    <w:p w14:paraId="1C9AD933" w14:textId="77777777" w:rsidR="002F0002" w:rsidRDefault="002F0002" w:rsidP="00371E2F">
      <w:pPr>
        <w:pStyle w:val="ssSubSection1"/>
        <w:ind w:left="0"/>
        <w:rPr>
          <w:rFonts w:ascii="Times New Roman" w:hAnsi="Times New Roman"/>
          <w:sz w:val="22"/>
          <w:szCs w:val="22"/>
        </w:rPr>
      </w:pPr>
    </w:p>
    <w:p w14:paraId="20265F0B" w14:textId="77777777" w:rsidR="002D0610" w:rsidRPr="002D0610" w:rsidRDefault="002D0610" w:rsidP="00371E2F">
      <w:pPr>
        <w:pStyle w:val="ssSubSection1"/>
        <w:ind w:left="0"/>
        <w:rPr>
          <w:rFonts w:ascii="Times New Roman" w:hAnsi="Times New Roman"/>
          <w:sz w:val="22"/>
          <w:szCs w:val="22"/>
        </w:rPr>
      </w:pPr>
      <w:r w:rsidRPr="002D0610">
        <w:rPr>
          <w:rFonts w:ascii="Times New Roman" w:hAnsi="Times New Roman"/>
          <w:sz w:val="22"/>
          <w:szCs w:val="22"/>
        </w:rPr>
        <w:t>30.8  Nullifying the Award</w:t>
      </w:r>
      <w:r w:rsidRPr="002D0610">
        <w:rPr>
          <w:rFonts w:ascii="Times New Roman" w:hAnsi="Times New Roman"/>
          <w:sz w:val="22"/>
          <w:szCs w:val="22"/>
        </w:rPr>
        <w:fldChar w:fldCharType="begin"/>
      </w:r>
      <w:r w:rsidRPr="002D0610">
        <w:rPr>
          <w:rFonts w:ascii="Times New Roman" w:hAnsi="Times New Roman"/>
          <w:sz w:val="22"/>
          <w:szCs w:val="22"/>
        </w:rPr>
        <w:instrText xml:space="preserve"> XE "Rejection of proposal"</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"Proposal:Right of bidder to nullify"</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"Bidder:Right to nullify"</w:instrText>
      </w:r>
      <w:r w:rsidRPr="002D0610">
        <w:rPr>
          <w:rFonts w:ascii="Times New Roman" w:hAnsi="Times New Roman"/>
          <w:sz w:val="22"/>
          <w:szCs w:val="22"/>
        </w:rPr>
        <w:fldChar w:fldCharType="end"/>
      </w:r>
    </w:p>
    <w:p w14:paraId="7B18E9F5"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(1)</w:t>
      </w:r>
      <w:r w:rsidRPr="002D0610">
        <w:rPr>
          <w:rFonts w:ascii="Times New Roman" w:hAnsi="Times New Roman"/>
          <w:sz w:val="22"/>
          <w:szCs w:val="22"/>
        </w:rPr>
        <w:tab/>
        <w:t>The Department will accept the Bidder's request to nullify and will nullify the Bidder's acceptance of the contract if the following conditions are met:</w:t>
      </w:r>
    </w:p>
    <w:p w14:paraId="05D4485B"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lastRenderedPageBreak/>
        <w:tab/>
        <w:t>1.</w:t>
      </w:r>
      <w:r w:rsidRPr="002D0610">
        <w:rPr>
          <w:rFonts w:ascii="Times New Roman" w:hAnsi="Times New Roman" w:cs="Times New Roman"/>
          <w:sz w:val="22"/>
          <w:szCs w:val="22"/>
        </w:rPr>
        <w:tab/>
        <w:t>The Bidder files the required contract documents in proper form and order.</w:t>
      </w:r>
    </w:p>
    <w:p w14:paraId="3BE87159"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2.</w:t>
      </w:r>
      <w:r w:rsidRPr="002D0610">
        <w:rPr>
          <w:rFonts w:ascii="Times New Roman" w:hAnsi="Times New Roman" w:cs="Times New Roman"/>
          <w:sz w:val="22"/>
          <w:szCs w:val="22"/>
        </w:rPr>
        <w:tab/>
        <w:t>The Department does not execute the contract within 30 calendar days after the Bidder files the required contract documents.</w:t>
      </w:r>
    </w:p>
    <w:p w14:paraId="5F513633"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3.</w:t>
      </w:r>
      <w:r w:rsidRPr="002D0610">
        <w:rPr>
          <w:rFonts w:ascii="Times New Roman" w:hAnsi="Times New Roman" w:cs="Times New Roman"/>
          <w:sz w:val="22"/>
          <w:szCs w:val="22"/>
        </w:rPr>
        <w:tab/>
        <w:t>The Bidder files a written request to nullify with the Department. Wait the 30 days specified in item 2 of 30.8(1) before filing that request. Stipulate in the request a deadline for the Department to execute the contract. This deadline must be 10 business days or more after the filing date of the request.</w:t>
      </w:r>
    </w:p>
    <w:p w14:paraId="49993EAF" w14:textId="77777777" w:rsidR="002D0610" w:rsidRPr="002D0610" w:rsidRDefault="002D0610" w:rsidP="002D0610">
      <w:pPr>
        <w:pStyle w:val="ssNumList1"/>
        <w:rPr>
          <w:rFonts w:ascii="Times New Roman" w:hAnsi="Times New Roman" w:cs="Times New Roman"/>
          <w:sz w:val="22"/>
          <w:szCs w:val="22"/>
        </w:rPr>
      </w:pPr>
      <w:r w:rsidRPr="002D0610">
        <w:rPr>
          <w:rFonts w:ascii="Times New Roman" w:hAnsi="Times New Roman" w:cs="Times New Roman"/>
          <w:sz w:val="22"/>
          <w:szCs w:val="22"/>
        </w:rPr>
        <w:tab/>
        <w:t>4.</w:t>
      </w:r>
      <w:r w:rsidRPr="002D0610">
        <w:rPr>
          <w:rFonts w:ascii="Times New Roman" w:hAnsi="Times New Roman" w:cs="Times New Roman"/>
          <w:sz w:val="22"/>
          <w:szCs w:val="22"/>
        </w:rPr>
        <w:tab/>
        <w:t>The Department does not execute the contract within the stipulated deadline.</w:t>
      </w:r>
    </w:p>
    <w:p w14:paraId="17069898"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(2)</w:t>
      </w:r>
      <w:r w:rsidRPr="002D0610">
        <w:rPr>
          <w:rFonts w:ascii="Times New Roman" w:hAnsi="Times New Roman"/>
          <w:sz w:val="22"/>
          <w:szCs w:val="22"/>
        </w:rPr>
        <w:tab/>
        <w:t>The Department will notify the Bidder, in writing, if the Department agrees to nullify the award. The Department's failure to act within the stipulated deadline also constitutes nullification.</w:t>
      </w:r>
    </w:p>
    <w:p w14:paraId="7318AA99"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(3)</w:t>
      </w:r>
      <w:r w:rsidRPr="002D0610">
        <w:rPr>
          <w:rFonts w:ascii="Times New Roman" w:hAnsi="Times New Roman"/>
          <w:sz w:val="22"/>
          <w:szCs w:val="22"/>
        </w:rPr>
        <w:tab/>
        <w:t>The request to nullify is a voluntary act of the Bidder. The Department's nullification relieves the Bidder, the Bidder's surety, and the Department of all obligations under the award.</w:t>
      </w:r>
    </w:p>
    <w:p w14:paraId="1455B64E" w14:textId="77777777" w:rsidR="002D0610" w:rsidRPr="002D0610" w:rsidRDefault="002D0610" w:rsidP="002D0610">
      <w:pPr>
        <w:pStyle w:val="ssParagraph"/>
        <w:rPr>
          <w:rFonts w:ascii="Times New Roman" w:hAnsi="Times New Roman"/>
          <w:sz w:val="22"/>
          <w:szCs w:val="22"/>
        </w:rPr>
      </w:pPr>
      <w:r w:rsidRPr="002D0610">
        <w:rPr>
          <w:rFonts w:ascii="Times New Roman" w:hAnsi="Times New Roman"/>
          <w:sz w:val="22"/>
          <w:szCs w:val="22"/>
        </w:rPr>
        <w:tab/>
      </w:r>
      <w:r w:rsidRPr="002D0610">
        <w:rPr>
          <w:rStyle w:val="ssParagraphNumber"/>
          <w:rFonts w:ascii="Times New Roman" w:hAnsi="Times New Roman"/>
          <w:sz w:val="22"/>
          <w:szCs w:val="22"/>
        </w:rPr>
        <w:t>(4)</w:t>
      </w:r>
      <w:r w:rsidRPr="002D0610">
        <w:rPr>
          <w:rFonts w:ascii="Times New Roman" w:hAnsi="Times New Roman"/>
          <w:sz w:val="22"/>
          <w:szCs w:val="22"/>
        </w:rPr>
        <w:tab/>
        <w:t>Unless and until the Bidder files a request to nullify, and until the Department nullifies, the Department may execute the contract without prejudice to any contract terms and conditions.</w:t>
      </w:r>
    </w:p>
    <w:p w14:paraId="1EFACE10" w14:textId="77777777" w:rsidR="002D0610" w:rsidRDefault="002D0610" w:rsidP="002D0610">
      <w:pPr>
        <w:pStyle w:val="ssSubSection1"/>
        <w:ind w:left="0"/>
        <w:rPr>
          <w:rFonts w:ascii="Times New Roman" w:hAnsi="Times New Roman"/>
          <w:sz w:val="22"/>
          <w:szCs w:val="22"/>
        </w:rPr>
      </w:pPr>
    </w:p>
    <w:p w14:paraId="1DCDB2EC" w14:textId="77777777" w:rsidR="002D0610" w:rsidRPr="002D0610" w:rsidRDefault="002D0610" w:rsidP="002D0610">
      <w:pPr>
        <w:pStyle w:val="ssSubSection1"/>
        <w:ind w:left="0"/>
        <w:rPr>
          <w:rFonts w:ascii="Times New Roman" w:hAnsi="Times New Roman"/>
          <w:sz w:val="22"/>
          <w:szCs w:val="22"/>
        </w:rPr>
      </w:pPr>
      <w:r w:rsidRPr="002D0610">
        <w:rPr>
          <w:rFonts w:ascii="Times New Roman" w:hAnsi="Times New Roman"/>
          <w:sz w:val="22"/>
          <w:szCs w:val="22"/>
        </w:rPr>
        <w:t>30.9  Expiration of Bid</w:t>
      </w:r>
      <w:r w:rsidRPr="002D0610">
        <w:rPr>
          <w:rFonts w:ascii="Times New Roman" w:hAnsi="Times New Roman"/>
          <w:sz w:val="22"/>
          <w:szCs w:val="22"/>
        </w:rPr>
        <w:fldChar w:fldCharType="begin"/>
      </w:r>
      <w:r w:rsidRPr="002D0610">
        <w:rPr>
          <w:rFonts w:ascii="Times New Roman" w:hAnsi="Times New Roman"/>
          <w:sz w:val="22"/>
          <w:szCs w:val="22"/>
        </w:rPr>
        <w:instrText xml:space="preserve"> XE "Rejection of proposal"</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"Proposal:Right of bidder to nullify"</w:instrText>
      </w:r>
      <w:r w:rsidRPr="002D0610">
        <w:rPr>
          <w:rFonts w:ascii="Times New Roman" w:hAnsi="Times New Roman"/>
          <w:sz w:val="22"/>
          <w:szCs w:val="22"/>
        </w:rPr>
        <w:fldChar w:fldCharType="end"/>
      </w:r>
      <w:r w:rsidRPr="002D0610">
        <w:rPr>
          <w:rFonts w:ascii="Times New Roman" w:hAnsi="Times New Roman"/>
          <w:sz w:val="22"/>
          <w:szCs w:val="22"/>
        </w:rPr>
        <w:fldChar w:fldCharType="begin"/>
      </w:r>
      <w:r w:rsidRPr="002D0610">
        <w:rPr>
          <w:rFonts w:ascii="Times New Roman" w:hAnsi="Times New Roman"/>
          <w:sz w:val="22"/>
          <w:szCs w:val="22"/>
        </w:rPr>
        <w:instrText xml:space="preserve"> XE "Bidder:Right to nullify"</w:instrText>
      </w:r>
      <w:r w:rsidRPr="002D0610">
        <w:rPr>
          <w:rFonts w:ascii="Times New Roman" w:hAnsi="Times New Roman"/>
          <w:sz w:val="22"/>
          <w:szCs w:val="22"/>
        </w:rPr>
        <w:fldChar w:fldCharType="end"/>
      </w:r>
    </w:p>
    <w:p w14:paraId="7755C7F2" w14:textId="77777777" w:rsidR="002D0610" w:rsidRPr="002D0610" w:rsidRDefault="002D0610" w:rsidP="002D0610">
      <w:pPr>
        <w:ind w:left="270" w:hanging="270"/>
        <w:rPr>
          <w:szCs w:val="22"/>
        </w:rPr>
      </w:pPr>
      <w:r w:rsidRPr="002D0610">
        <w:rPr>
          <w:rStyle w:val="ssParagraphNumber"/>
          <w:sz w:val="22"/>
          <w:szCs w:val="22"/>
        </w:rPr>
        <w:t>(1)</w:t>
      </w:r>
      <w:r w:rsidRPr="002D0610">
        <w:rPr>
          <w:szCs w:val="22"/>
        </w:rPr>
        <w:tab/>
        <w:t xml:space="preserve">No award can be made after one year from the date the bids were opened if no decision is made by the Department to award, nullify, or reject bids, unless mutually agreed upon by the Department and the Bidder.  </w:t>
      </w:r>
    </w:p>
    <w:p w14:paraId="30E4824E" w14:textId="77777777" w:rsidR="002D0610" w:rsidRPr="002D0610" w:rsidRDefault="002D0610" w:rsidP="002D0610">
      <w:pPr>
        <w:ind w:left="270" w:hanging="270"/>
        <w:rPr>
          <w:szCs w:val="22"/>
        </w:rPr>
      </w:pPr>
    </w:p>
    <w:p w14:paraId="2B4B5620" w14:textId="77777777" w:rsidR="002D0610" w:rsidRPr="002D0610" w:rsidRDefault="002D0610" w:rsidP="002D0610">
      <w:pPr>
        <w:ind w:left="270" w:hanging="270"/>
        <w:rPr>
          <w:szCs w:val="22"/>
        </w:rPr>
      </w:pPr>
    </w:p>
    <w:p w14:paraId="0433E484" w14:textId="77777777" w:rsidR="002D0610" w:rsidRPr="002D0610" w:rsidRDefault="002D0610" w:rsidP="002D0610">
      <w:pPr>
        <w:ind w:left="270" w:hanging="270"/>
        <w:jc w:val="center"/>
        <w:rPr>
          <w:b/>
          <w:szCs w:val="22"/>
        </w:rPr>
      </w:pPr>
      <w:r w:rsidRPr="002D0610">
        <w:rPr>
          <w:b/>
          <w:szCs w:val="22"/>
        </w:rPr>
        <w:t>END OF SECTION 30</w:t>
      </w:r>
    </w:p>
    <w:p w14:paraId="55D25C17" w14:textId="77777777" w:rsidR="002D0610" w:rsidRPr="002D0610" w:rsidRDefault="002D0610" w:rsidP="002D0610">
      <w:pPr>
        <w:rPr>
          <w:szCs w:val="22"/>
        </w:rPr>
      </w:pPr>
    </w:p>
    <w:p w14:paraId="5B9DEE69" w14:textId="77777777" w:rsidR="00FA38F4" w:rsidRPr="00E81182" w:rsidRDefault="00FA38F4">
      <w:pPr>
        <w:suppressLineNumbers/>
        <w:tabs>
          <w:tab w:val="left" w:pos="-417"/>
          <w:tab w:val="left" w:pos="0"/>
        </w:tabs>
        <w:suppressAutoHyphens/>
        <w:rPr>
          <w:szCs w:val="22"/>
        </w:rPr>
      </w:pPr>
    </w:p>
    <w:p w14:paraId="5B9DEE6A" w14:textId="77777777" w:rsidR="00FA38F4" w:rsidRPr="00E81182" w:rsidRDefault="00FA38F4">
      <w:pPr>
        <w:suppressLineNumbers/>
        <w:sectPr w:rsidR="00FA38F4" w:rsidRPr="00E81182" w:rsidSect="0081304C">
          <w:footerReference w:type="even" r:id="rId18"/>
          <w:footerReference w:type="default" r:id="rId19"/>
          <w:headerReference w:type="first" r:id="rId20"/>
          <w:pgSz w:w="12240" w:h="15840" w:code="1"/>
          <w:pgMar w:top="1440" w:right="1440" w:bottom="1440" w:left="1440" w:header="720" w:footer="720" w:gutter="0"/>
          <w:cols w:space="720"/>
          <w:noEndnote/>
          <w:docGrid w:linePitch="360"/>
        </w:sectPr>
      </w:pPr>
      <w:bookmarkStart w:id="18" w:name="_SECTION_40_"/>
      <w:bookmarkStart w:id="19" w:name="_Toc95557400"/>
      <w:bookmarkStart w:id="20" w:name="_Ref291161680"/>
      <w:bookmarkStart w:id="21" w:name="_Ref296930924"/>
      <w:bookmarkStart w:id="22" w:name="_Ref296930946"/>
      <w:bookmarkStart w:id="23" w:name="_Ref296934567"/>
      <w:bookmarkStart w:id="24" w:name="_Ref296934797"/>
      <w:bookmarkStart w:id="25" w:name="_Ref296935978"/>
      <w:bookmarkEnd w:id="18"/>
    </w:p>
    <w:p w14:paraId="5B9DEE6B" w14:textId="77777777" w:rsidR="00FA38F4" w:rsidRPr="00E81182" w:rsidRDefault="00FA38F4" w:rsidP="00050D73">
      <w:pPr>
        <w:pStyle w:val="Heading2"/>
        <w:spacing w:before="240" w:after="240"/>
      </w:pPr>
      <w:bookmarkStart w:id="26" w:name="_Ref301942560"/>
      <w:bookmarkStart w:id="27" w:name="_Toc306359458"/>
      <w:bookmarkStart w:id="28" w:name="_Toc358559244"/>
      <w:bookmarkStart w:id="29" w:name="_Toc442365100"/>
      <w:r w:rsidRPr="00E81182">
        <w:lastRenderedPageBreak/>
        <w:t>Section 40 Scope of Work</w:t>
      </w:r>
      <w:bookmarkEnd w:id="19"/>
      <w:bookmarkEnd w:id="20"/>
      <w:bookmarkEnd w:id="21"/>
      <w:bookmarkEnd w:id="22"/>
      <w:bookmarkEnd w:id="23"/>
      <w:bookmarkEnd w:id="24"/>
      <w:bookmarkEnd w:id="25"/>
      <w:bookmarkEnd w:id="26"/>
      <w:bookmarkEnd w:id="27"/>
      <w:bookmarkEnd w:id="28"/>
      <w:bookmarkEnd w:id="29"/>
    </w:p>
    <w:p w14:paraId="5B9DEE6C" w14:textId="77777777" w:rsidR="00FA38F4" w:rsidRPr="00E81182" w:rsidRDefault="00FA38F4">
      <w:pPr>
        <w:tabs>
          <w:tab w:val="left" w:pos="-417"/>
          <w:tab w:val="left" w:pos="0"/>
        </w:tabs>
        <w:suppressAutoHyphens/>
        <w:rPr>
          <w:szCs w:val="22"/>
        </w:rPr>
      </w:pPr>
      <w:r w:rsidRPr="00E81182">
        <w:rPr>
          <w:b/>
          <w:szCs w:val="22"/>
        </w:rPr>
        <w:t>40-01 Intent of contract</w:t>
      </w:r>
      <w:r w:rsidRPr="00E81182">
        <w:rPr>
          <w:szCs w:val="22"/>
        </w:rPr>
        <w:t>. The intent of the contract is to provide for construction and completion, in every detail, of the work described. It is further intended that the Contractor shall furnish all labor, materials, equipment, tools, transportation, and supplies required to complete the work in accordance with the plans, specifications, and terms of the contract.</w:t>
      </w:r>
    </w:p>
    <w:p w14:paraId="5B9DEE6D" w14:textId="4758B287" w:rsidR="00FA38F4" w:rsidRPr="00E81182" w:rsidRDefault="00FA38F4">
      <w:pPr>
        <w:tabs>
          <w:tab w:val="left" w:pos="-417"/>
          <w:tab w:val="left" w:pos="0"/>
        </w:tabs>
        <w:suppressAutoHyphens/>
        <w:rPr>
          <w:szCs w:val="22"/>
        </w:rPr>
      </w:pPr>
      <w:r w:rsidRPr="00E81182">
        <w:rPr>
          <w:b/>
          <w:szCs w:val="22"/>
        </w:rPr>
        <w:t>40-02 Alteration of work and quantities</w:t>
      </w:r>
      <w:r w:rsidRPr="00E81182">
        <w:rPr>
          <w:szCs w:val="22"/>
        </w:rPr>
        <w:t xml:space="preserve">. The </w:t>
      </w:r>
      <w:r w:rsidR="00793BB2" w:rsidRPr="00E81182">
        <w:rPr>
          <w:szCs w:val="22"/>
        </w:rPr>
        <w:t>Owner</w:t>
      </w:r>
      <w:r w:rsidRPr="00E81182">
        <w:rPr>
          <w:szCs w:val="22"/>
        </w:rPr>
        <w:t xml:space="preserve"> reserves and shall have the right to make such alterations in the work as may be necessary or desirable to complete the work originally intended in an acceptable manner. Unless otherwise specified herein, the Engineer shall be and is hereby authorized to make such alterations in the work as may increase or decrease the originally awarded contract quantities, provided that the aggregate of such alterations does not change the total contract cost or the total cost of any major contract item by more than 25</w:t>
      </w:r>
      <w:r w:rsidR="006048E8" w:rsidRPr="00E81182">
        <w:rPr>
          <w:szCs w:val="22"/>
        </w:rPr>
        <w:t>%</w:t>
      </w:r>
      <w:r w:rsidRPr="00E81182">
        <w:rPr>
          <w:szCs w:val="22"/>
        </w:rPr>
        <w:t xml:space="preserve"> (total cost being based on the unit prices and estimated quantities in the awarded contract). Alterations that do not exceed the 25</w:t>
      </w:r>
      <w:r w:rsidR="006048E8" w:rsidRPr="00E81182">
        <w:rPr>
          <w:szCs w:val="22"/>
        </w:rPr>
        <w:t>%</w:t>
      </w:r>
      <w:r w:rsidRPr="00E81182">
        <w:rPr>
          <w:szCs w:val="22"/>
        </w:rPr>
        <w:t xml:space="preserve"> limitation shall not invalidate the contract nor release the surety, and the Contractor agrees to accept payment for such alterations as if the altered work had been a part of the original contract. These alterations that are for work within the general scope of the contract shall be covered by “Change Orders” issued by the Engineer. Change orders for altered work shall include extensions of contract time where, in the Engineer’s opinion, such extensions are commensurate with the amount and difficulty of added work.</w:t>
      </w:r>
    </w:p>
    <w:p w14:paraId="5B9DEE6E" w14:textId="391871FE" w:rsidR="00FA38F4" w:rsidRPr="00E81182" w:rsidRDefault="00FA38F4">
      <w:pPr>
        <w:tabs>
          <w:tab w:val="left" w:pos="-417"/>
          <w:tab w:val="left" w:pos="0"/>
        </w:tabs>
        <w:suppressAutoHyphens/>
        <w:rPr>
          <w:szCs w:val="22"/>
        </w:rPr>
      </w:pPr>
      <w:r w:rsidRPr="00E81182">
        <w:rPr>
          <w:szCs w:val="22"/>
        </w:rPr>
        <w:t>Should the aggregate amount of altered work exceed the 25</w:t>
      </w:r>
      <w:r w:rsidR="006048E8" w:rsidRPr="00E81182">
        <w:rPr>
          <w:szCs w:val="22"/>
        </w:rPr>
        <w:t>%</w:t>
      </w:r>
      <w:r w:rsidRPr="00E81182">
        <w:rPr>
          <w:szCs w:val="22"/>
        </w:rPr>
        <w:t xml:space="preserve"> limitation hereinbefore specified, such excess altered work shall be covered by supplemental agreement. If the </w:t>
      </w:r>
      <w:r w:rsidR="00793BB2" w:rsidRPr="00E81182">
        <w:rPr>
          <w:szCs w:val="22"/>
        </w:rPr>
        <w:t>Owner</w:t>
      </w:r>
      <w:r w:rsidRPr="00E81182">
        <w:rPr>
          <w:szCs w:val="22"/>
        </w:rPr>
        <w:t xml:space="preserve"> and the Contractor are unable to agree on a unit adjustment for any contract item that requires a supplemental agreement, the </w:t>
      </w:r>
      <w:r w:rsidR="00793BB2" w:rsidRPr="00E81182">
        <w:rPr>
          <w:szCs w:val="22"/>
        </w:rPr>
        <w:t>Owner</w:t>
      </w:r>
      <w:r w:rsidRPr="00E81182">
        <w:rPr>
          <w:szCs w:val="22"/>
        </w:rPr>
        <w:t xml:space="preserve"> reserves the right to terminate the contract with respect to the item and make other arrangements for its completion.</w:t>
      </w:r>
    </w:p>
    <w:p w14:paraId="6CC95FF3" w14:textId="77777777" w:rsidR="00414C90" w:rsidRDefault="00EE3348" w:rsidP="006861BD">
      <w:r w:rsidRPr="00E81182">
        <w:t xml:space="preserve">Supplemental agreements shall be approved by the FAA and shall include all </w:t>
      </w:r>
      <w:r w:rsidR="00414C90">
        <w:t xml:space="preserve">applicable </w:t>
      </w:r>
      <w:r w:rsidRPr="00E81182">
        <w:t>Federal contract provisions</w:t>
      </w:r>
      <w:r w:rsidR="00414C90">
        <w:t xml:space="preserve"> for procurement and contracting required under AIP</w:t>
      </w:r>
      <w:r w:rsidRPr="00E81182">
        <w:t>.  Supplemental agreements shall also require consent of the Contractor’s surety and separate performance and payment bonds.</w:t>
      </w:r>
    </w:p>
    <w:p w14:paraId="5B9DEE73" w14:textId="77777777" w:rsidR="00FA38F4" w:rsidRPr="00E81182" w:rsidRDefault="00FA38F4">
      <w:pPr>
        <w:tabs>
          <w:tab w:val="left" w:pos="-417"/>
          <w:tab w:val="left" w:pos="0"/>
        </w:tabs>
        <w:suppressAutoHyphens/>
        <w:rPr>
          <w:szCs w:val="22"/>
        </w:rPr>
      </w:pPr>
      <w:r w:rsidRPr="00E81182">
        <w:rPr>
          <w:b/>
          <w:szCs w:val="22"/>
        </w:rPr>
        <w:t>40-03 Omitted items</w:t>
      </w:r>
      <w:r w:rsidRPr="00E81182">
        <w:rPr>
          <w:szCs w:val="22"/>
        </w:rPr>
        <w:t>. The Engineer may, in the Owner’s best interest, omit from the work any contract item, except major contract items. Major contract items may be omitted by a supplemental agreement. Such omission of contract items shall not invalidate any other contract provision or requirement.</w:t>
      </w:r>
    </w:p>
    <w:p w14:paraId="5B9DEE74" w14:textId="77777777" w:rsidR="00FA38F4" w:rsidRPr="00E81182" w:rsidRDefault="00FA38F4">
      <w:pPr>
        <w:tabs>
          <w:tab w:val="left" w:pos="-417"/>
          <w:tab w:val="left" w:pos="0"/>
        </w:tabs>
        <w:suppressAutoHyphens/>
        <w:rPr>
          <w:szCs w:val="22"/>
        </w:rPr>
      </w:pPr>
      <w:r w:rsidRPr="00E81182">
        <w:rPr>
          <w:szCs w:val="22"/>
        </w:rPr>
        <w:t xml:space="preserve">Should a contract item be omitted or otherwise ordered to be non-performed, the Contractor shall be paid for all work performed toward completion of such item prior to the date of the order to omit such item. Payment for work performed shall be in accordance with the subsection </w:t>
      </w:r>
      <w:r w:rsidR="00E642FE" w:rsidRPr="00E81182">
        <w:rPr>
          <w:szCs w:val="22"/>
        </w:rPr>
        <w:t xml:space="preserve">90-04 </w:t>
      </w:r>
      <w:r w:rsidRPr="00E81182">
        <w:rPr>
          <w:szCs w:val="22"/>
        </w:rPr>
        <w:t>titled PAYMENT FOR OMITTED ITEMS of Section 90.</w:t>
      </w:r>
    </w:p>
    <w:p w14:paraId="5B9DEE75" w14:textId="77777777" w:rsidR="00FA38F4" w:rsidRPr="00E81182" w:rsidRDefault="00FA38F4">
      <w:pPr>
        <w:tabs>
          <w:tab w:val="left" w:pos="-417"/>
          <w:tab w:val="left" w:pos="0"/>
        </w:tabs>
        <w:suppressAutoHyphens/>
        <w:rPr>
          <w:szCs w:val="22"/>
        </w:rPr>
      </w:pPr>
      <w:r w:rsidRPr="00E81182">
        <w:rPr>
          <w:b/>
          <w:szCs w:val="22"/>
        </w:rPr>
        <w:t>40-04 Extra work</w:t>
      </w:r>
      <w:r w:rsidRPr="00E81182">
        <w:rPr>
          <w:szCs w:val="22"/>
        </w:rPr>
        <w:t>. Should acceptable completion of the contract require the Contractor to perform an item of work for which no basis of payment has been provided in the original contract or previously issued change orders or supplemental agreements, the same shall be called “Extra Work.” Extra Work that is within the general scope of the contract shall be covered by written change order. Change orders for such Extra Work shall contain agreed unit prices for performing the change order work in accordance with the requirements specified in the order, and shall contain any adjustment to the contract time that, in the Engineer’s opinion, is necessary for completion of such Extra Work.</w:t>
      </w:r>
    </w:p>
    <w:p w14:paraId="5B9DEE77" w14:textId="3DC804B6" w:rsidR="00FA38F4" w:rsidRPr="00E81182" w:rsidRDefault="00FA38F4">
      <w:pPr>
        <w:tabs>
          <w:tab w:val="left" w:pos="-417"/>
          <w:tab w:val="left" w:pos="0"/>
        </w:tabs>
        <w:suppressAutoHyphens/>
        <w:rPr>
          <w:szCs w:val="22"/>
        </w:rPr>
      </w:pPr>
      <w:r w:rsidRPr="00E81182">
        <w:rPr>
          <w:szCs w:val="22"/>
        </w:rPr>
        <w:t xml:space="preserve">When determined by the Engineer to be in the Owner’s best interest, the Engineer may order the Contractor to proceed with Extra Work as provided in the subsection </w:t>
      </w:r>
      <w:r w:rsidR="003C04F1" w:rsidRPr="00E81182">
        <w:rPr>
          <w:szCs w:val="22"/>
        </w:rPr>
        <w:t xml:space="preserve">90-05 </w:t>
      </w:r>
      <w:r w:rsidRPr="00E81182">
        <w:rPr>
          <w:szCs w:val="22"/>
        </w:rPr>
        <w:t>titled PAYMENT FOR EXTRA WORK of Section 90</w:t>
      </w:r>
      <w:r w:rsidR="00295C6E" w:rsidRPr="00E81182">
        <w:rPr>
          <w:szCs w:val="22"/>
        </w:rPr>
        <w:t>.</w:t>
      </w:r>
      <w:r w:rsidR="00712549" w:rsidRPr="00E81182">
        <w:rPr>
          <w:szCs w:val="22"/>
        </w:rPr>
        <w:t xml:space="preserve"> </w:t>
      </w:r>
      <w:r w:rsidRPr="00E81182">
        <w:rPr>
          <w:szCs w:val="22"/>
        </w:rPr>
        <w:t xml:space="preserve">Extra Work that is necessary for acceptable completion of the project, but is not within the general scope of the work covered by the original contract shall be covered by a Supplemental Agreement as defined in the subsection </w:t>
      </w:r>
      <w:r w:rsidR="000F7EE2" w:rsidRPr="00E81182">
        <w:rPr>
          <w:szCs w:val="22"/>
        </w:rPr>
        <w:t>10-4</w:t>
      </w:r>
      <w:r w:rsidR="00C77748" w:rsidRPr="00E81182">
        <w:rPr>
          <w:szCs w:val="22"/>
        </w:rPr>
        <w:t>8</w:t>
      </w:r>
      <w:r w:rsidR="000F7EE2" w:rsidRPr="00E81182">
        <w:rPr>
          <w:szCs w:val="22"/>
        </w:rPr>
        <w:t xml:space="preserve"> </w:t>
      </w:r>
      <w:r w:rsidRPr="00E81182">
        <w:rPr>
          <w:szCs w:val="22"/>
        </w:rPr>
        <w:t>titled SUPPLEMENTAL AGREEMENT of Section 10.</w:t>
      </w:r>
    </w:p>
    <w:p w14:paraId="5B9DEE78" w14:textId="77777777" w:rsidR="00FA38F4" w:rsidRDefault="00FA38F4">
      <w:pPr>
        <w:tabs>
          <w:tab w:val="left" w:pos="-417"/>
          <w:tab w:val="left" w:pos="0"/>
        </w:tabs>
        <w:suppressAutoHyphens/>
        <w:rPr>
          <w:szCs w:val="22"/>
        </w:rPr>
      </w:pPr>
      <w:r w:rsidRPr="00E81182">
        <w:rPr>
          <w:szCs w:val="22"/>
        </w:rPr>
        <w:lastRenderedPageBreak/>
        <w:t>Any claim for payment of Extra Work that is not covered by written agreement (change order or supplemental agreement) shall be rejected by the Owner.</w:t>
      </w:r>
    </w:p>
    <w:p w14:paraId="1D11B761" w14:textId="77777777" w:rsidR="00915483" w:rsidRPr="00E81182" w:rsidRDefault="00FA38F4">
      <w:pPr>
        <w:tabs>
          <w:tab w:val="left" w:pos="-417"/>
          <w:tab w:val="left" w:pos="0"/>
        </w:tabs>
        <w:suppressAutoHyphens/>
        <w:rPr>
          <w:szCs w:val="22"/>
        </w:rPr>
      </w:pPr>
      <w:r w:rsidRPr="00E81182">
        <w:rPr>
          <w:b/>
          <w:szCs w:val="22"/>
        </w:rPr>
        <w:t>40-05 Maintenance of traffic</w:t>
      </w:r>
      <w:r w:rsidRPr="00E81182">
        <w:rPr>
          <w:szCs w:val="22"/>
        </w:rPr>
        <w:t>. It is the explicit intention of the contract that the safety of aircraft, as well as the Contractor’s equipment and personnel, is the most important consideration.</w:t>
      </w:r>
    </w:p>
    <w:p w14:paraId="5B9DEE79" w14:textId="3D6996E1" w:rsidR="00FA38F4" w:rsidRPr="00E81182" w:rsidRDefault="00915483" w:rsidP="00BD55F4">
      <w:pPr>
        <w:tabs>
          <w:tab w:val="left" w:pos="-417"/>
          <w:tab w:val="left" w:pos="0"/>
        </w:tabs>
        <w:suppressAutoHyphens/>
        <w:ind w:firstLine="360"/>
        <w:rPr>
          <w:szCs w:val="22"/>
        </w:rPr>
      </w:pPr>
      <w:r w:rsidRPr="00E81182">
        <w:rPr>
          <w:b/>
          <w:szCs w:val="22"/>
        </w:rPr>
        <w:t xml:space="preserve">a. </w:t>
      </w:r>
      <w:r w:rsidR="00FA38F4" w:rsidRPr="00E81182">
        <w:rPr>
          <w:szCs w:val="22"/>
        </w:rPr>
        <w:t xml:space="preserve">It is understood and agreed that the Contractor shall provide for the free and unobstructed movement of aircraft in the air operations areas </w:t>
      </w:r>
      <w:r w:rsidR="00930F70">
        <w:rPr>
          <w:szCs w:val="22"/>
        </w:rPr>
        <w:t xml:space="preserve">(AOAs) </w:t>
      </w:r>
      <w:r w:rsidR="00FA38F4" w:rsidRPr="00E81182">
        <w:rPr>
          <w:szCs w:val="22"/>
        </w:rPr>
        <w:t xml:space="preserve">of the airport with respect to his or her own operations and the operations of all subcontractors as specified in the subsection </w:t>
      </w:r>
      <w:r w:rsidR="00C2608F" w:rsidRPr="00E81182">
        <w:rPr>
          <w:szCs w:val="22"/>
        </w:rPr>
        <w:t xml:space="preserve">80-04 </w:t>
      </w:r>
      <w:r w:rsidR="00FA38F4" w:rsidRPr="00E81182">
        <w:rPr>
          <w:szCs w:val="22"/>
        </w:rPr>
        <w:t xml:space="preserve">titled LIMITATION OF OPERATIONS of Section 80. It is further understood and agreed that the Contractor shall provide for the uninterrupted operation of visual and electronic signals (including power supplies thereto) used in the guidance of aircraft while operating to, from, and upon the airport as specified in the subsection </w:t>
      </w:r>
      <w:r w:rsidR="003A207A" w:rsidRPr="00E81182">
        <w:rPr>
          <w:szCs w:val="22"/>
        </w:rPr>
        <w:t xml:space="preserve">70-15 </w:t>
      </w:r>
      <w:r w:rsidR="00FA38F4" w:rsidRPr="00E81182">
        <w:rPr>
          <w:szCs w:val="22"/>
        </w:rPr>
        <w:t>titled CONTRACTOR’S RESPONSIBILITY FOR UTILITY SERVICE AND FACILITIES OF OTHERS in Section 70.</w:t>
      </w:r>
    </w:p>
    <w:p w14:paraId="5B9DEE7A" w14:textId="16CE0AA3" w:rsidR="00FA38F4" w:rsidRPr="00E81182" w:rsidRDefault="00915483" w:rsidP="00BD55F4">
      <w:pPr>
        <w:tabs>
          <w:tab w:val="left" w:pos="-417"/>
          <w:tab w:val="left" w:pos="0"/>
        </w:tabs>
        <w:suppressAutoHyphens/>
        <w:ind w:firstLine="360"/>
        <w:rPr>
          <w:szCs w:val="22"/>
        </w:rPr>
      </w:pPr>
      <w:r w:rsidRPr="00E81182">
        <w:rPr>
          <w:b/>
          <w:szCs w:val="22"/>
        </w:rPr>
        <w:t xml:space="preserve">b. </w:t>
      </w:r>
      <w:r w:rsidR="00FA38F4" w:rsidRPr="00E81182">
        <w:rPr>
          <w:szCs w:val="22"/>
        </w:rPr>
        <w:t>With respect to his or her own operations and the operations of all subcontractors, the Contractor shall provide marking, lighting, and other acceptable means of identifying personnel</w:t>
      </w:r>
      <w:r w:rsidR="00C4315B" w:rsidRPr="00E81182">
        <w:rPr>
          <w:szCs w:val="22"/>
        </w:rPr>
        <w:t>,</w:t>
      </w:r>
      <w:r w:rsidR="00FA38F4" w:rsidRPr="00E81182">
        <w:rPr>
          <w:szCs w:val="22"/>
        </w:rPr>
        <w:t xml:space="preserve"> equipment</w:t>
      </w:r>
      <w:r w:rsidR="00C4315B" w:rsidRPr="00E81182">
        <w:rPr>
          <w:szCs w:val="22"/>
        </w:rPr>
        <w:t>,</w:t>
      </w:r>
      <w:r w:rsidR="00FA38F4" w:rsidRPr="00E81182">
        <w:rPr>
          <w:szCs w:val="22"/>
        </w:rPr>
        <w:t xml:space="preserve"> vehicles</w:t>
      </w:r>
      <w:r w:rsidR="00C4315B" w:rsidRPr="00E81182">
        <w:rPr>
          <w:szCs w:val="22"/>
        </w:rPr>
        <w:t>,</w:t>
      </w:r>
      <w:r w:rsidR="00FA38F4" w:rsidRPr="00E81182">
        <w:rPr>
          <w:szCs w:val="22"/>
        </w:rPr>
        <w:t xml:space="preserve"> storage areas</w:t>
      </w:r>
      <w:r w:rsidR="00C4315B" w:rsidRPr="00E81182">
        <w:rPr>
          <w:szCs w:val="22"/>
        </w:rPr>
        <w:t>,</w:t>
      </w:r>
      <w:r w:rsidR="00FA38F4" w:rsidRPr="00E81182">
        <w:rPr>
          <w:szCs w:val="22"/>
        </w:rPr>
        <w:t xml:space="preserve"> and any work area or condition that may be hazardous to the operation of aircraft, fire-rescue equipment, or maintenance vehicles at the airport.</w:t>
      </w:r>
    </w:p>
    <w:p w14:paraId="5B9DEE7B" w14:textId="5EB225CC" w:rsidR="00FA38F4" w:rsidRPr="00A274F4" w:rsidRDefault="00915483" w:rsidP="00BD55F4">
      <w:pPr>
        <w:tabs>
          <w:tab w:val="left" w:pos="-417"/>
          <w:tab w:val="left" w:pos="0"/>
        </w:tabs>
        <w:suppressAutoHyphens/>
        <w:ind w:firstLine="360"/>
        <w:rPr>
          <w:szCs w:val="22"/>
        </w:rPr>
      </w:pPr>
      <w:r w:rsidRPr="00E81182">
        <w:rPr>
          <w:b/>
          <w:szCs w:val="22"/>
        </w:rPr>
        <w:t>c.</w:t>
      </w:r>
      <w:r w:rsidRPr="00E81182">
        <w:rPr>
          <w:szCs w:val="22"/>
        </w:rPr>
        <w:t xml:space="preserve"> </w:t>
      </w:r>
      <w:r w:rsidR="00FA38F4" w:rsidRPr="00E81182">
        <w:rPr>
          <w:szCs w:val="22"/>
        </w:rPr>
        <w:t xml:space="preserve">When the contract requires the maintenance of vehicular traffic on an existing road, street, or highway during the Contractor’s performance of work that is otherwise provided for in the contract, plans, and specifications, the Contractor shall keep such road, street, or highway open to all traffic and shall provide such maintenance as may be required to accommodate traffic. </w:t>
      </w:r>
      <w:r w:rsidR="00232EDE" w:rsidRPr="00E81182">
        <w:rPr>
          <w:szCs w:val="22"/>
        </w:rPr>
        <w:t xml:space="preserve">The Contractor shall be responsible for the repair of any damage caused by the Contractor’s equipment and personnel.  </w:t>
      </w:r>
      <w:r w:rsidR="00FA38F4" w:rsidRPr="00E81182">
        <w:rPr>
          <w:szCs w:val="22"/>
        </w:rPr>
        <w:t>The Contractor shall furnish</w:t>
      </w:r>
      <w:r w:rsidR="00C4315B" w:rsidRPr="00E81182">
        <w:rPr>
          <w:szCs w:val="22"/>
        </w:rPr>
        <w:t>,</w:t>
      </w:r>
      <w:r w:rsidR="00FA38F4" w:rsidRPr="00E81182">
        <w:rPr>
          <w:szCs w:val="22"/>
        </w:rPr>
        <w:t xml:space="preserve"> erect, and maintain barricades, </w:t>
      </w:r>
      <w:r w:rsidR="00FA38F4" w:rsidRPr="00A274F4">
        <w:rPr>
          <w:szCs w:val="22"/>
        </w:rPr>
        <w:t>warning signs, flag person, and other traffic control devices in reasonable conformity with the Manual on Uniform Traffic Control Devices (MUTCD) (</w:t>
      </w:r>
      <w:hyperlink r:id="rId21" w:history="1">
        <w:r w:rsidR="00FA38F4" w:rsidRPr="00180AEE">
          <w:rPr>
            <w:rStyle w:val="Links"/>
            <w:color w:val="365F91" w:themeColor="accent1" w:themeShade="BF"/>
          </w:rPr>
          <w:t>http://mutcd.fhwa.dot.gov/</w:t>
        </w:r>
      </w:hyperlink>
      <w:r w:rsidR="00FA38F4" w:rsidRPr="00A274F4">
        <w:rPr>
          <w:szCs w:val="22"/>
        </w:rPr>
        <w:t>), unless otherwise specified. The Contractor shall also construct and maintain in a safe condition any temporary connections necessary for ingress to and egress from abutting property or intersecting roads, streets or highways.</w:t>
      </w:r>
      <w:r w:rsidR="00833322" w:rsidRPr="00A274F4">
        <w:rPr>
          <w:szCs w:val="22"/>
        </w:rPr>
        <w:t xml:space="preserve"> </w:t>
      </w:r>
      <w:r w:rsidR="00FA38F4" w:rsidRPr="00A274F4">
        <w:rPr>
          <w:rStyle w:val="NormalCourierNew"/>
          <w:rFonts w:ascii="Times New Roman" w:hAnsi="Times New Roman"/>
        </w:rPr>
        <w:t>Unless otherwise specified herein, the Contractor will not be required to furnish snow removal for such existing road, street, or highway.</w:t>
      </w:r>
    </w:p>
    <w:p w14:paraId="5B9DEE7E" w14:textId="77777777" w:rsidR="00FA38F4" w:rsidRPr="00E81182" w:rsidRDefault="00FA38F4">
      <w:pPr>
        <w:tabs>
          <w:tab w:val="left" w:pos="-417"/>
          <w:tab w:val="left" w:pos="0"/>
        </w:tabs>
        <w:suppressAutoHyphens/>
        <w:rPr>
          <w:szCs w:val="22"/>
        </w:rPr>
      </w:pPr>
      <w:r w:rsidRPr="00A274F4">
        <w:rPr>
          <w:b/>
          <w:szCs w:val="22"/>
        </w:rPr>
        <w:t>40-06 Removal of existing structures</w:t>
      </w:r>
      <w:r w:rsidRPr="00A274F4">
        <w:rPr>
          <w:szCs w:val="22"/>
        </w:rPr>
        <w:t>. All existing structures encountered</w:t>
      </w:r>
      <w:r w:rsidRPr="00E81182">
        <w:rPr>
          <w:szCs w:val="22"/>
        </w:rPr>
        <w:t xml:space="preserve"> within the established lines, grades, or grading sections shall be removed by the Contractor, unless such existing structures are otherwise specified to be relocated, adjusted up or down, salvaged, abandoned in place, reused in the work or to remain in place. The cost of removing such existing structures shall not be measured or paid for directly, but shall be included in the various contract items.</w:t>
      </w:r>
    </w:p>
    <w:p w14:paraId="5B9DEE7F" w14:textId="77777777" w:rsidR="00FA38F4" w:rsidRPr="00E81182" w:rsidRDefault="00FA38F4">
      <w:pPr>
        <w:tabs>
          <w:tab w:val="left" w:pos="-417"/>
          <w:tab w:val="left" w:pos="0"/>
        </w:tabs>
        <w:suppressAutoHyphens/>
        <w:rPr>
          <w:szCs w:val="22"/>
        </w:rPr>
      </w:pPr>
      <w:r w:rsidRPr="00E81182">
        <w:rPr>
          <w:szCs w:val="22"/>
        </w:rPr>
        <w:t>Should the Contractor encounter an existing structure (above or below ground) in the work for which the disposition is not indicated on the plans, the Engineer shall be notified prior to disturbing such structure. The disposition of existing structures so encountered shall be immediately determined by the Engineer in accordance with the provisions of the contract.</w:t>
      </w:r>
    </w:p>
    <w:p w14:paraId="5B9DEE80" w14:textId="77777777" w:rsidR="00FA38F4" w:rsidRDefault="00FA38F4">
      <w:pPr>
        <w:tabs>
          <w:tab w:val="left" w:pos="-417"/>
          <w:tab w:val="left" w:pos="0"/>
        </w:tabs>
        <w:suppressAutoHyphens/>
        <w:rPr>
          <w:szCs w:val="22"/>
        </w:rPr>
      </w:pPr>
      <w:r w:rsidRPr="00E81182">
        <w:rPr>
          <w:szCs w:val="22"/>
        </w:rPr>
        <w:t xml:space="preserve">Except as provided in the subsection </w:t>
      </w:r>
      <w:r w:rsidR="00851E5E" w:rsidRPr="00E81182">
        <w:rPr>
          <w:szCs w:val="22"/>
        </w:rPr>
        <w:t xml:space="preserve">40-07 </w:t>
      </w:r>
      <w:r w:rsidRPr="00E81182">
        <w:rPr>
          <w:szCs w:val="22"/>
        </w:rPr>
        <w:t>titled RIGHTS IN AND USE OF MATERIALS FOUND IN THE WORK of this section, it is intended that all existing materials or structures that may be encountered (within the lines, grades, or grading sections established for completion of the work) shall be used in the work as otherwise provided for in the contract and shall remain the property of the Owner when so used in the work.</w:t>
      </w:r>
    </w:p>
    <w:p w14:paraId="26776A81" w14:textId="77777777" w:rsidR="00F866FC" w:rsidRPr="00124C7C" w:rsidRDefault="00F866FC" w:rsidP="00F866FC">
      <w:pPr>
        <w:pStyle w:val="Engineernotetop"/>
        <w:rPr>
          <w:highlight w:val="yellow"/>
        </w:rPr>
      </w:pPr>
      <w:r w:rsidRPr="00124C7C">
        <w:rPr>
          <w:highlight w:val="yellow"/>
        </w:rPr>
        <w:t>************************************************************************************</w:t>
      </w:r>
    </w:p>
    <w:p w14:paraId="4E3DA35D" w14:textId="77777777" w:rsidR="00F866FC" w:rsidRPr="00124C7C" w:rsidRDefault="00F866FC" w:rsidP="00F866FC">
      <w:pPr>
        <w:pStyle w:val="EngineerNotes"/>
        <w:rPr>
          <w:highlight w:val="yellow"/>
        </w:rPr>
      </w:pPr>
      <w:r w:rsidRPr="00124C7C">
        <w:rPr>
          <w:highlight w:val="yellow"/>
        </w:rPr>
        <w:t xml:space="preserve">The removal of large or complicated existing structures such as box-culverts, underground storage tanks, large underground electrical vaults, large reinforced concrete structures or foundations, or similar existing airport facilities should be </w:t>
      </w:r>
      <w:r w:rsidRPr="00124C7C">
        <w:rPr>
          <w:highlight w:val="yellow"/>
        </w:rPr>
        <w:lastRenderedPageBreak/>
        <w:t>provided for in separate technical specifications. Contract pay items should also be provided in the contract proposal to cover payment for such work.</w:t>
      </w:r>
    </w:p>
    <w:p w14:paraId="2DB11215" w14:textId="77777777" w:rsidR="00F866FC" w:rsidRPr="00124C7C" w:rsidRDefault="00F866FC" w:rsidP="00F866FC">
      <w:pPr>
        <w:pStyle w:val="Engineernotebottom"/>
      </w:pPr>
      <w:r w:rsidRPr="00124C7C">
        <w:rPr>
          <w:highlight w:val="yellow"/>
        </w:rPr>
        <w:t>************************************************************************************</w:t>
      </w:r>
    </w:p>
    <w:p w14:paraId="5B9DEE85" w14:textId="0735D13A" w:rsidR="00FA38F4" w:rsidRPr="00E81182" w:rsidRDefault="00FA38F4">
      <w:pPr>
        <w:tabs>
          <w:tab w:val="left" w:pos="-417"/>
          <w:tab w:val="left" w:pos="0"/>
        </w:tabs>
        <w:suppressAutoHyphens/>
        <w:rPr>
          <w:szCs w:val="22"/>
        </w:rPr>
      </w:pPr>
      <w:r w:rsidRPr="00E81182">
        <w:rPr>
          <w:b/>
          <w:szCs w:val="22"/>
        </w:rPr>
        <w:t>40-07 Rights in and use of materials found in the work</w:t>
      </w:r>
      <w:r w:rsidRPr="00E81182">
        <w:rPr>
          <w:szCs w:val="22"/>
        </w:rPr>
        <w:t>. Should the Contractor encounter any material such as (but not restricted to) sand, stone, gravel, slag, or concrete slabs within the established lines, grades, or grading sections, the use of which is intended by the terms of the contract to be either embankment or waste, the Contractor may at his or her option either:</w:t>
      </w:r>
    </w:p>
    <w:p w14:paraId="5B9DEE86" w14:textId="77777777" w:rsidR="00FA38F4" w:rsidRPr="00E81182" w:rsidRDefault="00FA38F4">
      <w:pPr>
        <w:pStyle w:val="Indent"/>
        <w:rPr>
          <w:szCs w:val="22"/>
        </w:rPr>
      </w:pPr>
      <w:r w:rsidRPr="00E81182">
        <w:rPr>
          <w:b/>
          <w:szCs w:val="22"/>
        </w:rPr>
        <w:t>a.</w:t>
      </w:r>
      <w:r w:rsidRPr="00E81182">
        <w:rPr>
          <w:szCs w:val="22"/>
        </w:rPr>
        <w:t xml:space="preserve"> Use such material in another contract item, providing such use is approved by the Engineer and is in conformance with the contract specifications applicable to such use; or,</w:t>
      </w:r>
    </w:p>
    <w:p w14:paraId="5B9DEE87" w14:textId="77777777" w:rsidR="00FA38F4" w:rsidRPr="00E81182" w:rsidRDefault="00FA38F4">
      <w:pPr>
        <w:pStyle w:val="Indent"/>
        <w:rPr>
          <w:szCs w:val="22"/>
        </w:rPr>
      </w:pPr>
      <w:r w:rsidRPr="00E81182">
        <w:rPr>
          <w:b/>
          <w:szCs w:val="22"/>
        </w:rPr>
        <w:t>b.</w:t>
      </w:r>
      <w:r w:rsidRPr="00E81182">
        <w:rPr>
          <w:szCs w:val="22"/>
        </w:rPr>
        <w:t xml:space="preserve"> Remove such material from the site, upon written approval of the Engineer; or</w:t>
      </w:r>
    </w:p>
    <w:p w14:paraId="5B9DEE88" w14:textId="36A8445C" w:rsidR="00FA38F4" w:rsidRPr="00E81182" w:rsidRDefault="00FA38F4">
      <w:pPr>
        <w:pStyle w:val="Indent"/>
        <w:rPr>
          <w:szCs w:val="22"/>
        </w:rPr>
      </w:pPr>
      <w:r w:rsidRPr="00E81182">
        <w:rPr>
          <w:b/>
          <w:szCs w:val="22"/>
        </w:rPr>
        <w:t>c.</w:t>
      </w:r>
      <w:r w:rsidRPr="00E81182">
        <w:rPr>
          <w:szCs w:val="22"/>
        </w:rPr>
        <w:t xml:space="preserve"> Use such material for the Contractor’s own temporary construction on site; or,</w:t>
      </w:r>
    </w:p>
    <w:p w14:paraId="5B9DEE89" w14:textId="77777777" w:rsidR="00FA38F4" w:rsidRPr="00E81182" w:rsidRDefault="00FA38F4">
      <w:pPr>
        <w:pStyle w:val="Indent"/>
        <w:rPr>
          <w:szCs w:val="22"/>
        </w:rPr>
      </w:pPr>
      <w:r w:rsidRPr="00E81182">
        <w:rPr>
          <w:b/>
          <w:szCs w:val="22"/>
        </w:rPr>
        <w:t>d.</w:t>
      </w:r>
      <w:r w:rsidRPr="00E81182">
        <w:rPr>
          <w:szCs w:val="22"/>
        </w:rPr>
        <w:t xml:space="preserve"> Use such material as intended by the terms of the contract.</w:t>
      </w:r>
    </w:p>
    <w:p w14:paraId="5B9DEE8A" w14:textId="7053504A" w:rsidR="00FA38F4" w:rsidRPr="00E81182" w:rsidRDefault="00FA38F4">
      <w:pPr>
        <w:tabs>
          <w:tab w:val="left" w:pos="-417"/>
          <w:tab w:val="left" w:pos="0"/>
        </w:tabs>
        <w:suppressAutoHyphens/>
        <w:rPr>
          <w:szCs w:val="22"/>
        </w:rPr>
      </w:pPr>
      <w:r w:rsidRPr="00E81182">
        <w:rPr>
          <w:szCs w:val="22"/>
        </w:rPr>
        <w:t>Should the Contractor wish to exercise option a., b., or c., the Contractor shall request the Engineer’s approval in advance of such use.</w:t>
      </w:r>
    </w:p>
    <w:p w14:paraId="5B9DEE8B" w14:textId="69190FB8" w:rsidR="00FA38F4" w:rsidRPr="00E81182" w:rsidRDefault="00FA38F4">
      <w:pPr>
        <w:tabs>
          <w:tab w:val="left" w:pos="-417"/>
          <w:tab w:val="left" w:pos="0"/>
        </w:tabs>
        <w:suppressAutoHyphens/>
        <w:rPr>
          <w:szCs w:val="22"/>
        </w:rPr>
      </w:pPr>
      <w:r w:rsidRPr="00E81182">
        <w:rPr>
          <w:szCs w:val="22"/>
        </w:rPr>
        <w:t>Should the Engineer approve the Contractor’s request to exercise option a., b., or c., the Contractor shall be paid for the excavation or removal of such material at the applicable contract price. The Contractor shall replace, at his or her own expense, such removed or excavated material with an agreed equal volume of material that is acceptable for use in constructing embankment, backfills, or otherwise to the extent that such replacement material is needed to complete the contract work. The Contractor shall not be charged for use of such material used in the work or removed from the site.</w:t>
      </w:r>
    </w:p>
    <w:p w14:paraId="5B9DEE8C" w14:textId="77777777" w:rsidR="00FA38F4" w:rsidRPr="00E81182" w:rsidRDefault="00FA38F4">
      <w:pPr>
        <w:tabs>
          <w:tab w:val="left" w:pos="-417"/>
          <w:tab w:val="left" w:pos="0"/>
        </w:tabs>
        <w:suppressAutoHyphens/>
        <w:rPr>
          <w:szCs w:val="22"/>
        </w:rPr>
      </w:pPr>
      <w:r w:rsidRPr="00E81182">
        <w:rPr>
          <w:szCs w:val="22"/>
        </w:rPr>
        <w:t>Should the Engineer approve the Contractor’s exercise of option a., the Contractor shall be paid, at the applicable contract price, for furnishing and installing such material in accordance with requirements of the contract item in which the material is used.</w:t>
      </w:r>
    </w:p>
    <w:p w14:paraId="5B9DEE8D" w14:textId="77777777" w:rsidR="00FA38F4" w:rsidRPr="00E81182" w:rsidRDefault="00FA38F4">
      <w:pPr>
        <w:tabs>
          <w:tab w:val="left" w:pos="-417"/>
          <w:tab w:val="left" w:pos="0"/>
        </w:tabs>
        <w:suppressAutoHyphens/>
        <w:rPr>
          <w:szCs w:val="22"/>
        </w:rPr>
      </w:pPr>
      <w:r w:rsidRPr="00E81182">
        <w:rPr>
          <w:szCs w:val="22"/>
        </w:rPr>
        <w:t>It is understood and agreed that the Contractor shall make no claim for delays by reason of his or her exercise of option a., b., or c.</w:t>
      </w:r>
    </w:p>
    <w:p w14:paraId="5B9DEE8E" w14:textId="77777777" w:rsidR="00FA38F4" w:rsidRPr="00E81182" w:rsidRDefault="00FA38F4">
      <w:pPr>
        <w:tabs>
          <w:tab w:val="left" w:pos="-417"/>
          <w:tab w:val="left" w:pos="0"/>
        </w:tabs>
        <w:suppressAutoHyphens/>
        <w:rPr>
          <w:szCs w:val="22"/>
        </w:rPr>
      </w:pPr>
      <w:r w:rsidRPr="00E81182">
        <w:rPr>
          <w:szCs w:val="22"/>
        </w:rPr>
        <w:t>The Contractor shall not excavate, remove, or otherwise disturb any material, structure, or part of a structure which is located outside the lines, grades, or grading sections established for the work, except where such excavation or removal is provided for in the contract, plans, or specifications.</w:t>
      </w:r>
    </w:p>
    <w:p w14:paraId="5B9DEE8F" w14:textId="3432ADF9" w:rsidR="00FA38F4" w:rsidRPr="00E81182" w:rsidRDefault="00FA38F4">
      <w:pPr>
        <w:tabs>
          <w:tab w:val="left" w:pos="-417"/>
          <w:tab w:val="left" w:pos="0"/>
        </w:tabs>
        <w:suppressAutoHyphens/>
        <w:rPr>
          <w:szCs w:val="22"/>
        </w:rPr>
      </w:pPr>
      <w:r w:rsidRPr="00E81182">
        <w:rPr>
          <w:b/>
          <w:szCs w:val="22"/>
        </w:rPr>
        <w:t>40-08 Final cleanup</w:t>
      </w:r>
      <w:r w:rsidRPr="00E81182">
        <w:rPr>
          <w:szCs w:val="22"/>
        </w:rPr>
        <w:t xml:space="preserve">. Upon completion of the work and before acceptance and final payment will be made, the Contractor shall remove from the site all machinery, equipment, surplus and discarded materials, rubbish, temporary structures, and stumps or portions of trees. The Contractor shall cut all brush and woods within the limits indicated and shall leave the site in a neat and presentable condition. Material cleared from the site and deposited on adjacent property will not be considered as having been disposed of satisfactorily, unless the Contractor has obtained the written permission of such property </w:t>
      </w:r>
      <w:r w:rsidR="00036724" w:rsidRPr="00E81182">
        <w:rPr>
          <w:szCs w:val="22"/>
        </w:rPr>
        <w:t>Owner</w:t>
      </w:r>
      <w:r w:rsidRPr="00E81182">
        <w:rPr>
          <w:szCs w:val="22"/>
        </w:rPr>
        <w:t>.</w:t>
      </w:r>
    </w:p>
    <w:p w14:paraId="5B9DEE90" w14:textId="77777777" w:rsidR="00FA38F4" w:rsidRPr="00E81182" w:rsidRDefault="00FA38F4">
      <w:pPr>
        <w:pStyle w:val="CenteredBoldedEndofSection"/>
      </w:pPr>
      <w:r w:rsidRPr="00E81182">
        <w:t>END OF SECTION 40</w:t>
      </w:r>
    </w:p>
    <w:p w14:paraId="5B9DEE91" w14:textId="77777777" w:rsidR="00FA38F4" w:rsidRPr="00E81182" w:rsidRDefault="00FA38F4">
      <w:pPr>
        <w:suppressLineNumbers/>
        <w:rPr>
          <w:szCs w:val="22"/>
        </w:rPr>
      </w:pPr>
      <w:bookmarkStart w:id="30" w:name="_SECTION_50_"/>
      <w:bookmarkStart w:id="31" w:name="_Toc95557401"/>
      <w:bookmarkStart w:id="32" w:name="_Ref291161688"/>
      <w:bookmarkStart w:id="33" w:name="_Ref296930980"/>
      <w:bookmarkStart w:id="34" w:name="_Ref296930993"/>
      <w:bookmarkStart w:id="35" w:name="_Ref296934815"/>
      <w:bookmarkStart w:id="36" w:name="_Ref296934826"/>
      <w:bookmarkStart w:id="37" w:name="_Ref296936020"/>
      <w:bookmarkEnd w:id="30"/>
    </w:p>
    <w:p w14:paraId="5B9DEE92" w14:textId="77777777" w:rsidR="003D19B7" w:rsidRPr="00E81182" w:rsidRDefault="003D19B7">
      <w:pPr>
        <w:suppressLineNumbers/>
        <w:rPr>
          <w:szCs w:val="22"/>
        </w:rPr>
        <w:sectPr w:rsidR="003D19B7" w:rsidRPr="00E81182" w:rsidSect="0081304C">
          <w:footerReference w:type="even" r:id="rId22"/>
          <w:footerReference w:type="default" r:id="rId23"/>
          <w:headerReference w:type="first" r:id="rId24"/>
          <w:pgSz w:w="12240" w:h="15840" w:code="1"/>
          <w:pgMar w:top="1440" w:right="1440" w:bottom="1440" w:left="1440" w:header="720" w:footer="720" w:gutter="0"/>
          <w:cols w:space="720"/>
          <w:noEndnote/>
          <w:docGrid w:linePitch="360"/>
        </w:sectPr>
      </w:pPr>
    </w:p>
    <w:p w14:paraId="5B9DEE93" w14:textId="77777777" w:rsidR="00FA38F4" w:rsidRPr="00E81182" w:rsidRDefault="00FA38F4" w:rsidP="00A274F4">
      <w:pPr>
        <w:pStyle w:val="Heading2"/>
        <w:spacing w:before="240" w:after="240"/>
      </w:pPr>
      <w:bookmarkStart w:id="38" w:name="_Ref301942585"/>
      <w:bookmarkStart w:id="39" w:name="_Toc306359459"/>
      <w:bookmarkStart w:id="40" w:name="_Toc358559245"/>
      <w:bookmarkStart w:id="41" w:name="_Toc442365101"/>
      <w:r w:rsidRPr="00E81182">
        <w:lastRenderedPageBreak/>
        <w:t>Section 50 Control of Work</w:t>
      </w:r>
      <w:bookmarkEnd w:id="31"/>
      <w:bookmarkEnd w:id="32"/>
      <w:bookmarkEnd w:id="33"/>
      <w:bookmarkEnd w:id="34"/>
      <w:bookmarkEnd w:id="35"/>
      <w:bookmarkEnd w:id="36"/>
      <w:bookmarkEnd w:id="37"/>
      <w:bookmarkEnd w:id="38"/>
      <w:bookmarkEnd w:id="39"/>
      <w:bookmarkEnd w:id="40"/>
      <w:bookmarkEnd w:id="41"/>
    </w:p>
    <w:p w14:paraId="5B9DEE94" w14:textId="7FC7A528" w:rsidR="00FA38F4" w:rsidRPr="00E81182" w:rsidRDefault="00FA38F4">
      <w:pPr>
        <w:tabs>
          <w:tab w:val="left" w:pos="-417"/>
          <w:tab w:val="left" w:pos="0"/>
        </w:tabs>
        <w:suppressAutoHyphens/>
        <w:rPr>
          <w:szCs w:val="22"/>
        </w:rPr>
      </w:pPr>
      <w:r w:rsidRPr="00E81182">
        <w:rPr>
          <w:b/>
          <w:szCs w:val="22"/>
        </w:rPr>
        <w:t xml:space="preserve">50-01 Authority of the </w:t>
      </w:r>
      <w:r w:rsidR="00262032" w:rsidRPr="00E81182">
        <w:rPr>
          <w:b/>
          <w:szCs w:val="22"/>
        </w:rPr>
        <w:t>E</w:t>
      </w:r>
      <w:r w:rsidRPr="00E81182">
        <w:rPr>
          <w:b/>
          <w:szCs w:val="22"/>
        </w:rPr>
        <w:t>ngineer</w:t>
      </w:r>
      <w:r w:rsidRPr="00E81182">
        <w:rPr>
          <w:szCs w:val="22"/>
        </w:rPr>
        <w:t>. The Engineer shall decide any and all questions which may arise as to the quality and acceptability of materials furnished, work performed, and as to the manner of performance and rate of progress of the work. The Engineer shall decide all questions that may arise as to the interpretation of the specifications or plans relating to the work. The Engineer shall determine the amount and quality of the several kinds of work performed and materials furnished which are to be paid for the under contract.</w:t>
      </w:r>
    </w:p>
    <w:p w14:paraId="5B9DEE95" w14:textId="77777777" w:rsidR="00FA38F4" w:rsidRPr="00E81182" w:rsidRDefault="00FA38F4">
      <w:pPr>
        <w:tabs>
          <w:tab w:val="left" w:pos="-417"/>
          <w:tab w:val="left" w:pos="0"/>
        </w:tabs>
        <w:suppressAutoHyphens/>
        <w:rPr>
          <w:szCs w:val="22"/>
        </w:rPr>
      </w:pPr>
      <w:r w:rsidRPr="00E81182">
        <w:rPr>
          <w:szCs w:val="22"/>
        </w:rPr>
        <w:t>The Engineer does not have the authority to accept pavements that do not conform to FAA specification requirements.</w:t>
      </w:r>
    </w:p>
    <w:p w14:paraId="5B9DEE96" w14:textId="77777777" w:rsidR="00FA38F4" w:rsidRPr="00E81182" w:rsidRDefault="00FA38F4">
      <w:pPr>
        <w:tabs>
          <w:tab w:val="left" w:pos="-417"/>
          <w:tab w:val="left" w:pos="0"/>
        </w:tabs>
        <w:suppressAutoHyphens/>
        <w:rPr>
          <w:szCs w:val="22"/>
        </w:rPr>
      </w:pPr>
      <w:r w:rsidRPr="00E81182">
        <w:rPr>
          <w:b/>
          <w:szCs w:val="22"/>
        </w:rPr>
        <w:t>50-02 Conformity with plans and specifications</w:t>
      </w:r>
      <w:r w:rsidRPr="00E81182">
        <w:rPr>
          <w:szCs w:val="22"/>
        </w:rPr>
        <w:t>. All work and all materials furnished shall be in reasonably close conformity with the lines, grades, grading sections, cross</w:t>
      </w:r>
      <w:r w:rsidR="00AF1D9F" w:rsidRPr="00E81182">
        <w:rPr>
          <w:szCs w:val="22"/>
        </w:rPr>
        <w:t>-</w:t>
      </w:r>
      <w:r w:rsidRPr="00E81182">
        <w:rPr>
          <w:szCs w:val="22"/>
        </w:rPr>
        <w:t>sections, dimensions, material requirements, and testing requirements that are specified (including specified tolerances) in the contract, plans or specifications.</w:t>
      </w:r>
    </w:p>
    <w:p w14:paraId="5B9DEE97" w14:textId="1E3AA42A" w:rsidR="00FA38F4" w:rsidRPr="00E81182" w:rsidRDefault="00FA38F4">
      <w:pPr>
        <w:tabs>
          <w:tab w:val="left" w:pos="-417"/>
          <w:tab w:val="left" w:pos="0"/>
        </w:tabs>
        <w:suppressAutoHyphens/>
        <w:rPr>
          <w:szCs w:val="22"/>
        </w:rPr>
      </w:pPr>
      <w:r w:rsidRPr="00E81182">
        <w:rPr>
          <w:szCs w:val="22"/>
        </w:rPr>
        <w:t>If the Engineer finds the materials furnished, work performed, or the finished product not within reasonably close conformity with the plans and specifications but that the portion of the work affected will, in his or her opinion, result in a finished product having a level of safety, economy, durability, and workmanship acceptable to the Owner, the Engineer will advise the Owner of his or her determination that the affected work be accepted and remain in place. In this event, the Engineer will document the determination and recommend to the Owner a basis of acceptance that will provide for an adjustment in the contract price for the affected portion of the work. The Engineer’s determination and recommended contract price adjustments will be based on sound engineering judgment and such tests or retests of the affected work as are, in the Engineer’s opinion, needed. Changes in the contract price shall be covered by contract change order or supplemental agreement as applicable.</w:t>
      </w:r>
    </w:p>
    <w:p w14:paraId="5B9DEE98" w14:textId="77777777" w:rsidR="00FA38F4" w:rsidRPr="00E81182" w:rsidRDefault="00FA38F4">
      <w:pPr>
        <w:tabs>
          <w:tab w:val="left" w:pos="-417"/>
          <w:tab w:val="left" w:pos="0"/>
        </w:tabs>
        <w:suppressAutoHyphens/>
        <w:rPr>
          <w:szCs w:val="22"/>
        </w:rPr>
      </w:pPr>
      <w:r w:rsidRPr="00E81182">
        <w:rPr>
          <w:szCs w:val="22"/>
        </w:rPr>
        <w:t>If the Engineer finds the materials furnished, work performed, or the finished product are not in reasonably close conformity with the plans and specifications and have resulted in an unacceptable finished product, the affected work or materials shall be removed and replaced or otherwise corrected by and at the expense of the Contractor in accordance with the Engineer’s written orders.</w:t>
      </w:r>
    </w:p>
    <w:p w14:paraId="5B9DEE99" w14:textId="4AB896A1" w:rsidR="00FA38F4" w:rsidRPr="00E81182" w:rsidRDefault="00FA38F4">
      <w:pPr>
        <w:tabs>
          <w:tab w:val="left" w:pos="-417"/>
          <w:tab w:val="left" w:pos="0"/>
        </w:tabs>
        <w:suppressAutoHyphens/>
        <w:rPr>
          <w:szCs w:val="22"/>
        </w:rPr>
      </w:pPr>
      <w:r w:rsidRPr="00E81182">
        <w:rPr>
          <w:szCs w:val="22"/>
        </w:rPr>
        <w:t xml:space="preserve">For the purpose of this subsection, the term “reasonably close conformity” shall not be construed as waiving the Contractor’s responsibility to complete the work in accordance with the contract, plans, and specifications. The term shall not be construed as waiving the Engineer’s responsibility to insist on strict compliance with the requirements of the contract, plans, and specifications during the Contractor’s </w:t>
      </w:r>
      <w:r w:rsidR="00205513" w:rsidRPr="00E81182">
        <w:rPr>
          <w:szCs w:val="22"/>
        </w:rPr>
        <w:t xml:space="preserve">execution </w:t>
      </w:r>
      <w:r w:rsidRPr="00E81182">
        <w:rPr>
          <w:szCs w:val="22"/>
        </w:rPr>
        <w:t>of the work, when, in the Engineer’s opinion, such compliance is essential to provide an acceptable finished portion of the work.</w:t>
      </w:r>
    </w:p>
    <w:p w14:paraId="5B9DEE9A" w14:textId="2677813F" w:rsidR="00FA38F4" w:rsidRPr="00E81182" w:rsidRDefault="00FA38F4">
      <w:pPr>
        <w:tabs>
          <w:tab w:val="left" w:pos="-417"/>
          <w:tab w:val="left" w:pos="0"/>
        </w:tabs>
        <w:suppressAutoHyphens/>
        <w:rPr>
          <w:szCs w:val="22"/>
        </w:rPr>
      </w:pPr>
      <w:r w:rsidRPr="00E81182">
        <w:rPr>
          <w:szCs w:val="22"/>
        </w:rPr>
        <w:t>For the purpose of this subsection, the term “reasonably close conformity” is also intended to provide the Engineer with the authority, after consultation with the FAA, to use sound engineering judgment in his or her determinations as to acceptance of work that is not in strict conformity, but will provide a finished product equal to or better than that intended by the requirements of the contract, plans and specifications.</w:t>
      </w:r>
    </w:p>
    <w:p w14:paraId="5B9DEE9E" w14:textId="77777777" w:rsidR="00FA38F4" w:rsidRPr="00E81182" w:rsidRDefault="00FA38F4">
      <w:pPr>
        <w:tabs>
          <w:tab w:val="left" w:pos="-417"/>
          <w:tab w:val="left" w:pos="0"/>
        </w:tabs>
        <w:suppressAutoHyphens/>
        <w:rPr>
          <w:szCs w:val="22"/>
        </w:rPr>
      </w:pPr>
      <w:r w:rsidRPr="00E81182">
        <w:rPr>
          <w:szCs w:val="22"/>
        </w:rPr>
        <w:t>The Engineer will not be responsible for the Contractor’s means, methods, techniques, sequences, or procedures of construction or the safety precautions incident thereto.</w:t>
      </w:r>
    </w:p>
    <w:p w14:paraId="5B9DEE9F" w14:textId="3FFAD161" w:rsidR="00FA38F4" w:rsidRPr="00E81182" w:rsidRDefault="00FA38F4">
      <w:pPr>
        <w:tabs>
          <w:tab w:val="left" w:pos="-417"/>
          <w:tab w:val="left" w:pos="0"/>
        </w:tabs>
        <w:suppressAutoHyphens/>
        <w:rPr>
          <w:szCs w:val="22"/>
        </w:rPr>
      </w:pPr>
      <w:r w:rsidRPr="00E81182">
        <w:rPr>
          <w:b/>
          <w:szCs w:val="22"/>
        </w:rPr>
        <w:t>50-03 Coordination of contract, plans, and specifications</w:t>
      </w:r>
      <w:r w:rsidRPr="00E81182">
        <w:rPr>
          <w:szCs w:val="22"/>
        </w:rPr>
        <w:t xml:space="preserve">. The contract, plans, specifications, and all referenced standards cited are essential parts of the contract requirements. A requirement occurring in one is as binding as though occurring in all. They are intended to be complementary and to describe and provide for a complete work. In case of discrepancy, calculated dimensions will govern over scaled dimensions; contract technical specifications shall govern over contract general provisions, plans, cited standards for materials or testing, and cited </w:t>
      </w:r>
      <w:r w:rsidR="00ED6A40" w:rsidRPr="00E81182">
        <w:rPr>
          <w:szCs w:val="22"/>
        </w:rPr>
        <w:t>advisory circulars (ACs)</w:t>
      </w:r>
      <w:r w:rsidRPr="00E81182">
        <w:rPr>
          <w:szCs w:val="22"/>
        </w:rPr>
        <w:t xml:space="preserve">; contract general provisions shall govern over plans, cited standards for materials or testing, and cited </w:t>
      </w:r>
      <w:r w:rsidR="00ED6A40" w:rsidRPr="00E81182">
        <w:rPr>
          <w:szCs w:val="22"/>
        </w:rPr>
        <w:t>AC</w:t>
      </w:r>
      <w:r w:rsidRPr="00E81182">
        <w:rPr>
          <w:szCs w:val="22"/>
        </w:rPr>
        <w:t xml:space="preserve">s; plans shall govern over cited </w:t>
      </w:r>
      <w:r w:rsidRPr="00E81182">
        <w:rPr>
          <w:szCs w:val="22"/>
        </w:rPr>
        <w:lastRenderedPageBreak/>
        <w:t xml:space="preserve">standards for materials or testing and cited </w:t>
      </w:r>
      <w:r w:rsidR="00ED6A40" w:rsidRPr="00E81182">
        <w:rPr>
          <w:szCs w:val="22"/>
        </w:rPr>
        <w:t>AC</w:t>
      </w:r>
      <w:r w:rsidRPr="00E81182">
        <w:rPr>
          <w:szCs w:val="22"/>
        </w:rPr>
        <w:t>s. If any paragraphs contained in the Special Provisions conflict with General Provisions or Technical Specifications, the Special Provisions shall govern.</w:t>
      </w:r>
    </w:p>
    <w:p w14:paraId="5B9DEEA0" w14:textId="2369E4E4" w:rsidR="00FA38F4" w:rsidRPr="00E81182" w:rsidRDefault="00FA38F4" w:rsidP="00BD55F4">
      <w:pPr>
        <w:tabs>
          <w:tab w:val="left" w:pos="-417"/>
          <w:tab w:val="left" w:pos="0"/>
        </w:tabs>
        <w:suppressAutoHyphens/>
        <w:rPr>
          <w:szCs w:val="22"/>
        </w:rPr>
      </w:pPr>
      <w:r w:rsidRPr="00E81182">
        <w:rPr>
          <w:szCs w:val="22"/>
        </w:rPr>
        <w:t>From time to time, discrepancies within cited testing standards occur due to the timing of the change, edits, and/or replacement of the standards. If the Contractor discovers any apparent discrepancy within standard test methods, the Contractor shall immediately ask the Engineer for an interpretation and decision, and such decision shall be final.</w:t>
      </w:r>
      <w:r w:rsidR="005A4DD4" w:rsidRPr="00E81182">
        <w:rPr>
          <w:szCs w:val="22"/>
        </w:rPr>
        <w:t xml:space="preserve"> </w:t>
      </w:r>
    </w:p>
    <w:p w14:paraId="52805FF5" w14:textId="77777777" w:rsidR="00180AEE" w:rsidRDefault="00180AEE" w:rsidP="00F866FC">
      <w:pPr>
        <w:tabs>
          <w:tab w:val="left" w:pos="-417"/>
          <w:tab w:val="left" w:pos="0"/>
        </w:tabs>
        <w:suppressAutoHyphens/>
        <w:jc w:val="center"/>
        <w:rPr>
          <w:strike/>
          <w:highlight w:val="yellow"/>
        </w:rPr>
      </w:pPr>
    </w:p>
    <w:p w14:paraId="24D99F60" w14:textId="18276838" w:rsidR="004C0366" w:rsidRDefault="004C0366" w:rsidP="00BD55F4">
      <w:pPr>
        <w:tabs>
          <w:tab w:val="left" w:pos="-417"/>
          <w:tab w:val="left" w:pos="0"/>
        </w:tabs>
        <w:suppressAutoHyphens/>
        <w:rPr>
          <w:b/>
          <w:szCs w:val="22"/>
        </w:rPr>
      </w:pPr>
      <w:r w:rsidRPr="004C0366">
        <w:rPr>
          <w:szCs w:val="22"/>
          <w:highlight w:val="yellow"/>
        </w:rPr>
        <w:t xml:space="preserve">Special Provision for this project are found in Segment </w:t>
      </w:r>
      <w:r w:rsidR="00124C7C" w:rsidRPr="00124C7C">
        <w:rPr>
          <w:szCs w:val="22"/>
          <w:highlight w:val="green"/>
        </w:rPr>
        <w:t>???</w:t>
      </w:r>
      <w:r w:rsidRPr="00124C7C">
        <w:rPr>
          <w:szCs w:val="22"/>
          <w:highlight w:val="green"/>
        </w:rPr>
        <w:t xml:space="preserve"> </w:t>
      </w:r>
      <w:r w:rsidRPr="004C0366">
        <w:rPr>
          <w:szCs w:val="22"/>
          <w:highlight w:val="yellow"/>
        </w:rPr>
        <w:t>of this Proposal for Airport Work.</w:t>
      </w:r>
    </w:p>
    <w:p w14:paraId="7DCF29BB" w14:textId="77777777" w:rsidR="00F866FC" w:rsidRDefault="00F866FC">
      <w:pPr>
        <w:tabs>
          <w:tab w:val="left" w:pos="-417"/>
          <w:tab w:val="left" w:pos="0"/>
        </w:tabs>
        <w:suppressAutoHyphens/>
        <w:rPr>
          <w:b/>
          <w:szCs w:val="22"/>
        </w:rPr>
      </w:pPr>
    </w:p>
    <w:p w14:paraId="5B9DEEA6" w14:textId="67E2F0CC" w:rsidR="00FA38F4" w:rsidRPr="00E81182" w:rsidRDefault="00FA38F4">
      <w:pPr>
        <w:tabs>
          <w:tab w:val="left" w:pos="-417"/>
          <w:tab w:val="left" w:pos="0"/>
        </w:tabs>
        <w:suppressAutoHyphens/>
        <w:rPr>
          <w:szCs w:val="22"/>
        </w:rPr>
      </w:pPr>
      <w:r w:rsidRPr="00E81182">
        <w:rPr>
          <w:b/>
          <w:szCs w:val="22"/>
        </w:rPr>
        <w:t>50-04 Cooperation of</w:t>
      </w:r>
      <w:r w:rsidR="00086A01" w:rsidRPr="00E81182">
        <w:rPr>
          <w:b/>
          <w:szCs w:val="22"/>
        </w:rPr>
        <w:t xml:space="preserve"> Contractor</w:t>
      </w:r>
      <w:r w:rsidRPr="00E81182">
        <w:rPr>
          <w:szCs w:val="22"/>
        </w:rPr>
        <w:t xml:space="preserve">. The Contractor will be supplied with </w:t>
      </w:r>
      <w:r w:rsidR="004C0366">
        <w:rPr>
          <w:szCs w:val="22"/>
        </w:rPr>
        <w:t>five</w:t>
      </w:r>
      <w:r w:rsidR="00C81D26" w:rsidRPr="00E81182">
        <w:rPr>
          <w:b/>
          <w:szCs w:val="22"/>
        </w:rPr>
        <w:t xml:space="preserve"> </w:t>
      </w:r>
      <w:r w:rsidRPr="00E81182">
        <w:rPr>
          <w:szCs w:val="22"/>
        </w:rPr>
        <w:t xml:space="preserve">copies each of the plans and specifications. The Contractor shall </w:t>
      </w:r>
      <w:proofErr w:type="gramStart"/>
      <w:r w:rsidRPr="00E81182">
        <w:rPr>
          <w:szCs w:val="22"/>
        </w:rPr>
        <w:t>have available on the work at all times</w:t>
      </w:r>
      <w:proofErr w:type="gramEnd"/>
      <w:r w:rsidRPr="00E81182">
        <w:rPr>
          <w:szCs w:val="22"/>
        </w:rPr>
        <w:t xml:space="preserve"> one copy each of the plans and specifications. Additional copies of plans and specifications may be obtained by the Contractor for the cost of reproduction.</w:t>
      </w:r>
    </w:p>
    <w:p w14:paraId="5B9DEEA7" w14:textId="1BAE8307" w:rsidR="00FA38F4" w:rsidRPr="00E81182" w:rsidRDefault="00FA38F4">
      <w:pPr>
        <w:tabs>
          <w:tab w:val="left" w:pos="-417"/>
          <w:tab w:val="left" w:pos="0"/>
        </w:tabs>
        <w:suppressAutoHyphens/>
        <w:rPr>
          <w:szCs w:val="22"/>
        </w:rPr>
      </w:pPr>
      <w:r w:rsidRPr="00E81182">
        <w:rPr>
          <w:szCs w:val="22"/>
        </w:rPr>
        <w:t>The Contractor shall give constant attention to the work to facilitate the progress thereof, and shall cooperate with the Engineer and his or her inspectors and with other contractors in every way possible. The Contractor shall have a competent superintendent on the work at all times who is fully authorized as his or her agent on the work. The superintendent shall be capable of reading and thoroughly understanding the plans and specifications and shall receive and fulfill instructions from the Engineer or his or her authorized representative.</w:t>
      </w:r>
    </w:p>
    <w:p w14:paraId="5B9DEEA8" w14:textId="77777777" w:rsidR="00FA38F4" w:rsidRPr="00E81182" w:rsidRDefault="00FA38F4">
      <w:pPr>
        <w:tabs>
          <w:tab w:val="left" w:pos="-417"/>
          <w:tab w:val="left" w:pos="0"/>
        </w:tabs>
        <w:suppressAutoHyphens/>
        <w:rPr>
          <w:szCs w:val="22"/>
        </w:rPr>
      </w:pPr>
      <w:r w:rsidRPr="00E81182">
        <w:rPr>
          <w:b/>
          <w:szCs w:val="22"/>
        </w:rPr>
        <w:t>50-05 Cooperation between contractors</w:t>
      </w:r>
      <w:r w:rsidRPr="00E81182">
        <w:rPr>
          <w:szCs w:val="22"/>
        </w:rPr>
        <w:t>. The Owner reserves the right to contract for and perform other or additional work on or near the work covered by this contract.</w:t>
      </w:r>
    </w:p>
    <w:p w14:paraId="5B9DEEA9" w14:textId="10E5567F" w:rsidR="00FA38F4" w:rsidRPr="00E81182" w:rsidRDefault="00FA38F4">
      <w:pPr>
        <w:tabs>
          <w:tab w:val="left" w:pos="-417"/>
          <w:tab w:val="left" w:pos="0"/>
        </w:tabs>
        <w:suppressAutoHyphens/>
        <w:rPr>
          <w:szCs w:val="22"/>
        </w:rPr>
      </w:pPr>
      <w:r w:rsidRPr="00E81182">
        <w:rPr>
          <w:szCs w:val="22"/>
        </w:rPr>
        <w:t>When separate contracts are let within the limits of any one project, each Contractor shall conduct the work so as not to interfere with or hinder the progress of completion of the work being performed by other Contractors. Contractors working on the same project shall cooperate with each other as directed.</w:t>
      </w:r>
    </w:p>
    <w:p w14:paraId="5B9DEEAA" w14:textId="6CF2AB90" w:rsidR="00FA38F4" w:rsidRPr="00E81182" w:rsidRDefault="00FA38F4">
      <w:pPr>
        <w:tabs>
          <w:tab w:val="left" w:pos="-417"/>
          <w:tab w:val="left" w:pos="0"/>
        </w:tabs>
        <w:suppressAutoHyphens/>
        <w:rPr>
          <w:szCs w:val="22"/>
        </w:rPr>
      </w:pPr>
      <w:r w:rsidRPr="00E81182">
        <w:rPr>
          <w:szCs w:val="22"/>
        </w:rPr>
        <w:t>Each Contractor involved shall assume all liability, financial or otherwise, in connection with his or her contract and shall protect and save harmless the Owner from any and all damages or claims that may arise because of inconvenience, delays, or loss experienced because of the presence and operations of other Contractors working within the limits of the same project.</w:t>
      </w:r>
    </w:p>
    <w:p w14:paraId="5B9DEEAB" w14:textId="34ACA548" w:rsidR="00FA38F4" w:rsidRPr="00E81182" w:rsidRDefault="00FA38F4">
      <w:pPr>
        <w:tabs>
          <w:tab w:val="left" w:pos="-417"/>
          <w:tab w:val="left" w:pos="0"/>
        </w:tabs>
        <w:suppressAutoHyphens/>
        <w:rPr>
          <w:szCs w:val="22"/>
        </w:rPr>
      </w:pPr>
      <w:r w:rsidRPr="00E81182">
        <w:rPr>
          <w:szCs w:val="22"/>
        </w:rPr>
        <w:t>The Contractor shall arrange his or her work and shall place and dispose of the materials being used so as not to interfere with the operations of the other Contractors within the limits of the same project. The Contractor shall join his or her work with that of the others in an acceptable manner and shall perform it in proper sequence to that of the others.</w:t>
      </w:r>
    </w:p>
    <w:p w14:paraId="0C9E9D5C" w14:textId="36FA913B" w:rsidR="004C0366" w:rsidRDefault="00FA38F4">
      <w:pPr>
        <w:tabs>
          <w:tab w:val="left" w:pos="-417"/>
          <w:tab w:val="left" w:pos="0"/>
        </w:tabs>
        <w:suppressAutoHyphens/>
        <w:rPr>
          <w:szCs w:val="22"/>
        </w:rPr>
      </w:pPr>
      <w:r w:rsidRPr="00E81182">
        <w:rPr>
          <w:b/>
          <w:szCs w:val="22"/>
        </w:rPr>
        <w:t>50-06 Construction layout and stakes</w:t>
      </w:r>
      <w:r w:rsidRPr="00E81182">
        <w:rPr>
          <w:szCs w:val="22"/>
        </w:rPr>
        <w:t xml:space="preserve">. </w:t>
      </w:r>
      <w:r w:rsidRPr="004C0366">
        <w:rPr>
          <w:szCs w:val="22"/>
          <w:highlight w:val="yellow"/>
        </w:rPr>
        <w:t xml:space="preserve">The Engineer shall </w:t>
      </w:r>
      <w:r w:rsidR="00784F72">
        <w:rPr>
          <w:szCs w:val="22"/>
          <w:highlight w:val="yellow"/>
        </w:rPr>
        <w:t xml:space="preserve">provide construction staking for the project.  See special provision number </w:t>
      </w:r>
      <w:r w:rsidR="00784F72" w:rsidRPr="00784F72">
        <w:rPr>
          <w:szCs w:val="22"/>
          <w:highlight w:val="green"/>
        </w:rPr>
        <w:t>XX</w:t>
      </w:r>
    </w:p>
    <w:p w14:paraId="5B9DEECF" w14:textId="77777777" w:rsidR="00FA38F4" w:rsidRPr="00E81182" w:rsidRDefault="00FA38F4">
      <w:pPr>
        <w:tabs>
          <w:tab w:val="left" w:pos="-417"/>
          <w:tab w:val="left" w:pos="0"/>
        </w:tabs>
        <w:suppressAutoHyphens/>
        <w:rPr>
          <w:szCs w:val="22"/>
        </w:rPr>
      </w:pPr>
      <w:r w:rsidRPr="00E81182">
        <w:rPr>
          <w:b/>
          <w:szCs w:val="22"/>
        </w:rPr>
        <w:t>50-07 Automatically controlled equipment</w:t>
      </w:r>
      <w:r w:rsidRPr="00E81182">
        <w:rPr>
          <w:szCs w:val="22"/>
        </w:rPr>
        <w:t>. Whenever batching or mixing plant equipment is required to be operated automatically under the contract and a breakdown or malfunction of the automatic controls occurs, the equipment may be operated manually or by other methods for a period 48 hours following the breakdown or malfunction, provided this method of operations will produce results which conform to all other requirements of the contract.</w:t>
      </w:r>
    </w:p>
    <w:p w14:paraId="5B9DEED0" w14:textId="5E3FBEA7" w:rsidR="00FA38F4" w:rsidRPr="00E81182" w:rsidRDefault="00FA38F4">
      <w:pPr>
        <w:tabs>
          <w:tab w:val="left" w:pos="-417"/>
          <w:tab w:val="left" w:pos="0"/>
        </w:tabs>
        <w:suppressAutoHyphens/>
        <w:rPr>
          <w:szCs w:val="22"/>
        </w:rPr>
      </w:pPr>
      <w:r w:rsidRPr="00E81182">
        <w:rPr>
          <w:b/>
          <w:szCs w:val="22"/>
        </w:rPr>
        <w:t>50-08 Authority and duties of inspectors</w:t>
      </w:r>
      <w:r w:rsidRPr="00E81182">
        <w:rPr>
          <w:szCs w:val="22"/>
        </w:rPr>
        <w:t>. Inspectors shall be authorized to inspect all work done and all material furnished. Such inspection may extend to all or any part of the work and to the preparation, fabrication, or manufacture of the materials to be used. Inspectors are not authorized to revoke, alter, or waive any provision of the contract. Inspectors are not authorized to issue instructions contrary to the plans and specifications or to act as foreman for the Contractor.</w:t>
      </w:r>
    </w:p>
    <w:p w14:paraId="5B9DEED1" w14:textId="6D0F65DF" w:rsidR="00FA38F4" w:rsidRPr="00E81182" w:rsidRDefault="00FA38F4">
      <w:pPr>
        <w:tabs>
          <w:tab w:val="left" w:pos="-417"/>
          <w:tab w:val="left" w:pos="0"/>
        </w:tabs>
        <w:suppressAutoHyphens/>
        <w:rPr>
          <w:szCs w:val="22"/>
        </w:rPr>
      </w:pPr>
      <w:r w:rsidRPr="00E81182">
        <w:rPr>
          <w:szCs w:val="22"/>
        </w:rPr>
        <w:lastRenderedPageBreak/>
        <w:t>Inspectors are authorized to notify the Contractor or his or her representatives of any failure of the work or materials to conform to the requirements of the contract, plans, or specifications and to reject such nonconforming materials in question until such issues can be referred to the Engineer for a decision.</w:t>
      </w:r>
    </w:p>
    <w:p w14:paraId="5B9DEED2" w14:textId="02C41A1F" w:rsidR="00FA38F4" w:rsidRPr="00E81182" w:rsidRDefault="00FA38F4">
      <w:pPr>
        <w:tabs>
          <w:tab w:val="left" w:pos="-417"/>
          <w:tab w:val="left" w:pos="0"/>
        </w:tabs>
        <w:suppressAutoHyphens/>
        <w:rPr>
          <w:szCs w:val="22"/>
        </w:rPr>
      </w:pPr>
      <w:r w:rsidRPr="00E81182">
        <w:rPr>
          <w:b/>
          <w:szCs w:val="22"/>
        </w:rPr>
        <w:t>50-09 Inspection of the work</w:t>
      </w:r>
      <w:r w:rsidRPr="00E81182">
        <w:rPr>
          <w:szCs w:val="22"/>
        </w:rPr>
        <w:t>. All materials and each part or detail of the work shall be subject to inspection. The Engineer shall be allowed access to all parts of the work and shall be furnished with such information and assistance by the Contractor as is required to make a complete and detailed inspection.</w:t>
      </w:r>
    </w:p>
    <w:p w14:paraId="5B9DEED3" w14:textId="77777777" w:rsidR="00FA38F4" w:rsidRPr="00E81182" w:rsidRDefault="00FA38F4">
      <w:pPr>
        <w:tabs>
          <w:tab w:val="left" w:pos="-417"/>
          <w:tab w:val="left" w:pos="0"/>
        </w:tabs>
        <w:suppressAutoHyphens/>
        <w:rPr>
          <w:szCs w:val="22"/>
        </w:rPr>
      </w:pPr>
      <w:r w:rsidRPr="00E81182">
        <w:rPr>
          <w:szCs w:val="22"/>
        </w:rPr>
        <w:t>If the Engineer requests it, the Contractor, at any time before acceptance of the work, shall remove or uncover such portions of the finished work as may be directed. After examination, the Contractor shall restore said portions of the work to the standard required by the specifications. Should the work thus exposed or examined prove acceptable, the uncovering, or removing, and the replacing of the covering or making good of the parts removed will be paid for as extra work; but should the work so exposed or examined prove unacceptable, the uncovering, or removing, and the replacing of the covering or making good of the parts removed will be at the Contractor’s expense.</w:t>
      </w:r>
    </w:p>
    <w:p w14:paraId="5B9DEED4" w14:textId="77777777" w:rsidR="00FA38F4" w:rsidRPr="00E81182" w:rsidRDefault="00FA38F4">
      <w:pPr>
        <w:tabs>
          <w:tab w:val="left" w:pos="-417"/>
          <w:tab w:val="left" w:pos="0"/>
        </w:tabs>
        <w:suppressAutoHyphens/>
        <w:rPr>
          <w:szCs w:val="22"/>
        </w:rPr>
      </w:pPr>
      <w:r w:rsidRPr="00E81182">
        <w:rPr>
          <w:szCs w:val="22"/>
        </w:rPr>
        <w:t>Any work done or materials used without supervision or inspection by an authorized representative of the Owner may be ordered removed and replaced at the Contractor’s expense unless the Owner’s representative failed to inspect after having been given reasonable notice in writing that the work was to be performed.</w:t>
      </w:r>
    </w:p>
    <w:p w14:paraId="5B9DEED5" w14:textId="22E2F9B2" w:rsidR="00FA38F4" w:rsidRPr="00E81182" w:rsidRDefault="00FA38F4">
      <w:pPr>
        <w:tabs>
          <w:tab w:val="left" w:pos="-417"/>
          <w:tab w:val="left" w:pos="0"/>
        </w:tabs>
        <w:suppressAutoHyphens/>
        <w:rPr>
          <w:szCs w:val="22"/>
        </w:rPr>
      </w:pPr>
      <w:r w:rsidRPr="00E81182">
        <w:rPr>
          <w:szCs w:val="22"/>
        </w:rPr>
        <w:t xml:space="preserve">Should the contract work include relocation, adjustment, or any other modification to existing facilities, not the property of the (contract) Owner, authorized representatives of the </w:t>
      </w:r>
      <w:r w:rsidR="00793BB2" w:rsidRPr="00E81182">
        <w:rPr>
          <w:szCs w:val="22"/>
        </w:rPr>
        <w:t>Owner</w:t>
      </w:r>
      <w:r w:rsidRPr="00E81182">
        <w:rPr>
          <w:szCs w:val="22"/>
        </w:rPr>
        <w:t>s of such facilities shall have the right to inspect such work. Such inspection shall in no sense make any f</w:t>
      </w:r>
      <w:r w:rsidR="00D35DC0" w:rsidRPr="00E81182">
        <w:rPr>
          <w:szCs w:val="22"/>
        </w:rPr>
        <w:t xml:space="preserve">acility owner a </w:t>
      </w:r>
      <w:r w:rsidRPr="00E81182">
        <w:rPr>
          <w:szCs w:val="22"/>
        </w:rPr>
        <w:t>party to the contract, and shall in no way interfere with the rights of the parties to this contract.</w:t>
      </w:r>
    </w:p>
    <w:p w14:paraId="5B9DEED6" w14:textId="77777777" w:rsidR="00FA38F4" w:rsidRPr="00E81182" w:rsidRDefault="00FA38F4">
      <w:pPr>
        <w:tabs>
          <w:tab w:val="left" w:pos="-417"/>
          <w:tab w:val="left" w:pos="0"/>
        </w:tabs>
        <w:suppressAutoHyphens/>
        <w:rPr>
          <w:szCs w:val="22"/>
        </w:rPr>
      </w:pPr>
      <w:r w:rsidRPr="00E81182">
        <w:rPr>
          <w:b/>
          <w:szCs w:val="22"/>
        </w:rPr>
        <w:t>50-10 Removal of unacceptable and unauthorized work</w:t>
      </w:r>
      <w:r w:rsidRPr="00E81182">
        <w:rPr>
          <w:szCs w:val="22"/>
        </w:rPr>
        <w:t xml:space="preserve">. All work that does not conform to the requirements of the contract, plans, and specifications will be considered unacceptable, unless otherwise determined acceptable by the Engineer as provided in the subsection </w:t>
      </w:r>
      <w:r w:rsidR="00E218B4" w:rsidRPr="00E81182">
        <w:rPr>
          <w:szCs w:val="22"/>
        </w:rPr>
        <w:t xml:space="preserve">50-02 </w:t>
      </w:r>
      <w:r w:rsidRPr="00E81182">
        <w:rPr>
          <w:szCs w:val="22"/>
        </w:rPr>
        <w:t>titled CONFORMITY WITH PLANS AND SPECIFICATIONS of this section.</w:t>
      </w:r>
    </w:p>
    <w:p w14:paraId="5B9DEED7" w14:textId="16B575ED" w:rsidR="00FA38F4" w:rsidRPr="00E81182" w:rsidRDefault="00FA38F4">
      <w:pPr>
        <w:tabs>
          <w:tab w:val="left" w:pos="-417"/>
          <w:tab w:val="left" w:pos="0"/>
        </w:tabs>
        <w:suppressAutoHyphens/>
        <w:rPr>
          <w:szCs w:val="22"/>
        </w:rPr>
      </w:pPr>
      <w:r w:rsidRPr="00E81182">
        <w:rPr>
          <w:szCs w:val="22"/>
        </w:rPr>
        <w:t xml:space="preserve">Unacceptable work, whether the result of poor workmanship, use of defective materials, damage through carelessness, or any other cause found to exist prior to the final acceptance of the work, shall be removed immediately and replaced in an acceptable manner in accordance with the provisions of the subsection </w:t>
      </w:r>
      <w:r w:rsidR="00E218B4" w:rsidRPr="00E81182">
        <w:rPr>
          <w:szCs w:val="22"/>
        </w:rPr>
        <w:t xml:space="preserve">70-14 </w:t>
      </w:r>
      <w:r w:rsidRPr="00E81182">
        <w:rPr>
          <w:szCs w:val="22"/>
        </w:rPr>
        <w:t>titled CONTRACTOR’S RESPONSIBILITY FOR WORK of Section 70.</w:t>
      </w:r>
    </w:p>
    <w:p w14:paraId="5B9DEED8" w14:textId="5AFB99FE" w:rsidR="00FA38F4" w:rsidRPr="00E81182" w:rsidRDefault="00FA38F4">
      <w:pPr>
        <w:tabs>
          <w:tab w:val="left" w:pos="-417"/>
          <w:tab w:val="left" w:pos="0"/>
        </w:tabs>
        <w:suppressAutoHyphens/>
        <w:rPr>
          <w:szCs w:val="22"/>
        </w:rPr>
      </w:pPr>
      <w:r w:rsidRPr="00E81182">
        <w:rPr>
          <w:szCs w:val="22"/>
        </w:rPr>
        <w:t>No removal work made under provision of this subsection shall be done without lines and grades having been established by the Engineer. Work done contrary to the instructions of the Engineer, work done beyond the lines shown on the plans or as established by the Engineer, except as herein specified, or any extra work done without authority, will be considered as unauthorized and will not be paid for under the provisions of the contract. Work so done may be ordered removed or replaced at the Contractor’s expense.</w:t>
      </w:r>
    </w:p>
    <w:p w14:paraId="5B9DEED9" w14:textId="014F7BE5" w:rsidR="00FA38F4" w:rsidRPr="00E81182" w:rsidRDefault="00FA38F4">
      <w:pPr>
        <w:tabs>
          <w:tab w:val="left" w:pos="-417"/>
          <w:tab w:val="left" w:pos="0"/>
        </w:tabs>
        <w:suppressAutoHyphens/>
        <w:rPr>
          <w:szCs w:val="22"/>
        </w:rPr>
      </w:pPr>
      <w:r w:rsidRPr="00E81182">
        <w:rPr>
          <w:szCs w:val="22"/>
        </w:rPr>
        <w:t>Upon failure on the part of the Contractor to comply with any order of the Engineer made under the provisions of this subsection, the Engineer will have authority to cause unacceptable work to be remedied or removed and replaced and unauthorized work to be removed and to deduct the costs incurred by the Owner from any monies due or to become due the Contractor.</w:t>
      </w:r>
    </w:p>
    <w:p w14:paraId="5B9DEEDA" w14:textId="77777777" w:rsidR="00FA38F4" w:rsidRPr="00E81182" w:rsidRDefault="00FA38F4">
      <w:pPr>
        <w:tabs>
          <w:tab w:val="left" w:pos="-417"/>
          <w:tab w:val="left" w:pos="0"/>
        </w:tabs>
        <w:suppressAutoHyphens/>
        <w:rPr>
          <w:szCs w:val="22"/>
        </w:rPr>
      </w:pPr>
      <w:r w:rsidRPr="00E81182">
        <w:rPr>
          <w:b/>
          <w:szCs w:val="22"/>
        </w:rPr>
        <w:t>50-11 Load restrictions</w:t>
      </w:r>
      <w:r w:rsidRPr="00E81182">
        <w:rPr>
          <w:szCs w:val="22"/>
        </w:rPr>
        <w:t>. The Contractor shall comply with all legal load restrictions in the hauling of materials on public roads beyond the limits of the work. A special permit will not relieve the Contractor of liability for damage that may result from the moving of material or equipment.</w:t>
      </w:r>
    </w:p>
    <w:p w14:paraId="5B9DEEDB" w14:textId="77777777" w:rsidR="00FA38F4" w:rsidRPr="00E81182" w:rsidRDefault="00FA38F4">
      <w:pPr>
        <w:tabs>
          <w:tab w:val="left" w:pos="-417"/>
          <w:tab w:val="left" w:pos="0"/>
        </w:tabs>
        <w:suppressAutoHyphens/>
        <w:rPr>
          <w:szCs w:val="22"/>
        </w:rPr>
      </w:pPr>
      <w:r w:rsidRPr="00E81182">
        <w:rPr>
          <w:szCs w:val="22"/>
        </w:rPr>
        <w:t xml:space="preserve">The operation of equipment of such weight or so loaded as to cause damage to structures or to any other type of construction will not be permitted. Hauling of materials over the base course or surface course under construction shall be limited as directed. No loads will be permitted on a concrete pavement, base, </w:t>
      </w:r>
      <w:r w:rsidRPr="00E81182">
        <w:rPr>
          <w:szCs w:val="22"/>
        </w:rPr>
        <w:lastRenderedPageBreak/>
        <w:t>or structure before the expiration of the curing period. The Contractor shall be responsible for all damage done by his or her hauling equipment and shall correct such damage at his or her own expense.</w:t>
      </w:r>
    </w:p>
    <w:p w14:paraId="5B9DEEDC" w14:textId="77777777" w:rsidR="00FA38F4" w:rsidRPr="004C0366" w:rsidRDefault="00FA38F4">
      <w:pPr>
        <w:pStyle w:val="Engineernotetop"/>
        <w:rPr>
          <w:strike/>
          <w:highlight w:val="yellow"/>
        </w:rPr>
      </w:pPr>
      <w:r w:rsidRPr="004C0366">
        <w:rPr>
          <w:strike/>
          <w:highlight w:val="yellow"/>
        </w:rPr>
        <w:t>************************************************************************************</w:t>
      </w:r>
    </w:p>
    <w:p w14:paraId="5B9DEEDD" w14:textId="6FE6FA58" w:rsidR="00FA38F4" w:rsidRPr="008A2EF0" w:rsidRDefault="00FA38F4">
      <w:pPr>
        <w:pStyle w:val="EngineerNotes"/>
        <w:rPr>
          <w:highlight w:val="yellow"/>
        </w:rPr>
      </w:pPr>
      <w:r w:rsidRPr="008A2EF0">
        <w:rPr>
          <w:highlight w:val="yellow"/>
        </w:rPr>
        <w:t>The Engineer should check to see if the on-site project access roads and haul routes will support the construction equipment. Particular attention should be paid when sections of existing airfield pavements will be used as haul routes to assure that existing pavements are not overloaded. If questionable, the Engineer should add appropriate provisions to preserve or rehabilitate any access roads or haul routes to the bid documents. Various measures such as videotape or photographs may be required to document existing conditions prior to start of construction. Construction traffic should be kept off airport pavements to the extent possible</w:t>
      </w:r>
      <w:r w:rsidR="00AC0F54" w:rsidRPr="008A2EF0">
        <w:rPr>
          <w:highlight w:val="yellow"/>
        </w:rPr>
        <w:t>.</w:t>
      </w:r>
    </w:p>
    <w:p w14:paraId="5B9DEEDE" w14:textId="77777777" w:rsidR="00FA38F4" w:rsidRPr="004C0366" w:rsidRDefault="00FA38F4">
      <w:pPr>
        <w:pStyle w:val="Engineernotebottom"/>
        <w:rPr>
          <w:strike/>
        </w:rPr>
      </w:pPr>
      <w:r w:rsidRPr="004C0366">
        <w:rPr>
          <w:strike/>
          <w:highlight w:val="yellow"/>
        </w:rPr>
        <w:t>************************************************************************************</w:t>
      </w:r>
    </w:p>
    <w:p w14:paraId="5B9DEEDF" w14:textId="0B1EF1EA" w:rsidR="00FA38F4" w:rsidRPr="00E81182" w:rsidRDefault="00FA38F4">
      <w:pPr>
        <w:tabs>
          <w:tab w:val="left" w:pos="-417"/>
          <w:tab w:val="left" w:pos="0"/>
        </w:tabs>
        <w:suppressAutoHyphens/>
        <w:rPr>
          <w:szCs w:val="22"/>
        </w:rPr>
      </w:pPr>
      <w:r w:rsidRPr="00E81182">
        <w:rPr>
          <w:b/>
          <w:szCs w:val="22"/>
        </w:rPr>
        <w:t>50-12 Maintenance during construction</w:t>
      </w:r>
      <w:r w:rsidRPr="00E81182">
        <w:rPr>
          <w:szCs w:val="22"/>
        </w:rPr>
        <w:t>. The Contractor shall maintain the work during construction and until the work is accepted. Maintenance shall constitute continuous and effective work prosecuted day by day, with adequate equipment and forces so that the work is maintained in satisfactory condition at all times.</w:t>
      </w:r>
    </w:p>
    <w:p w14:paraId="5B9DEEE0" w14:textId="77777777" w:rsidR="00FA38F4" w:rsidRPr="00E81182" w:rsidRDefault="00FA38F4">
      <w:pPr>
        <w:tabs>
          <w:tab w:val="left" w:pos="-417"/>
          <w:tab w:val="left" w:pos="0"/>
        </w:tabs>
        <w:suppressAutoHyphens/>
        <w:rPr>
          <w:szCs w:val="22"/>
        </w:rPr>
      </w:pPr>
      <w:r w:rsidRPr="00E81182">
        <w:rPr>
          <w:szCs w:val="22"/>
        </w:rPr>
        <w:t>In the case of a contract for the placing of a course upon a course or subgrade previously constructed, the Contractor shall maintain the previous course or subgrade during all construction operations.</w:t>
      </w:r>
    </w:p>
    <w:p w14:paraId="5B9DEEE1" w14:textId="77777777" w:rsidR="00FA38F4" w:rsidRPr="00E81182" w:rsidRDefault="00FA38F4">
      <w:pPr>
        <w:tabs>
          <w:tab w:val="left" w:pos="-417"/>
          <w:tab w:val="left" w:pos="0"/>
        </w:tabs>
        <w:suppressAutoHyphens/>
        <w:rPr>
          <w:szCs w:val="22"/>
        </w:rPr>
      </w:pPr>
      <w:r w:rsidRPr="00E81182">
        <w:rPr>
          <w:szCs w:val="22"/>
        </w:rPr>
        <w:t>All costs of maintenance work during construction and before the project is accepted shall be included in the unit prices bid on the various contract items, and the Contractor will not be paid an additional amount for such work.</w:t>
      </w:r>
    </w:p>
    <w:p w14:paraId="5B9DEEE2" w14:textId="77777777" w:rsidR="00FA38F4" w:rsidRPr="00E81182" w:rsidRDefault="00FA38F4">
      <w:pPr>
        <w:tabs>
          <w:tab w:val="left" w:pos="-417"/>
          <w:tab w:val="left" w:pos="0"/>
        </w:tabs>
        <w:suppressAutoHyphens/>
        <w:rPr>
          <w:szCs w:val="22"/>
        </w:rPr>
      </w:pPr>
      <w:r w:rsidRPr="00E81182">
        <w:rPr>
          <w:b/>
          <w:szCs w:val="22"/>
        </w:rPr>
        <w:t>50-13 Failure to maintain the work</w:t>
      </w:r>
      <w:r w:rsidRPr="00E81182">
        <w:rPr>
          <w:szCs w:val="22"/>
        </w:rPr>
        <w:t xml:space="preserve">. Should the Contractor at any time fail to maintain the work as provided in the subsection </w:t>
      </w:r>
      <w:r w:rsidR="00A2521A" w:rsidRPr="00E81182">
        <w:rPr>
          <w:szCs w:val="22"/>
        </w:rPr>
        <w:t xml:space="preserve">50-12 </w:t>
      </w:r>
      <w:r w:rsidRPr="00E81182">
        <w:rPr>
          <w:szCs w:val="22"/>
        </w:rPr>
        <w:t>titled MAINTENANCE DURING CONSTRUCTION of this section, the Engineer shall immediately notify the Contractor of such noncompliance. Such notification shall specify a reasonable time within which the Contractor shall be required to remedy such unsatisfactory maintenance condition. The time specified will give due consideration to the exigency that exists.</w:t>
      </w:r>
    </w:p>
    <w:p w14:paraId="5B9DEEE3" w14:textId="77777777" w:rsidR="00FA38F4" w:rsidRPr="00E81182" w:rsidRDefault="00FA38F4">
      <w:pPr>
        <w:tabs>
          <w:tab w:val="left" w:pos="-417"/>
          <w:tab w:val="left" w:pos="0"/>
        </w:tabs>
        <w:suppressAutoHyphens/>
        <w:rPr>
          <w:szCs w:val="22"/>
        </w:rPr>
      </w:pPr>
      <w:r w:rsidRPr="00E81182">
        <w:rPr>
          <w:szCs w:val="22"/>
        </w:rPr>
        <w:t>Should the Contractor fail to respond to the Engineer’s notification, the Owner may suspend any work necessary for the Owner to correct such unsatisfactory maintenance condition, depending on the exigency that exists. Any maintenance cost incurred by the Owner, shall be deducted from monies due or to become due the Contractor.</w:t>
      </w:r>
    </w:p>
    <w:p w14:paraId="5B9DEEE4" w14:textId="560EAA75" w:rsidR="00FA38F4" w:rsidRPr="00E81182" w:rsidRDefault="00FA38F4">
      <w:pPr>
        <w:tabs>
          <w:tab w:val="left" w:pos="-417"/>
          <w:tab w:val="left" w:pos="0"/>
        </w:tabs>
        <w:suppressAutoHyphens/>
        <w:rPr>
          <w:szCs w:val="22"/>
        </w:rPr>
      </w:pPr>
      <w:r w:rsidRPr="00E81182">
        <w:rPr>
          <w:b/>
          <w:szCs w:val="22"/>
        </w:rPr>
        <w:t>50-14 Partial acceptance</w:t>
      </w:r>
      <w:r w:rsidRPr="00E81182">
        <w:rPr>
          <w:szCs w:val="22"/>
        </w:rPr>
        <w:t xml:space="preserve">. If at any time during the </w:t>
      </w:r>
      <w:r w:rsidR="00205513" w:rsidRPr="00E81182">
        <w:rPr>
          <w:szCs w:val="22"/>
        </w:rPr>
        <w:t xml:space="preserve">execution </w:t>
      </w:r>
      <w:r w:rsidRPr="00E81182">
        <w:rPr>
          <w:szCs w:val="22"/>
        </w:rPr>
        <w:t>of the project the Contractor substantially completes a usable unit or portion of the work, the occupancy of which will benefit the Owner, the Contractor may request the Engineer to make final inspection of that unit. If the Engineer finds upon inspection that the unit has been satisfactorily completed in compliance with the contract, the Engineer may accept it as being complete, and the Contractor may be relieved of further responsibility for that unit. Such partial acceptance and beneficial occupancy by the Owner shall not void or alter any provision of the contract.</w:t>
      </w:r>
    </w:p>
    <w:p w14:paraId="5B9DEEE5" w14:textId="49FDE600" w:rsidR="00FA38F4" w:rsidRPr="00E81182" w:rsidRDefault="00FA38F4">
      <w:pPr>
        <w:tabs>
          <w:tab w:val="left" w:pos="-417"/>
          <w:tab w:val="left" w:pos="0"/>
        </w:tabs>
        <w:suppressAutoHyphens/>
        <w:rPr>
          <w:szCs w:val="22"/>
        </w:rPr>
      </w:pPr>
      <w:r w:rsidRPr="00E81182">
        <w:rPr>
          <w:b/>
          <w:szCs w:val="22"/>
        </w:rPr>
        <w:t>50-15 Final acceptance.</w:t>
      </w:r>
      <w:r w:rsidRPr="00E81182">
        <w:rPr>
          <w:szCs w:val="22"/>
        </w:rPr>
        <w:t xml:space="preserve"> Upon due notice from the Contractor of presumptive completion of the entire project, the Engineer and Owner will make an inspection. If all construction provided for and contemplated by the contract is found to be complete in accordance with the contract, plans, and specifications, such inspection shall constitute the final inspection. The Engineer shall notify the Contractor in writing of final acceptance as of the date of the final inspection.</w:t>
      </w:r>
    </w:p>
    <w:p w14:paraId="5B9DEEE6" w14:textId="77777777" w:rsidR="00FA38F4" w:rsidRPr="00E81182" w:rsidRDefault="00FA38F4">
      <w:pPr>
        <w:tabs>
          <w:tab w:val="left" w:pos="-417"/>
          <w:tab w:val="left" w:pos="0"/>
        </w:tabs>
        <w:suppressAutoHyphens/>
        <w:rPr>
          <w:szCs w:val="22"/>
        </w:rPr>
      </w:pPr>
      <w:r w:rsidRPr="00E81182">
        <w:rPr>
          <w:szCs w:val="22"/>
        </w:rPr>
        <w:t xml:space="preserve">If, however, the inspection discloses any work, in whole or in part, as being unsatisfactory, the Engineer will give the Contractor the necessary instructions for correction of same and the Contractor shall immediately comply with and execute such instructions. Upon correction of the work, another inspection </w:t>
      </w:r>
      <w:r w:rsidRPr="00E81182">
        <w:rPr>
          <w:szCs w:val="22"/>
        </w:rPr>
        <w:lastRenderedPageBreak/>
        <w:t>will be made which shall constitute the final inspection, provided the work has been satisfactorily completed. In such event, the Engineer will make the final acceptance and notify the Contractor in writing of this acceptance as of the date of final inspection.</w:t>
      </w:r>
    </w:p>
    <w:p w14:paraId="5B9DEEE7" w14:textId="6D8673E6" w:rsidR="00FA38F4" w:rsidRPr="00E81182" w:rsidRDefault="00FA38F4">
      <w:pPr>
        <w:tabs>
          <w:tab w:val="left" w:pos="-417"/>
          <w:tab w:val="left" w:pos="0"/>
        </w:tabs>
        <w:suppressAutoHyphens/>
        <w:rPr>
          <w:szCs w:val="22"/>
        </w:rPr>
      </w:pPr>
      <w:r w:rsidRPr="00E81182">
        <w:rPr>
          <w:b/>
          <w:szCs w:val="22"/>
        </w:rPr>
        <w:t>50-16 Claims for adjustment and disputes.</w:t>
      </w:r>
      <w:r w:rsidRPr="00E81182">
        <w:rPr>
          <w:szCs w:val="22"/>
        </w:rPr>
        <w:t xml:space="preserve"> If for any reason the Contractor deems that additional compensation is due for work or materials not clearly provided for in the contract, plans, or specifications or previously authorized as extra work, the Contractor shall notify the Engineer in writing of his or her intention to claim such additional compensation before the Contractor begins the work on which the Contractor bases the claim. If such notification is not given or the Engineer is not afforded proper opportunity by the Contractor for keeping strict account of actual cost as required, then the Contractor hereby agrees to waive any claim for such additional compensation. Such notice by the Contractor and the fact that the Engineer has kept account of the cost of the work shall not in any way be construed as proving or substantiating the validity of the claim. When the work on which the claim for additional compensation is based has been completed, the Contractor shall, within 10 calendar days, submit a written claim to the Engineer who will present it to the Owner for consideration in accordance with local laws or ordinances.</w:t>
      </w:r>
    </w:p>
    <w:p w14:paraId="5B9DEEE8" w14:textId="77777777" w:rsidR="00FA38F4" w:rsidRDefault="00FA38F4">
      <w:pPr>
        <w:tabs>
          <w:tab w:val="left" w:pos="-417"/>
          <w:tab w:val="left" w:pos="0"/>
        </w:tabs>
        <w:suppressAutoHyphens/>
        <w:rPr>
          <w:szCs w:val="22"/>
        </w:rPr>
      </w:pPr>
      <w:r w:rsidRPr="00E81182">
        <w:rPr>
          <w:szCs w:val="22"/>
        </w:rPr>
        <w:t>Nothing in this subsection shall be construed as a waiver of the Contractor’s right to dispute final payment based on differences in measurements or computations.</w:t>
      </w:r>
    </w:p>
    <w:p w14:paraId="5B9DEEFE" w14:textId="77777777" w:rsidR="00FA38F4" w:rsidRPr="00E81182" w:rsidRDefault="00FA38F4">
      <w:pPr>
        <w:pStyle w:val="CenteredBoldedEndofSection"/>
      </w:pPr>
      <w:r w:rsidRPr="00E81182">
        <w:t>END OF SECTION 50</w:t>
      </w:r>
    </w:p>
    <w:p w14:paraId="534F5910" w14:textId="77777777" w:rsidR="00E04B95" w:rsidRPr="00E81182" w:rsidRDefault="00E04B95" w:rsidP="00E04B95">
      <w:pPr>
        <w:pStyle w:val="IntentionallyLeftBlank"/>
        <w:rPr>
          <w:szCs w:val="22"/>
        </w:rPr>
      </w:pPr>
      <w:r w:rsidRPr="00E81182">
        <w:rPr>
          <w:szCs w:val="22"/>
        </w:rPr>
        <w:lastRenderedPageBreak/>
        <w:t>Intentionally Left Blank</w:t>
      </w:r>
    </w:p>
    <w:p w14:paraId="5B9DEEFF" w14:textId="77777777" w:rsidR="00FA38F4" w:rsidRPr="00E81182" w:rsidRDefault="00FA38F4">
      <w:pPr>
        <w:suppressLineNumbers/>
      </w:pPr>
    </w:p>
    <w:p w14:paraId="5B9DEF00" w14:textId="77777777" w:rsidR="00FA38F4" w:rsidRPr="00E81182" w:rsidRDefault="00FA38F4">
      <w:pPr>
        <w:suppressLineNumbers/>
        <w:sectPr w:rsidR="00FA38F4" w:rsidRPr="00E81182" w:rsidSect="0081304C">
          <w:footerReference w:type="even" r:id="rId25"/>
          <w:footerReference w:type="default" r:id="rId26"/>
          <w:headerReference w:type="first" r:id="rId27"/>
          <w:pgSz w:w="12240" w:h="15840" w:code="1"/>
          <w:pgMar w:top="1440" w:right="1440" w:bottom="1440" w:left="1440" w:header="720" w:footer="720" w:gutter="0"/>
          <w:cols w:space="720"/>
          <w:noEndnote/>
          <w:docGrid w:linePitch="360"/>
        </w:sectPr>
      </w:pPr>
      <w:bookmarkStart w:id="42" w:name="_SECTION_60_"/>
      <w:bookmarkStart w:id="43" w:name="_Toc95557402"/>
      <w:bookmarkStart w:id="44" w:name="_Ref291161693"/>
      <w:bookmarkStart w:id="45" w:name="_Ref296931134"/>
      <w:bookmarkStart w:id="46" w:name="_Ref296931162"/>
      <w:bookmarkStart w:id="47" w:name="_Ref296931273"/>
      <w:bookmarkEnd w:id="42"/>
    </w:p>
    <w:p w14:paraId="5B9DEF01" w14:textId="77777777" w:rsidR="00FA38F4" w:rsidRPr="00E81182" w:rsidRDefault="00FA38F4" w:rsidP="004429B9">
      <w:pPr>
        <w:pStyle w:val="Heading2"/>
        <w:spacing w:before="240" w:after="240"/>
      </w:pPr>
      <w:bookmarkStart w:id="48" w:name="_Ref301942599"/>
      <w:bookmarkStart w:id="49" w:name="_Toc306359460"/>
      <w:bookmarkStart w:id="50" w:name="_Toc358559246"/>
      <w:bookmarkStart w:id="51" w:name="_Toc442365102"/>
      <w:r w:rsidRPr="00E81182">
        <w:lastRenderedPageBreak/>
        <w:t>Section 60 Control of Materials</w:t>
      </w:r>
      <w:bookmarkEnd w:id="43"/>
      <w:bookmarkEnd w:id="44"/>
      <w:bookmarkEnd w:id="45"/>
      <w:bookmarkEnd w:id="46"/>
      <w:bookmarkEnd w:id="47"/>
      <w:bookmarkEnd w:id="48"/>
      <w:bookmarkEnd w:id="49"/>
      <w:bookmarkEnd w:id="50"/>
      <w:bookmarkEnd w:id="51"/>
    </w:p>
    <w:p w14:paraId="5B9DEF02" w14:textId="03AD2965" w:rsidR="00FA38F4" w:rsidRPr="00E81182" w:rsidRDefault="00FA38F4">
      <w:pPr>
        <w:tabs>
          <w:tab w:val="left" w:pos="-417"/>
          <w:tab w:val="left" w:pos="0"/>
        </w:tabs>
        <w:suppressAutoHyphens/>
        <w:rPr>
          <w:szCs w:val="22"/>
        </w:rPr>
      </w:pPr>
      <w:r w:rsidRPr="00E81182">
        <w:rPr>
          <w:b/>
          <w:szCs w:val="22"/>
        </w:rPr>
        <w:t>60-01 Source of supply and quality requirements</w:t>
      </w:r>
      <w:r w:rsidRPr="00E81182">
        <w:rPr>
          <w:szCs w:val="22"/>
        </w:rPr>
        <w:t>. The materials used in the work shall conform to the requirements of the contract, plans, and specifications. Unless otherwise specified, such materials that are manufactured or processed shall be new (as compared to used or reprocessed).</w:t>
      </w:r>
    </w:p>
    <w:p w14:paraId="5B9DEF03" w14:textId="77777777" w:rsidR="00FA38F4" w:rsidRPr="00E81182" w:rsidRDefault="00FA38F4">
      <w:pPr>
        <w:tabs>
          <w:tab w:val="left" w:pos="-417"/>
          <w:tab w:val="left" w:pos="0"/>
        </w:tabs>
        <w:suppressAutoHyphens/>
        <w:rPr>
          <w:szCs w:val="22"/>
        </w:rPr>
      </w:pPr>
      <w:r w:rsidRPr="00E81182">
        <w:rPr>
          <w:szCs w:val="22"/>
        </w:rPr>
        <w:t>In order to expedite the inspection and testing of materials, the Contractor shall furnish complete statements to the Engineer as to the origin, composition, and manufacture of all materials to be used in the work. Such statements shall be furnished promptly after execution of the contract but, in all cases, prior to delivery of such materials.</w:t>
      </w:r>
    </w:p>
    <w:p w14:paraId="5B9DEF05" w14:textId="3186F34F" w:rsidR="00FA38F4" w:rsidRDefault="00FA38F4" w:rsidP="004429B9">
      <w:pPr>
        <w:pStyle w:val="EngineerNotes"/>
        <w:tabs>
          <w:tab w:val="clear" w:pos="720"/>
          <w:tab w:val="left" w:pos="0"/>
        </w:tabs>
        <w:ind w:left="0"/>
        <w:rPr>
          <w:rFonts w:ascii="Times New Roman" w:hAnsi="Times New Roman"/>
          <w:b w:val="0"/>
        </w:rPr>
      </w:pPr>
      <w:r w:rsidRPr="00180AEE">
        <w:rPr>
          <w:rFonts w:ascii="Times New Roman" w:hAnsi="Times New Roman"/>
          <w:b w:val="0"/>
        </w:rPr>
        <w:t>For projects funded under the Airport Improvement Program</w:t>
      </w:r>
      <w:r w:rsidR="00634C28" w:rsidRPr="00180AEE">
        <w:rPr>
          <w:rFonts w:ascii="Times New Roman" w:hAnsi="Times New Roman"/>
          <w:b w:val="0"/>
        </w:rPr>
        <w:t xml:space="preserve"> (AIP)</w:t>
      </w:r>
      <w:r w:rsidRPr="00180AEE">
        <w:rPr>
          <w:rFonts w:ascii="Times New Roman" w:hAnsi="Times New Roman"/>
          <w:b w:val="0"/>
        </w:rPr>
        <w:t xml:space="preserve">, Contractor shall supply steel and manufactured products that conform to the Buy American provisions established under 49 USC Section 50101 as follows: </w:t>
      </w:r>
      <w:r w:rsidR="00847F61" w:rsidRPr="00180AEE">
        <w:rPr>
          <w:rFonts w:ascii="Times New Roman" w:hAnsi="Times New Roman"/>
          <w:b w:val="0"/>
        </w:rPr>
        <w:t>“</w:t>
      </w:r>
      <w:r w:rsidRPr="00180AEE">
        <w:rPr>
          <w:rFonts w:ascii="Times New Roman" w:hAnsi="Times New Roman"/>
          <w:b w:val="0"/>
        </w:rPr>
        <w:t>Steel products must be 100% U.S. domestic product Manufactured Products</w:t>
      </w:r>
      <w:r w:rsidR="00C4315B" w:rsidRPr="00180AEE">
        <w:rPr>
          <w:rFonts w:ascii="Times New Roman" w:hAnsi="Times New Roman"/>
          <w:b w:val="0"/>
        </w:rPr>
        <w:t>.</w:t>
      </w:r>
      <w:r w:rsidRPr="00180AEE">
        <w:rPr>
          <w:rFonts w:ascii="Times New Roman" w:hAnsi="Times New Roman"/>
          <w:b w:val="0"/>
        </w:rPr>
        <w:t xml:space="preserve"> Preference shall be given to products that are 100% manufactured and assembled in the U</w:t>
      </w:r>
      <w:r w:rsidR="00137EF0" w:rsidRPr="00180AEE">
        <w:rPr>
          <w:rFonts w:ascii="Times New Roman" w:hAnsi="Times New Roman"/>
          <w:b w:val="0"/>
        </w:rPr>
        <w:t>.</w:t>
      </w:r>
      <w:r w:rsidRPr="00180AEE">
        <w:rPr>
          <w:rFonts w:ascii="Times New Roman" w:hAnsi="Times New Roman"/>
          <w:b w:val="0"/>
        </w:rPr>
        <w:t>S. Manufactured products not meeting the 100% U</w:t>
      </w:r>
      <w:r w:rsidR="00137EF0" w:rsidRPr="00180AEE">
        <w:rPr>
          <w:rFonts w:ascii="Times New Roman" w:hAnsi="Times New Roman"/>
          <w:b w:val="0"/>
        </w:rPr>
        <w:t>.</w:t>
      </w:r>
      <w:r w:rsidRPr="00180AEE">
        <w:rPr>
          <w:rFonts w:ascii="Times New Roman" w:hAnsi="Times New Roman"/>
          <w:b w:val="0"/>
        </w:rPr>
        <w:t>S</w:t>
      </w:r>
      <w:r w:rsidR="00137EF0" w:rsidRPr="00180AEE">
        <w:rPr>
          <w:rFonts w:ascii="Times New Roman" w:hAnsi="Times New Roman"/>
          <w:b w:val="0"/>
        </w:rPr>
        <w:t>.</w:t>
      </w:r>
      <w:r w:rsidRPr="00180AEE">
        <w:rPr>
          <w:rFonts w:ascii="Times New Roman" w:hAnsi="Times New Roman"/>
          <w:b w:val="0"/>
        </w:rPr>
        <w:t xml:space="preserve"> domestic preference may only be used on the project if the FAA has official</w:t>
      </w:r>
      <w:r w:rsidR="00FD7AD9" w:rsidRPr="00180AEE">
        <w:rPr>
          <w:rFonts w:ascii="Times New Roman" w:hAnsi="Times New Roman"/>
          <w:b w:val="0"/>
        </w:rPr>
        <w:t>ly</w:t>
      </w:r>
      <w:r w:rsidRPr="00180AEE">
        <w:rPr>
          <w:rFonts w:ascii="Times New Roman" w:hAnsi="Times New Roman"/>
          <w:b w:val="0"/>
        </w:rPr>
        <w:t xml:space="preserve"> granted a permissible waiver to Buy American Preferences. Submittals for all manufactured products must include certification of compliance with Buy American requirements as established under 49 USC Section 50101. Submittal must include sufficient information to confirm compliance or submittal will be returned with no action.”</w:t>
      </w:r>
    </w:p>
    <w:p w14:paraId="0CCAB5B9" w14:textId="493ABC0C" w:rsidR="008A2EF0" w:rsidRPr="004429B9" w:rsidRDefault="008A2EF0" w:rsidP="004429B9">
      <w:pPr>
        <w:pStyle w:val="EngineerNotes"/>
        <w:tabs>
          <w:tab w:val="clear" w:pos="720"/>
          <w:tab w:val="left" w:pos="0"/>
        </w:tabs>
        <w:ind w:left="0"/>
        <w:rPr>
          <w:rFonts w:ascii="Times New Roman" w:hAnsi="Times New Roman"/>
          <w:b w:val="0"/>
        </w:rPr>
      </w:pPr>
      <w:r w:rsidRPr="008A2EF0">
        <w:rPr>
          <w:rFonts w:ascii="Times New Roman" w:hAnsi="Times New Roman"/>
          <w:b w:val="0"/>
          <w:highlight w:val="yellow"/>
        </w:rPr>
        <w:t xml:space="preserve">The Buy American </w:t>
      </w:r>
      <w:r w:rsidR="00180AEE">
        <w:rPr>
          <w:rFonts w:ascii="Times New Roman" w:hAnsi="Times New Roman"/>
          <w:b w:val="0"/>
          <w:highlight w:val="yellow"/>
        </w:rPr>
        <w:t xml:space="preserve">documentation </w:t>
      </w:r>
      <w:r w:rsidRPr="008A2EF0">
        <w:rPr>
          <w:rFonts w:ascii="Times New Roman" w:hAnsi="Times New Roman"/>
          <w:b w:val="0"/>
          <w:highlight w:val="yellow"/>
        </w:rPr>
        <w:t>requirements are specified in section</w:t>
      </w:r>
      <w:r>
        <w:rPr>
          <w:rFonts w:ascii="Times New Roman" w:hAnsi="Times New Roman"/>
          <w:b w:val="0"/>
          <w:highlight w:val="yellow"/>
        </w:rPr>
        <w:t>s</w:t>
      </w:r>
      <w:r w:rsidRPr="008A2EF0">
        <w:rPr>
          <w:rFonts w:ascii="Times New Roman" w:hAnsi="Times New Roman"/>
          <w:b w:val="0"/>
          <w:highlight w:val="yellow"/>
        </w:rPr>
        <w:t xml:space="preserve"> 20 </w:t>
      </w:r>
      <w:r>
        <w:rPr>
          <w:rFonts w:ascii="Times New Roman" w:hAnsi="Times New Roman"/>
          <w:b w:val="0"/>
          <w:highlight w:val="yellow"/>
        </w:rPr>
        <w:t>and</w:t>
      </w:r>
      <w:r w:rsidRPr="008A2EF0">
        <w:rPr>
          <w:rFonts w:ascii="Times New Roman" w:hAnsi="Times New Roman"/>
          <w:b w:val="0"/>
          <w:highlight w:val="yellow"/>
        </w:rPr>
        <w:t xml:space="preserve"> 30</w:t>
      </w:r>
      <w:r>
        <w:rPr>
          <w:rFonts w:ascii="Times New Roman" w:hAnsi="Times New Roman"/>
          <w:b w:val="0"/>
          <w:highlight w:val="yellow"/>
        </w:rPr>
        <w:t xml:space="preserve"> of these general provisions. A </w:t>
      </w:r>
      <w:r w:rsidRPr="008A2EF0">
        <w:rPr>
          <w:rFonts w:ascii="Times New Roman" w:hAnsi="Times New Roman"/>
          <w:b w:val="0"/>
          <w:highlight w:val="yellow"/>
        </w:rPr>
        <w:t xml:space="preserve">Buy American certificate will be included </w:t>
      </w:r>
      <w:r>
        <w:rPr>
          <w:rFonts w:ascii="Times New Roman" w:hAnsi="Times New Roman"/>
          <w:b w:val="0"/>
          <w:highlight w:val="yellow"/>
        </w:rPr>
        <w:t>with</w:t>
      </w:r>
      <w:r w:rsidRPr="008A2EF0">
        <w:rPr>
          <w:rFonts w:ascii="Times New Roman" w:hAnsi="Times New Roman"/>
          <w:b w:val="0"/>
          <w:highlight w:val="yellow"/>
        </w:rPr>
        <w:t xml:space="preserve">in </w:t>
      </w:r>
      <w:r>
        <w:rPr>
          <w:rFonts w:ascii="Times New Roman" w:hAnsi="Times New Roman"/>
          <w:b w:val="0"/>
          <w:highlight w:val="yellow"/>
        </w:rPr>
        <w:t>each</w:t>
      </w:r>
      <w:r w:rsidRPr="008A2EF0">
        <w:rPr>
          <w:rFonts w:ascii="Times New Roman" w:hAnsi="Times New Roman"/>
          <w:b w:val="0"/>
          <w:highlight w:val="yellow"/>
        </w:rPr>
        <w:t xml:space="preserve"> proposal for the bidders use.</w:t>
      </w:r>
    </w:p>
    <w:p w14:paraId="5B9DEF07" w14:textId="77777777" w:rsidR="00FA38F4" w:rsidRPr="00E81182" w:rsidRDefault="00FA38F4">
      <w:pPr>
        <w:tabs>
          <w:tab w:val="left" w:pos="-417"/>
          <w:tab w:val="left" w:pos="0"/>
        </w:tabs>
        <w:suppressAutoHyphens/>
        <w:rPr>
          <w:szCs w:val="22"/>
        </w:rPr>
      </w:pPr>
      <w:r w:rsidRPr="00E81182">
        <w:rPr>
          <w:szCs w:val="22"/>
        </w:rPr>
        <w:t>At the Engineer’s option, materials may be approved at the source of supply before delivery is stated. If it is found after trial that sources of supply for previously approved materials do not produce specified products, the Contractor shall furnish materials from other sources.</w:t>
      </w:r>
    </w:p>
    <w:p w14:paraId="5B9DEF08" w14:textId="77777777" w:rsidR="00FA38F4" w:rsidRPr="00E81182" w:rsidRDefault="00FA38F4">
      <w:pPr>
        <w:tabs>
          <w:tab w:val="left" w:pos="-417"/>
          <w:tab w:val="left" w:pos="0"/>
        </w:tabs>
        <w:suppressAutoHyphens/>
        <w:rPr>
          <w:szCs w:val="22"/>
        </w:rPr>
      </w:pPr>
      <w:bookmarkStart w:id="52" w:name="Richard2"/>
      <w:r w:rsidRPr="00E81182">
        <w:rPr>
          <w:szCs w:val="22"/>
        </w:rPr>
        <w:t>The Contractor shall furnish airport lighting equipment that conforms to the requirements of cited materials specifications. In addition, where an FAA specification for airport lighting equipment is cited in the plans or specifications, the Contractor shall furnish such equipment that is:</w:t>
      </w:r>
    </w:p>
    <w:p w14:paraId="5B9DEF09" w14:textId="4EBD70C5" w:rsidR="00FA38F4" w:rsidRPr="00E81182" w:rsidRDefault="00FA38F4">
      <w:pPr>
        <w:pStyle w:val="Indent"/>
        <w:rPr>
          <w:szCs w:val="22"/>
        </w:rPr>
      </w:pPr>
      <w:r w:rsidRPr="00E81182">
        <w:rPr>
          <w:b/>
          <w:szCs w:val="22"/>
        </w:rPr>
        <w:t>a.</w:t>
      </w:r>
      <w:r w:rsidRPr="00E81182">
        <w:rPr>
          <w:szCs w:val="22"/>
        </w:rPr>
        <w:t xml:space="preserve"> Listed in </w:t>
      </w:r>
      <w:r w:rsidR="00ED6A40" w:rsidRPr="00E81182">
        <w:rPr>
          <w:szCs w:val="22"/>
        </w:rPr>
        <w:t>advisory circular</w:t>
      </w:r>
      <w:r w:rsidRPr="00E81182">
        <w:rPr>
          <w:szCs w:val="22"/>
        </w:rPr>
        <w:t xml:space="preserve"> (AC) 150/5345-53, Airport Lighting Equipment Certification Program, and Addendum that is in effect on the date of advertisement; and,</w:t>
      </w:r>
    </w:p>
    <w:p w14:paraId="5B9DEF0A" w14:textId="77777777" w:rsidR="00FA38F4" w:rsidRPr="00E81182" w:rsidRDefault="00FA38F4">
      <w:pPr>
        <w:pStyle w:val="Indent"/>
        <w:rPr>
          <w:szCs w:val="22"/>
        </w:rPr>
      </w:pPr>
      <w:r w:rsidRPr="00E81182">
        <w:rPr>
          <w:b/>
          <w:szCs w:val="22"/>
        </w:rPr>
        <w:t>b.</w:t>
      </w:r>
      <w:r w:rsidRPr="00E81182">
        <w:rPr>
          <w:szCs w:val="22"/>
        </w:rPr>
        <w:t xml:space="preserve"> Produced by the manufacturer as listed in the Addendum cited above for the certified equipment part number.</w:t>
      </w:r>
      <w:bookmarkEnd w:id="52"/>
    </w:p>
    <w:p w14:paraId="4CCDADDA" w14:textId="77777777" w:rsidR="004429B9" w:rsidRDefault="00FA38F4">
      <w:pPr>
        <w:tabs>
          <w:tab w:val="left" w:pos="-417"/>
          <w:tab w:val="left" w:pos="0"/>
        </w:tabs>
        <w:suppressAutoHyphens/>
        <w:rPr>
          <w:szCs w:val="22"/>
        </w:rPr>
      </w:pPr>
      <w:r w:rsidRPr="00E81182">
        <w:rPr>
          <w:szCs w:val="22"/>
        </w:rPr>
        <w:t>The following airport lighting equipment is required for this contract and is to be furnished by the Contractor in accordance with the requirements of this subsection:</w:t>
      </w:r>
    </w:p>
    <w:p w14:paraId="7CD7A45C" w14:textId="77777777" w:rsidR="00407C7E" w:rsidRDefault="00407C7E" w:rsidP="00F22AA3">
      <w:pPr>
        <w:tabs>
          <w:tab w:val="left" w:pos="-417"/>
          <w:tab w:val="left" w:pos="0"/>
        </w:tabs>
        <w:suppressAutoHyphens/>
        <w:rPr>
          <w:szCs w:val="22"/>
          <w:highlight w:val="yellow"/>
        </w:rPr>
      </w:pPr>
    </w:p>
    <w:p w14:paraId="6D4CFBF0" w14:textId="77777777" w:rsidR="00180AEE" w:rsidRDefault="00180AEE" w:rsidP="00F22AA3">
      <w:pPr>
        <w:tabs>
          <w:tab w:val="left" w:pos="-417"/>
          <w:tab w:val="left" w:pos="0"/>
        </w:tabs>
        <w:suppressAutoHyphens/>
        <w:rPr>
          <w:szCs w:val="22"/>
          <w:highlight w:val="yellow"/>
        </w:rPr>
      </w:pPr>
    </w:p>
    <w:p w14:paraId="3D6A0F63" w14:textId="77777777" w:rsidR="00180AEE" w:rsidRDefault="00180AEE" w:rsidP="00F22AA3">
      <w:pPr>
        <w:tabs>
          <w:tab w:val="left" w:pos="-417"/>
          <w:tab w:val="left" w:pos="0"/>
        </w:tabs>
        <w:suppressAutoHyphens/>
        <w:rPr>
          <w:szCs w:val="22"/>
          <w:highlight w:val="yellow"/>
        </w:rPr>
      </w:pPr>
    </w:p>
    <w:p w14:paraId="77C958AE" w14:textId="1CB95B17" w:rsidR="00407C7E" w:rsidRPr="00407C7E" w:rsidRDefault="00407C7E" w:rsidP="00180AEE">
      <w:pPr>
        <w:pBdr>
          <w:top w:val="single" w:sz="4" w:space="1" w:color="auto"/>
          <w:left w:val="single" w:sz="4" w:space="4" w:color="auto"/>
          <w:bottom w:val="single" w:sz="4" w:space="1" w:color="auto"/>
          <w:right w:val="single" w:sz="4" w:space="4" w:color="auto"/>
        </w:pBdr>
        <w:tabs>
          <w:tab w:val="left" w:pos="-417"/>
          <w:tab w:val="left" w:pos="0"/>
        </w:tabs>
        <w:suppressAutoHyphens/>
        <w:rPr>
          <w:b/>
          <w:szCs w:val="22"/>
          <w:highlight w:val="yellow"/>
        </w:rPr>
      </w:pPr>
      <w:r w:rsidRPr="00407C7E">
        <w:rPr>
          <w:b/>
          <w:szCs w:val="22"/>
          <w:highlight w:val="yellow"/>
        </w:rPr>
        <w:t>FOR NONPRIMARY (GA) AIRPORTS USE THIS PARAGRAH:</w:t>
      </w:r>
    </w:p>
    <w:p w14:paraId="04FE366D" w14:textId="025BF457" w:rsidR="00F22AA3" w:rsidRPr="00F22AA3" w:rsidRDefault="004429B9" w:rsidP="00180AEE">
      <w:pPr>
        <w:pBdr>
          <w:top w:val="single" w:sz="4" w:space="1" w:color="auto"/>
          <w:left w:val="single" w:sz="4" w:space="4" w:color="auto"/>
          <w:bottom w:val="single" w:sz="4" w:space="1" w:color="auto"/>
          <w:right w:val="single" w:sz="4" w:space="4" w:color="auto"/>
        </w:pBdr>
        <w:tabs>
          <w:tab w:val="left" w:pos="-417"/>
          <w:tab w:val="left" w:pos="0"/>
        </w:tabs>
        <w:suppressAutoHyphens/>
      </w:pPr>
      <w:r w:rsidRPr="00407C7E">
        <w:rPr>
          <w:szCs w:val="22"/>
        </w:rPr>
        <w:t xml:space="preserve">The Contractor shall furnish </w:t>
      </w:r>
      <w:r w:rsidR="008A2EF0" w:rsidRPr="00407C7E">
        <w:rPr>
          <w:szCs w:val="22"/>
        </w:rPr>
        <w:t xml:space="preserve">the electrical items and equipment </w:t>
      </w:r>
      <w:r w:rsidRPr="00407C7E">
        <w:rPr>
          <w:szCs w:val="22"/>
        </w:rPr>
        <w:t xml:space="preserve">as in listed in Segment </w:t>
      </w:r>
      <w:r w:rsidRPr="00407C7E">
        <w:rPr>
          <w:szCs w:val="22"/>
          <w:highlight w:val="green"/>
        </w:rPr>
        <w:t>V</w:t>
      </w:r>
      <w:r w:rsidRPr="00407C7E">
        <w:rPr>
          <w:szCs w:val="22"/>
        </w:rPr>
        <w:t xml:space="preserve"> “Schedule of Prices”.  The equipment shall be </w:t>
      </w:r>
      <w:r w:rsidR="00F22AA3" w:rsidRPr="00407C7E">
        <w:rPr>
          <w:szCs w:val="22"/>
        </w:rPr>
        <w:t xml:space="preserve">furnished and installed in accordance with the technical requirements of the </w:t>
      </w:r>
      <w:r w:rsidR="00F22AA3" w:rsidRPr="00407C7E">
        <w:rPr>
          <w:b/>
          <w:szCs w:val="22"/>
        </w:rPr>
        <w:t>Standard Specifications for Airport Construction, 1998 Edition</w:t>
      </w:r>
      <w:r w:rsidR="00F22AA3" w:rsidRPr="00407C7E">
        <w:rPr>
          <w:szCs w:val="22"/>
        </w:rPr>
        <w:t>, and the Special Provisions included as Segment </w:t>
      </w:r>
      <w:r w:rsidR="00F22AA3" w:rsidRPr="00407C7E">
        <w:rPr>
          <w:szCs w:val="22"/>
          <w:highlight w:val="green"/>
        </w:rPr>
        <w:t>III</w:t>
      </w:r>
      <w:r w:rsidR="00F22AA3" w:rsidRPr="00407C7E">
        <w:rPr>
          <w:szCs w:val="22"/>
        </w:rPr>
        <w:t xml:space="preserve">.  All equipment shall be certified and listed in </w:t>
      </w:r>
      <w:r w:rsidR="008A2EF0" w:rsidRPr="00407C7E">
        <w:rPr>
          <w:szCs w:val="22"/>
        </w:rPr>
        <w:t xml:space="preserve">current revision of </w:t>
      </w:r>
      <w:r w:rsidR="00F22AA3" w:rsidRPr="00407C7E">
        <w:t>AC 150/5345-53</w:t>
      </w:r>
      <w:r w:rsidR="008A2EF0" w:rsidRPr="00407C7E">
        <w:t xml:space="preserve"> -</w:t>
      </w:r>
      <w:r w:rsidR="00F22AA3" w:rsidRPr="00407C7E">
        <w:t xml:space="preserve"> Airport Lighting Equipment Certification Program, that is effective on the date the contract is advertised.</w:t>
      </w:r>
    </w:p>
    <w:p w14:paraId="04FC4A0E" w14:textId="4147A643" w:rsidR="00F22AA3" w:rsidRPr="00407C7E" w:rsidRDefault="00407C7E" w:rsidP="00180AEE">
      <w:pPr>
        <w:pBdr>
          <w:top w:val="single" w:sz="4" w:space="1" w:color="auto"/>
          <w:left w:val="single" w:sz="4" w:space="4" w:color="auto"/>
          <w:bottom w:val="single" w:sz="4" w:space="1" w:color="auto"/>
          <w:right w:val="single" w:sz="4" w:space="4" w:color="auto"/>
        </w:pBdr>
        <w:tabs>
          <w:tab w:val="left" w:pos="-417"/>
          <w:tab w:val="left" w:pos="0"/>
        </w:tabs>
        <w:suppressAutoHyphens/>
        <w:rPr>
          <w:b/>
          <w:szCs w:val="22"/>
        </w:rPr>
      </w:pPr>
      <w:r w:rsidRPr="00407C7E">
        <w:rPr>
          <w:b/>
          <w:szCs w:val="22"/>
          <w:highlight w:val="yellow"/>
        </w:rPr>
        <w:lastRenderedPageBreak/>
        <w:t>FOR PRIMARY COMMERCIAL SERVICE AIRPORTS USE THIS PARAGRAPH:</w:t>
      </w:r>
    </w:p>
    <w:p w14:paraId="57CCCEBD" w14:textId="23542D4D" w:rsidR="00407C7E" w:rsidRPr="00F22AA3" w:rsidRDefault="00407C7E" w:rsidP="00180AEE">
      <w:pPr>
        <w:pBdr>
          <w:top w:val="single" w:sz="4" w:space="1" w:color="auto"/>
          <w:left w:val="single" w:sz="4" w:space="4" w:color="auto"/>
          <w:bottom w:val="single" w:sz="4" w:space="1" w:color="auto"/>
          <w:right w:val="single" w:sz="4" w:space="4" w:color="auto"/>
        </w:pBdr>
        <w:tabs>
          <w:tab w:val="left" w:pos="-417"/>
          <w:tab w:val="left" w:pos="0"/>
        </w:tabs>
        <w:suppressAutoHyphens/>
      </w:pPr>
      <w:r w:rsidRPr="00407C7E">
        <w:rPr>
          <w:szCs w:val="22"/>
        </w:rPr>
        <w:t xml:space="preserve">The Contractor shall furnish the electrical items and equipment as in listed in Segment </w:t>
      </w:r>
      <w:r w:rsidRPr="00407C7E">
        <w:rPr>
          <w:szCs w:val="22"/>
          <w:highlight w:val="green"/>
        </w:rPr>
        <w:t>V</w:t>
      </w:r>
      <w:r w:rsidRPr="00407C7E">
        <w:rPr>
          <w:szCs w:val="22"/>
        </w:rPr>
        <w:t xml:space="preserve"> “Schedule of Prices”.  The equipment shall be furnished and installed in accordance with the technical </w:t>
      </w:r>
      <w:r>
        <w:rPr>
          <w:szCs w:val="22"/>
        </w:rPr>
        <w:t>specifications within the proposal or AC150/5370-10G</w:t>
      </w:r>
      <w:r w:rsidRPr="00407C7E">
        <w:rPr>
          <w:szCs w:val="22"/>
        </w:rPr>
        <w:t>, and the Special Provisions included as Segment </w:t>
      </w:r>
      <w:r w:rsidRPr="00407C7E">
        <w:rPr>
          <w:szCs w:val="22"/>
          <w:highlight w:val="green"/>
        </w:rPr>
        <w:t>III</w:t>
      </w:r>
      <w:r w:rsidRPr="00407C7E">
        <w:rPr>
          <w:szCs w:val="22"/>
        </w:rPr>
        <w:t xml:space="preserve">.  All equipment shall be certified and listed in current revision of </w:t>
      </w:r>
      <w:r w:rsidRPr="00407C7E">
        <w:t>AC 150/5345-53 - Airport Lighting Equipment Certification Program, that is effective on the date the contract is advertised.</w:t>
      </w:r>
    </w:p>
    <w:p w14:paraId="5B9DEF16" w14:textId="77777777" w:rsidR="00FA38F4" w:rsidRPr="00E81182" w:rsidRDefault="00FA38F4">
      <w:pPr>
        <w:tabs>
          <w:tab w:val="left" w:pos="-417"/>
          <w:tab w:val="left" w:pos="0"/>
        </w:tabs>
        <w:suppressAutoHyphens/>
        <w:rPr>
          <w:szCs w:val="22"/>
        </w:rPr>
      </w:pPr>
      <w:r w:rsidRPr="00E81182">
        <w:rPr>
          <w:b/>
          <w:szCs w:val="22"/>
        </w:rPr>
        <w:t>60-02 Samples, tests, and cited specifications</w:t>
      </w:r>
      <w:r w:rsidRPr="00E81182">
        <w:rPr>
          <w:szCs w:val="22"/>
        </w:rPr>
        <w:t>. Unless otherwise designated, all materials used in the work shall be inspected, tested, and approved by the Engineer before incorporation in the work. Any work in which untested materials are used without approval or written permission of the Engineer shall be performed at the Contractor’s risk. Materials found to be unacceptable and unauthorized will not be paid for and, if directed by the Engineer, shall be removed at the Contractor’s expense.</w:t>
      </w:r>
    </w:p>
    <w:p w14:paraId="5B9DEF17" w14:textId="10FE7EAF" w:rsidR="00FA38F4" w:rsidRPr="00E81182" w:rsidRDefault="00FA38F4">
      <w:pPr>
        <w:tabs>
          <w:tab w:val="left" w:pos="-417"/>
          <w:tab w:val="left" w:pos="0"/>
        </w:tabs>
        <w:suppressAutoHyphens/>
        <w:rPr>
          <w:szCs w:val="22"/>
        </w:rPr>
      </w:pPr>
      <w:r w:rsidRPr="00E81182">
        <w:rPr>
          <w:szCs w:val="22"/>
        </w:rPr>
        <w:t>Unless otherwise designated,</w:t>
      </w:r>
      <w:r w:rsidR="002A546C" w:rsidRPr="00E81182">
        <w:rPr>
          <w:szCs w:val="22"/>
        </w:rPr>
        <w:t xml:space="preserve"> </w:t>
      </w:r>
      <w:r w:rsidR="00E72763" w:rsidRPr="00E81182">
        <w:rPr>
          <w:szCs w:val="22"/>
        </w:rPr>
        <w:t>quality assurance</w:t>
      </w:r>
      <w:r w:rsidRPr="00E81182">
        <w:rPr>
          <w:szCs w:val="22"/>
        </w:rPr>
        <w:t xml:space="preserve"> tests in accordance with the cited standard methods of ASTM, </w:t>
      </w:r>
      <w:r w:rsidR="00C81477" w:rsidRPr="00E81182">
        <w:t>American Association of State Highway and Transportation Officials</w:t>
      </w:r>
      <w:r w:rsidR="00C81477" w:rsidRPr="00E81182">
        <w:rPr>
          <w:szCs w:val="22"/>
        </w:rPr>
        <w:t xml:space="preserve"> </w:t>
      </w:r>
      <w:r w:rsidR="00C81477">
        <w:rPr>
          <w:szCs w:val="22"/>
        </w:rPr>
        <w:t>(</w:t>
      </w:r>
      <w:r w:rsidRPr="00E81182">
        <w:rPr>
          <w:szCs w:val="22"/>
        </w:rPr>
        <w:t>AASHTO</w:t>
      </w:r>
      <w:r w:rsidR="00C81477">
        <w:rPr>
          <w:szCs w:val="22"/>
        </w:rPr>
        <w:t>)</w:t>
      </w:r>
      <w:r w:rsidRPr="00E81182">
        <w:rPr>
          <w:szCs w:val="22"/>
        </w:rPr>
        <w:t>, Federal Specifications, Commercial Item Descriptions, and all other cited methods, which are current on the date of advertisement for bids, will be made by and at the expense of the Engineer.</w:t>
      </w:r>
    </w:p>
    <w:p w14:paraId="5B9DEF18" w14:textId="7693902F" w:rsidR="00FA38F4" w:rsidRPr="00E81182" w:rsidRDefault="00FA38F4">
      <w:pPr>
        <w:tabs>
          <w:tab w:val="left" w:pos="-417"/>
          <w:tab w:val="left" w:pos="0"/>
        </w:tabs>
        <w:suppressAutoHyphens/>
        <w:rPr>
          <w:szCs w:val="22"/>
        </w:rPr>
      </w:pPr>
      <w:r w:rsidRPr="00E81182">
        <w:rPr>
          <w:szCs w:val="22"/>
        </w:rPr>
        <w:t>The testing organizations performing on</w:t>
      </w:r>
      <w:r w:rsidR="004D4F0E" w:rsidRPr="00E81182">
        <w:rPr>
          <w:szCs w:val="22"/>
        </w:rPr>
        <w:t>-</w:t>
      </w:r>
      <w:r w:rsidRPr="00E81182">
        <w:rPr>
          <w:szCs w:val="22"/>
        </w:rPr>
        <w:t xml:space="preserve">site </w:t>
      </w:r>
      <w:r w:rsidR="002A546C" w:rsidRPr="00E81182">
        <w:rPr>
          <w:szCs w:val="22"/>
        </w:rPr>
        <w:t xml:space="preserve">quality assurance </w:t>
      </w:r>
      <w:r w:rsidRPr="00E81182">
        <w:rPr>
          <w:szCs w:val="22"/>
        </w:rPr>
        <w:t xml:space="preserve">field tests shall have copies of all referenced standards on the construction site for use by all technicians and other personnel, including the Contractor’s representative at his or her request. Unless otherwise designated, samples </w:t>
      </w:r>
      <w:r w:rsidR="002A546C" w:rsidRPr="00E81182">
        <w:rPr>
          <w:szCs w:val="22"/>
        </w:rPr>
        <w:t xml:space="preserve">for quality assurance </w:t>
      </w:r>
      <w:r w:rsidRPr="00E81182">
        <w:rPr>
          <w:szCs w:val="22"/>
        </w:rPr>
        <w:t xml:space="preserve">will be taken by a qualified representative of the Engineer. All materials being used are subject to inspection, test, or rejection at any time prior to or during incorporation into the work. Copies of all tests will be furnished to the Contractor’s representative at </w:t>
      </w:r>
      <w:r w:rsidR="002A546C" w:rsidRPr="00E81182">
        <w:rPr>
          <w:szCs w:val="22"/>
        </w:rPr>
        <w:t>their</w:t>
      </w:r>
      <w:r w:rsidRPr="00E81182">
        <w:rPr>
          <w:szCs w:val="22"/>
        </w:rPr>
        <w:t xml:space="preserve"> request</w:t>
      </w:r>
      <w:r w:rsidR="002A546C" w:rsidRPr="00E81182">
        <w:rPr>
          <w:szCs w:val="22"/>
        </w:rPr>
        <w:t xml:space="preserve"> after review and approval of the Engineer</w:t>
      </w:r>
      <w:r w:rsidRPr="00E81182">
        <w:rPr>
          <w:szCs w:val="22"/>
        </w:rPr>
        <w:t>.</w:t>
      </w:r>
    </w:p>
    <w:p w14:paraId="5B9DEF19" w14:textId="4AE6D90F" w:rsidR="00FA38F4" w:rsidRPr="00E81182" w:rsidRDefault="00FA38F4">
      <w:pPr>
        <w:tabs>
          <w:tab w:val="left" w:pos="-417"/>
          <w:tab w:val="left" w:pos="0"/>
        </w:tabs>
        <w:suppressAutoHyphens/>
        <w:rPr>
          <w:szCs w:val="22"/>
        </w:rPr>
      </w:pPr>
      <w:r w:rsidRPr="00E81182">
        <w:rPr>
          <w:szCs w:val="22"/>
        </w:rPr>
        <w:t xml:space="preserve">The Contractor shall employ a testing organization to perform all Contractor required </w:t>
      </w:r>
      <w:r w:rsidR="002A546C" w:rsidRPr="00E81182">
        <w:rPr>
          <w:szCs w:val="22"/>
        </w:rPr>
        <w:t xml:space="preserve">Quality Control </w:t>
      </w:r>
      <w:r w:rsidRPr="00E81182">
        <w:rPr>
          <w:szCs w:val="22"/>
        </w:rPr>
        <w:t>tests. The Contractor shall submit to the Engineer resumes on all testing organizations and individual persons who will be performing the tests. The Engineer will determine if such persons are qualified. All the test data shall be reported to the Engineer after the results are known. A legible, handwritten copy of all test data shall be given to the Engineer daily, along with printed reports, in an approved format, on a weekly basis. After completion of the project, and prior to final payment, the Contractor shall submit a final report to the Engineer showing all test data reports, plus an analysis of all results showing ranges, averages, and corrective action taken on all failing tests.</w:t>
      </w:r>
    </w:p>
    <w:p w14:paraId="5B9DEF1A" w14:textId="77777777" w:rsidR="00FA38F4" w:rsidRPr="00F22AA3" w:rsidRDefault="00FA38F4">
      <w:pPr>
        <w:pStyle w:val="Engineernotetop"/>
        <w:rPr>
          <w:strike/>
          <w:highlight w:val="yellow"/>
        </w:rPr>
      </w:pPr>
      <w:r w:rsidRPr="00F22AA3">
        <w:rPr>
          <w:strike/>
          <w:highlight w:val="yellow"/>
        </w:rPr>
        <w:t>************************************************************************************</w:t>
      </w:r>
    </w:p>
    <w:p w14:paraId="5B9DEF1B" w14:textId="02B0A2DD" w:rsidR="00FA38F4" w:rsidRPr="00A2596F" w:rsidRDefault="00FA38F4">
      <w:pPr>
        <w:pStyle w:val="EngineerNotes"/>
        <w:rPr>
          <w:highlight w:val="yellow"/>
        </w:rPr>
      </w:pPr>
      <w:r w:rsidRPr="00A2596F">
        <w:rPr>
          <w:highlight w:val="yellow"/>
        </w:rPr>
        <w:t>The Engineer may wish to include a requirement that all test data from the Contractor be furnished in electronic format. The Engineer shall provide detailed specifications to specify the acceptable format to be used</w:t>
      </w:r>
      <w:r w:rsidR="00180AEE">
        <w:rPr>
          <w:highlight w:val="yellow"/>
        </w:rPr>
        <w:t xml:space="preserve"> in the contract special provisions</w:t>
      </w:r>
      <w:r w:rsidRPr="00A2596F">
        <w:rPr>
          <w:highlight w:val="yellow"/>
        </w:rPr>
        <w:t>.</w:t>
      </w:r>
    </w:p>
    <w:p w14:paraId="5B9DEF1C" w14:textId="77777777" w:rsidR="00FA38F4" w:rsidRPr="00F22AA3" w:rsidRDefault="00FA38F4">
      <w:pPr>
        <w:pStyle w:val="Engineernotebottom"/>
        <w:rPr>
          <w:strike/>
        </w:rPr>
      </w:pPr>
      <w:r w:rsidRPr="00F22AA3">
        <w:rPr>
          <w:strike/>
          <w:highlight w:val="yellow"/>
        </w:rPr>
        <w:t>************************************************************************************</w:t>
      </w:r>
    </w:p>
    <w:p w14:paraId="5B9DEF1D" w14:textId="77777777" w:rsidR="00FA38F4" w:rsidRPr="00E81182" w:rsidRDefault="00FA38F4">
      <w:pPr>
        <w:tabs>
          <w:tab w:val="left" w:pos="-417"/>
          <w:tab w:val="left" w:pos="0"/>
        </w:tabs>
        <w:suppressAutoHyphens/>
        <w:rPr>
          <w:szCs w:val="22"/>
        </w:rPr>
      </w:pPr>
      <w:r w:rsidRPr="00E81182">
        <w:rPr>
          <w:b/>
          <w:szCs w:val="22"/>
        </w:rPr>
        <w:t>60-03 Certification of compliance</w:t>
      </w:r>
      <w:r w:rsidRPr="00E81182">
        <w:rPr>
          <w:szCs w:val="22"/>
        </w:rPr>
        <w:t>. The Engineer may permit the use, prior to sampling and testing, of certain materials or assemblies when accompanied by manufacturer’s certificates of compliance stating that such materials or assemblies fully comply with the requirements of the contract. The certificate shall be signed by the manufacturer. Each lot of such materials or assemblies delivered to the work must be accompanied by a certificate of compliance in which the lot is clearly identified.</w:t>
      </w:r>
    </w:p>
    <w:p w14:paraId="5B9DEF1E" w14:textId="77777777" w:rsidR="00FA38F4" w:rsidRPr="00E81182" w:rsidRDefault="00FA38F4">
      <w:pPr>
        <w:tabs>
          <w:tab w:val="left" w:pos="-417"/>
          <w:tab w:val="left" w:pos="0"/>
        </w:tabs>
        <w:suppressAutoHyphens/>
        <w:rPr>
          <w:szCs w:val="22"/>
        </w:rPr>
      </w:pPr>
      <w:r w:rsidRPr="00E81182">
        <w:rPr>
          <w:szCs w:val="22"/>
        </w:rPr>
        <w:t>Materials or assemblies used on the basis of certificates of compliance may be sampled and tested at any time and if found not to be in conformity with contract requirements will be subject to rejection whether in place or not.</w:t>
      </w:r>
    </w:p>
    <w:p w14:paraId="5B9DEF1F" w14:textId="77777777" w:rsidR="00FA38F4" w:rsidRPr="00E81182" w:rsidRDefault="00FA38F4">
      <w:pPr>
        <w:tabs>
          <w:tab w:val="left" w:pos="-417"/>
          <w:tab w:val="left" w:pos="0"/>
        </w:tabs>
        <w:suppressAutoHyphens/>
        <w:rPr>
          <w:szCs w:val="22"/>
        </w:rPr>
      </w:pPr>
      <w:r w:rsidRPr="00E81182">
        <w:rPr>
          <w:szCs w:val="22"/>
        </w:rPr>
        <w:lastRenderedPageBreak/>
        <w:t>The form and distribution of certificates of compliance shall be as approved by the Engineer.</w:t>
      </w:r>
    </w:p>
    <w:p w14:paraId="5B9DEF20" w14:textId="77777777" w:rsidR="00FA38F4" w:rsidRPr="00E81182" w:rsidRDefault="00FA38F4">
      <w:pPr>
        <w:tabs>
          <w:tab w:val="left" w:pos="-417"/>
          <w:tab w:val="left" w:pos="0"/>
        </w:tabs>
        <w:suppressAutoHyphens/>
        <w:rPr>
          <w:szCs w:val="22"/>
        </w:rPr>
      </w:pPr>
      <w:r w:rsidRPr="00E81182">
        <w:rPr>
          <w:szCs w:val="22"/>
        </w:rPr>
        <w:t>When a material or assembly is specified by “brand name or equal” and the Contractor elects to furnish the specified “brand name,” the Contractor shall be required to furnish the manufacturer’s certificate of compliance for each lot of such material or assembly delivered to the work. Such certificate of compliance shall clearly identify each lot delivered and shall certify as to:</w:t>
      </w:r>
    </w:p>
    <w:p w14:paraId="5B9DEF21" w14:textId="77777777" w:rsidR="00FA38F4" w:rsidRPr="00E81182" w:rsidRDefault="00FA38F4">
      <w:pPr>
        <w:pStyle w:val="Indent"/>
        <w:rPr>
          <w:szCs w:val="22"/>
        </w:rPr>
      </w:pPr>
      <w:r w:rsidRPr="00E81182">
        <w:rPr>
          <w:b/>
          <w:szCs w:val="22"/>
        </w:rPr>
        <w:t>a.</w:t>
      </w:r>
      <w:r w:rsidRPr="00E81182">
        <w:rPr>
          <w:szCs w:val="22"/>
        </w:rPr>
        <w:t xml:space="preserve"> Conformance to the specified performance, testing, quality or dimensional requirements; and,</w:t>
      </w:r>
    </w:p>
    <w:p w14:paraId="5B9DEF22" w14:textId="77777777" w:rsidR="00FA38F4" w:rsidRPr="00E81182" w:rsidRDefault="00FA38F4">
      <w:pPr>
        <w:pStyle w:val="Indent"/>
        <w:rPr>
          <w:szCs w:val="22"/>
        </w:rPr>
      </w:pPr>
      <w:r w:rsidRPr="00E81182">
        <w:rPr>
          <w:b/>
          <w:szCs w:val="22"/>
        </w:rPr>
        <w:t>b.</w:t>
      </w:r>
      <w:r w:rsidRPr="00E81182">
        <w:rPr>
          <w:szCs w:val="22"/>
        </w:rPr>
        <w:t xml:space="preserve"> Suitability of the material or assembly for the use intended in the contract work.</w:t>
      </w:r>
    </w:p>
    <w:p w14:paraId="5B9DEF23" w14:textId="160F6159" w:rsidR="00FA38F4" w:rsidRPr="00E81182" w:rsidRDefault="00FA38F4">
      <w:pPr>
        <w:tabs>
          <w:tab w:val="left" w:pos="-417"/>
          <w:tab w:val="left" w:pos="0"/>
        </w:tabs>
        <w:suppressAutoHyphens/>
        <w:rPr>
          <w:szCs w:val="22"/>
        </w:rPr>
      </w:pPr>
      <w:r w:rsidRPr="00E81182">
        <w:rPr>
          <w:szCs w:val="22"/>
        </w:rPr>
        <w:t>Should the Contractor propose to furnish an “or equal” material or assembly, the Contractor shall furnish the manufacturer’s certificates of compliance as hereinbefore described for the specified brand name material or assembly. However, the Engineer shall be the sole judge as to whether the proposed “or equal” is suitable for use in the work.</w:t>
      </w:r>
    </w:p>
    <w:p w14:paraId="5B9DEF24" w14:textId="77777777" w:rsidR="00FA38F4" w:rsidRDefault="00FA38F4">
      <w:r w:rsidRPr="00E81182">
        <w:t>The Engineer reserves the right to refuse permission for use of materials or assemblies on the basis of certificates of compliance.</w:t>
      </w:r>
    </w:p>
    <w:p w14:paraId="113E4EC5" w14:textId="0CE7EB38" w:rsidR="00F22AA3" w:rsidRPr="00CD1B67" w:rsidRDefault="00F22AA3" w:rsidP="00F22AA3">
      <w:pPr>
        <w:tabs>
          <w:tab w:val="clear" w:pos="720"/>
          <w:tab w:val="clear" w:pos="2160"/>
          <w:tab w:val="left" w:pos="-720"/>
        </w:tabs>
        <w:suppressAutoHyphens/>
        <w:overflowPunct w:val="0"/>
        <w:autoSpaceDE w:val="0"/>
        <w:autoSpaceDN w:val="0"/>
        <w:adjustRightInd w:val="0"/>
        <w:spacing w:before="0" w:after="0"/>
        <w:jc w:val="both"/>
        <w:textAlignment w:val="baseline"/>
        <w:rPr>
          <w:szCs w:val="22"/>
        </w:rPr>
      </w:pPr>
      <w:r w:rsidRPr="00CD1B67">
        <w:rPr>
          <w:szCs w:val="22"/>
          <w:highlight w:val="yellow"/>
        </w:rPr>
        <w:t>E</w:t>
      </w:r>
      <w:r w:rsidR="00CD1B67" w:rsidRPr="00CD1B67">
        <w:rPr>
          <w:szCs w:val="22"/>
          <w:highlight w:val="yellow"/>
        </w:rPr>
        <w:t>qu</w:t>
      </w:r>
      <w:r w:rsidRPr="00CD1B67">
        <w:rPr>
          <w:szCs w:val="22"/>
          <w:highlight w:val="yellow"/>
        </w:rPr>
        <w:t xml:space="preserve">ipment listed by </w:t>
      </w:r>
      <w:r w:rsidR="00407C7E">
        <w:rPr>
          <w:szCs w:val="22"/>
          <w:highlight w:val="yellow"/>
        </w:rPr>
        <w:t>“</w:t>
      </w:r>
      <w:r w:rsidRPr="00CD1B67">
        <w:rPr>
          <w:szCs w:val="22"/>
          <w:highlight w:val="yellow"/>
        </w:rPr>
        <w:t xml:space="preserve">brand name </w:t>
      </w:r>
      <w:r w:rsidR="00407C7E">
        <w:rPr>
          <w:szCs w:val="22"/>
          <w:highlight w:val="yellow"/>
        </w:rPr>
        <w:t xml:space="preserve">or approved equal” </w:t>
      </w:r>
      <w:r w:rsidRPr="00CD1B67">
        <w:rPr>
          <w:szCs w:val="22"/>
          <w:highlight w:val="yellow"/>
        </w:rPr>
        <w:t xml:space="preserve">are </w:t>
      </w:r>
      <w:proofErr w:type="spellStart"/>
      <w:r w:rsidRPr="00CD1B67">
        <w:rPr>
          <w:szCs w:val="22"/>
          <w:highlight w:val="yellow"/>
        </w:rPr>
        <w:t>are</w:t>
      </w:r>
      <w:proofErr w:type="spellEnd"/>
      <w:r w:rsidRPr="00CD1B67">
        <w:rPr>
          <w:szCs w:val="22"/>
          <w:highlight w:val="yellow"/>
        </w:rPr>
        <w:t xml:space="preserve"> specified as a basis for type and quality</w:t>
      </w:r>
      <w:r w:rsidR="00A2596F">
        <w:rPr>
          <w:szCs w:val="22"/>
          <w:highlight w:val="yellow"/>
        </w:rPr>
        <w:t xml:space="preserve">. </w:t>
      </w:r>
      <w:r w:rsidR="00407C7E">
        <w:rPr>
          <w:szCs w:val="22"/>
          <w:highlight w:val="yellow"/>
        </w:rPr>
        <w:t>Proposed s</w:t>
      </w:r>
      <w:r w:rsidR="00A2596F">
        <w:rPr>
          <w:szCs w:val="22"/>
          <w:highlight w:val="yellow"/>
        </w:rPr>
        <w:t>ubstitut</w:t>
      </w:r>
      <w:r w:rsidR="00407C7E">
        <w:rPr>
          <w:szCs w:val="22"/>
          <w:highlight w:val="yellow"/>
        </w:rPr>
        <w:t xml:space="preserve">ions other than those specifically identified must be approved by the engineer as “an equal” prior to being </w:t>
      </w:r>
      <w:r w:rsidR="00A2596F">
        <w:rPr>
          <w:szCs w:val="22"/>
          <w:highlight w:val="yellow"/>
        </w:rPr>
        <w:t>incorporated into the work</w:t>
      </w:r>
      <w:r w:rsidR="00407C7E">
        <w:rPr>
          <w:szCs w:val="22"/>
          <w:highlight w:val="yellow"/>
        </w:rPr>
        <w:t>.</w:t>
      </w:r>
    </w:p>
    <w:p w14:paraId="7CA641FC" w14:textId="77777777" w:rsidR="00F22AA3" w:rsidRPr="00E81182" w:rsidRDefault="00F22AA3"/>
    <w:p w14:paraId="5B9DEF25" w14:textId="77777777" w:rsidR="00FA38F4" w:rsidRPr="00407C7E" w:rsidRDefault="00FA38F4">
      <w:pPr>
        <w:pStyle w:val="Engineernotetop"/>
        <w:rPr>
          <w:highlight w:val="yellow"/>
        </w:rPr>
      </w:pPr>
      <w:r w:rsidRPr="00407C7E">
        <w:rPr>
          <w:highlight w:val="yellow"/>
        </w:rPr>
        <w:t>************************************************************************************</w:t>
      </w:r>
    </w:p>
    <w:p w14:paraId="5B9DEF26" w14:textId="71BD196E" w:rsidR="00FA38F4" w:rsidRPr="00407C7E" w:rsidRDefault="00A05FCA">
      <w:pPr>
        <w:pStyle w:val="EngineerNotes"/>
        <w:rPr>
          <w:highlight w:val="yellow"/>
        </w:rPr>
      </w:pPr>
      <w:r w:rsidRPr="00407C7E">
        <w:rPr>
          <w:highlight w:val="yellow"/>
        </w:rPr>
        <w:t xml:space="preserve">When specifications are not available and it is necessary to specify a material or assembly by “Brand Name or approved Equal,” the Engineer </w:t>
      </w:r>
      <w:r w:rsidRPr="00180AEE">
        <w:rPr>
          <w:color w:val="FF0000"/>
          <w:highlight w:val="yellow"/>
          <w:u w:val="single"/>
        </w:rPr>
        <w:t>must</w:t>
      </w:r>
      <w:r w:rsidRPr="00180AEE">
        <w:rPr>
          <w:color w:val="FF0000"/>
          <w:highlight w:val="yellow"/>
        </w:rPr>
        <w:t xml:space="preserve"> </w:t>
      </w:r>
      <w:r w:rsidRPr="00407C7E">
        <w:rPr>
          <w:highlight w:val="yellow"/>
        </w:rPr>
        <w:t xml:space="preserve">provide at least </w:t>
      </w:r>
      <w:r w:rsidR="00653756" w:rsidRPr="00407C7E">
        <w:rPr>
          <w:highlight w:val="yellow"/>
        </w:rPr>
        <w:t>two</w:t>
      </w:r>
      <w:r w:rsidRPr="00407C7E">
        <w:rPr>
          <w:highlight w:val="yellow"/>
        </w:rPr>
        <w:t xml:space="preserve"> vendors / suppliers who can meet the requirements.</w:t>
      </w:r>
    </w:p>
    <w:p w14:paraId="5B9DEF27" w14:textId="77777777" w:rsidR="00FA38F4" w:rsidRPr="00E81182" w:rsidRDefault="00FA38F4">
      <w:pPr>
        <w:pStyle w:val="Engineernotebottom"/>
      </w:pPr>
      <w:r w:rsidRPr="00407C7E">
        <w:rPr>
          <w:highlight w:val="yellow"/>
        </w:rPr>
        <w:t>************************************************************************************</w:t>
      </w:r>
    </w:p>
    <w:p w14:paraId="5B9DEF28" w14:textId="7E858E9D" w:rsidR="00FA38F4" w:rsidRPr="00E81182" w:rsidRDefault="00FA38F4">
      <w:pPr>
        <w:tabs>
          <w:tab w:val="left" w:pos="-417"/>
          <w:tab w:val="left" w:pos="0"/>
        </w:tabs>
        <w:suppressAutoHyphens/>
        <w:rPr>
          <w:szCs w:val="22"/>
        </w:rPr>
      </w:pPr>
      <w:r w:rsidRPr="00E81182">
        <w:rPr>
          <w:b/>
          <w:szCs w:val="22"/>
        </w:rPr>
        <w:t>60-04 Plant inspection</w:t>
      </w:r>
      <w:r w:rsidRPr="00E81182">
        <w:rPr>
          <w:szCs w:val="22"/>
        </w:rPr>
        <w:t>. The Engineer or his or her authorized representative may inspect, at its source, any specified material or assembly to be used in the work. Manufacturing plants may be inspected from time to time for the purpose of determining compliance with specified manufacturing methods or materials to be used in the work and to obtain samples required for acceptance of the material or assembly.</w:t>
      </w:r>
    </w:p>
    <w:p w14:paraId="5B9DEF29" w14:textId="77777777" w:rsidR="00FA38F4" w:rsidRPr="00E81182" w:rsidRDefault="00FA38F4">
      <w:pPr>
        <w:tabs>
          <w:tab w:val="left" w:pos="-417"/>
          <w:tab w:val="left" w:pos="0"/>
        </w:tabs>
        <w:suppressAutoHyphens/>
        <w:rPr>
          <w:szCs w:val="22"/>
        </w:rPr>
      </w:pPr>
      <w:r w:rsidRPr="00E81182">
        <w:rPr>
          <w:szCs w:val="22"/>
        </w:rPr>
        <w:t>Should the Engineer conduct plant inspections, the following conditions shall exist:</w:t>
      </w:r>
    </w:p>
    <w:p w14:paraId="5B9DEF2A" w14:textId="64BD0E66" w:rsidR="00FA38F4" w:rsidRPr="00E81182" w:rsidRDefault="00FA38F4">
      <w:pPr>
        <w:pStyle w:val="Indent"/>
        <w:rPr>
          <w:szCs w:val="22"/>
        </w:rPr>
      </w:pPr>
      <w:r w:rsidRPr="00E81182">
        <w:rPr>
          <w:b/>
          <w:szCs w:val="22"/>
        </w:rPr>
        <w:t>a.</w:t>
      </w:r>
      <w:r w:rsidRPr="00E81182">
        <w:rPr>
          <w:szCs w:val="22"/>
        </w:rPr>
        <w:t xml:space="preserve"> The Engineer shall have the cooperation and assistance of the Contractor and the producer with whom the Engineer has contracted for materials.</w:t>
      </w:r>
    </w:p>
    <w:p w14:paraId="5B9DEF2B" w14:textId="77777777" w:rsidR="00FA38F4" w:rsidRPr="00E81182" w:rsidRDefault="00FA38F4">
      <w:pPr>
        <w:pStyle w:val="Indent"/>
        <w:rPr>
          <w:szCs w:val="22"/>
        </w:rPr>
      </w:pPr>
      <w:r w:rsidRPr="00E81182">
        <w:rPr>
          <w:b/>
          <w:szCs w:val="22"/>
        </w:rPr>
        <w:t>b.</w:t>
      </w:r>
      <w:r w:rsidRPr="00E81182">
        <w:rPr>
          <w:szCs w:val="22"/>
        </w:rPr>
        <w:t xml:space="preserve"> The Engineer shall have full entry at all reasonable times to such parts of the plant that concern the manufacture or production of the materials being furnished.</w:t>
      </w:r>
    </w:p>
    <w:p w14:paraId="5B9DEF2C" w14:textId="77777777" w:rsidR="00FA38F4" w:rsidRPr="00E81182" w:rsidRDefault="00FA38F4">
      <w:pPr>
        <w:pStyle w:val="Indent"/>
        <w:rPr>
          <w:szCs w:val="22"/>
        </w:rPr>
      </w:pPr>
      <w:r w:rsidRPr="00E81182">
        <w:rPr>
          <w:b/>
          <w:szCs w:val="22"/>
        </w:rPr>
        <w:t>c.</w:t>
      </w:r>
      <w:r w:rsidRPr="00E81182">
        <w:rPr>
          <w:szCs w:val="22"/>
        </w:rPr>
        <w:t xml:space="preserve"> If required by the Engineer, the Contractor shall arrange for adequate office or working space that may be reasonably needed for conducting plant inspections. Office or working space should be conveniently located with respect to the plant.</w:t>
      </w:r>
    </w:p>
    <w:p w14:paraId="5B9DEF2D" w14:textId="77777777" w:rsidR="00FA38F4" w:rsidRPr="00E81182" w:rsidRDefault="00FA38F4">
      <w:pPr>
        <w:tabs>
          <w:tab w:val="left" w:pos="-417"/>
          <w:tab w:val="left" w:pos="0"/>
        </w:tabs>
        <w:suppressAutoHyphens/>
        <w:rPr>
          <w:szCs w:val="22"/>
        </w:rPr>
      </w:pPr>
      <w:r w:rsidRPr="00E81182">
        <w:rPr>
          <w:szCs w:val="22"/>
        </w:rPr>
        <w:t>It is understood and agreed that the Owner shall have the right to retest any material that has been tested and approved at the source of supply after it has been delivered to the site. The Engineer shall have the right to reject only material which, when retested, does not meet the requirements of the contract, plans, or specifications.</w:t>
      </w:r>
    </w:p>
    <w:p w14:paraId="5D29AE43" w14:textId="3F5ABA95" w:rsidR="00CD1B67" w:rsidRDefault="00FA38F4">
      <w:pPr>
        <w:tabs>
          <w:tab w:val="left" w:pos="-417"/>
          <w:tab w:val="left" w:pos="0"/>
        </w:tabs>
        <w:suppressAutoHyphens/>
        <w:rPr>
          <w:szCs w:val="22"/>
        </w:rPr>
      </w:pPr>
      <w:r w:rsidRPr="00CD1B67">
        <w:rPr>
          <w:b/>
          <w:szCs w:val="22"/>
          <w:highlight w:val="yellow"/>
        </w:rPr>
        <w:t>60-05 Engineer’s field office</w:t>
      </w:r>
      <w:r w:rsidRPr="00CD1B67">
        <w:rPr>
          <w:szCs w:val="22"/>
          <w:highlight w:val="yellow"/>
        </w:rPr>
        <w:t>.</w:t>
      </w:r>
      <w:r w:rsidR="00833322" w:rsidRPr="00CD1B67">
        <w:rPr>
          <w:b/>
          <w:szCs w:val="22"/>
          <w:highlight w:val="yellow"/>
        </w:rPr>
        <w:t xml:space="preserve"> </w:t>
      </w:r>
      <w:r w:rsidR="00CD1B67" w:rsidRPr="00CD1B67">
        <w:rPr>
          <w:b/>
          <w:szCs w:val="22"/>
          <w:highlight w:val="yellow"/>
        </w:rPr>
        <w:t xml:space="preserve"> </w:t>
      </w:r>
      <w:r w:rsidR="00A2596F">
        <w:rPr>
          <w:szCs w:val="22"/>
          <w:highlight w:val="yellow"/>
        </w:rPr>
        <w:t xml:space="preserve">This item if required, will be specified separately within the contract documents.  </w:t>
      </w:r>
    </w:p>
    <w:p w14:paraId="007C3C87" w14:textId="77777777" w:rsidR="00407C7E" w:rsidRPr="00407C7E" w:rsidRDefault="00407C7E" w:rsidP="00407C7E">
      <w:pPr>
        <w:pStyle w:val="Engineernotetop"/>
        <w:rPr>
          <w:highlight w:val="yellow"/>
        </w:rPr>
      </w:pPr>
      <w:r w:rsidRPr="00407C7E">
        <w:rPr>
          <w:highlight w:val="yellow"/>
        </w:rPr>
        <w:lastRenderedPageBreak/>
        <w:t>************************************************************************************</w:t>
      </w:r>
    </w:p>
    <w:p w14:paraId="392AAE3B" w14:textId="480C1351" w:rsidR="00407C7E" w:rsidRPr="00407C7E" w:rsidRDefault="00407C7E" w:rsidP="00407C7E">
      <w:pPr>
        <w:pStyle w:val="EngineerNotes"/>
        <w:rPr>
          <w:highlight w:val="yellow"/>
        </w:rPr>
      </w:pPr>
      <w:r>
        <w:rPr>
          <w:highlight w:val="yellow"/>
        </w:rPr>
        <w:t>Please indicate in the special provisions the specification</w:t>
      </w:r>
      <w:r w:rsidR="00C21117">
        <w:rPr>
          <w:highlight w:val="yellow"/>
        </w:rPr>
        <w:t xml:space="preserve"> itsel</w:t>
      </w:r>
      <w:r w:rsidR="00180AEE">
        <w:rPr>
          <w:highlight w:val="yellow"/>
        </w:rPr>
        <w:t>f</w:t>
      </w:r>
      <w:r w:rsidR="00C21117">
        <w:rPr>
          <w:highlight w:val="yellow"/>
        </w:rPr>
        <w:t>,</w:t>
      </w:r>
      <w:r>
        <w:rPr>
          <w:highlight w:val="yellow"/>
        </w:rPr>
        <w:t xml:space="preserve"> or the reference to t</w:t>
      </w:r>
      <w:r w:rsidRPr="00407C7E">
        <w:rPr>
          <w:highlight w:val="yellow"/>
        </w:rPr>
        <w:t>he specification</w:t>
      </w:r>
      <w:r>
        <w:rPr>
          <w:highlight w:val="yellow"/>
        </w:rPr>
        <w:t>.  (</w:t>
      </w:r>
      <w:proofErr w:type="spellStart"/>
      <w:r>
        <w:rPr>
          <w:highlight w:val="yellow"/>
        </w:rPr>
        <w:t>eg</w:t>
      </w:r>
      <w:proofErr w:type="spellEnd"/>
      <w:r>
        <w:rPr>
          <w:highlight w:val="yellow"/>
        </w:rPr>
        <w:t xml:space="preserve">; the Hwy spec book section </w:t>
      </w:r>
      <w:r w:rsidR="00C21117">
        <w:rPr>
          <w:highlight w:val="yellow"/>
        </w:rPr>
        <w:t>642 etc.)</w:t>
      </w:r>
      <w:r w:rsidRPr="00407C7E">
        <w:rPr>
          <w:highlight w:val="yellow"/>
        </w:rPr>
        <w:t>.</w:t>
      </w:r>
    </w:p>
    <w:p w14:paraId="356AE733" w14:textId="77777777" w:rsidR="00407C7E" w:rsidRPr="00E81182" w:rsidRDefault="00407C7E" w:rsidP="00407C7E">
      <w:pPr>
        <w:pStyle w:val="Engineernotebottom"/>
      </w:pPr>
      <w:r w:rsidRPr="00407C7E">
        <w:rPr>
          <w:highlight w:val="yellow"/>
        </w:rPr>
        <w:t>************************************************************************************</w:t>
      </w:r>
    </w:p>
    <w:p w14:paraId="5B9DEF32" w14:textId="49EE67CA" w:rsidR="00FA38F4" w:rsidRPr="00E81182" w:rsidRDefault="00FA38F4">
      <w:pPr>
        <w:tabs>
          <w:tab w:val="left" w:pos="-417"/>
          <w:tab w:val="left" w:pos="0"/>
        </w:tabs>
        <w:suppressAutoHyphens/>
        <w:rPr>
          <w:szCs w:val="22"/>
        </w:rPr>
      </w:pPr>
      <w:r w:rsidRPr="00E81182">
        <w:rPr>
          <w:b/>
          <w:szCs w:val="22"/>
        </w:rPr>
        <w:t>60-06 Storage of materials</w:t>
      </w:r>
      <w:r w:rsidRPr="00E81182">
        <w:rPr>
          <w:szCs w:val="22"/>
        </w:rPr>
        <w:t xml:space="preserve">. Materials shall be so stored as to assure the preservation of their quality and fitness for the work. Stored materials, even though approved before storage, may again be inspected prior to their use in the work. Stored materials shall be located to facilitate their prompt inspection. The Contractor shall coordinate the storage of all materials with the Engineer. Materials to be stored on airport property shall not create an obstruction to air navigation nor shall they interfere with the free and unobstructed movement of aircraft. Unless otherwise shown on the plans, the storage of materials and the location of the Contractor’s plant and parked equipment or vehicles shall be as directed by the Engineer. Private property shall not be used for storage purposes without written permission of the </w:t>
      </w:r>
      <w:r w:rsidR="00036724" w:rsidRPr="00E81182">
        <w:rPr>
          <w:szCs w:val="22"/>
        </w:rPr>
        <w:t>Owner</w:t>
      </w:r>
      <w:r w:rsidRPr="00E81182">
        <w:rPr>
          <w:szCs w:val="22"/>
        </w:rPr>
        <w:t xml:space="preserve"> or lessee of such property. The Contractor shall make all arrangements and bear all expenses for the storage of materials on private property. Upon request, the Contractor shall furnish the Engineer a copy of the property </w:t>
      </w:r>
      <w:r w:rsidR="00D35DC0" w:rsidRPr="00E81182">
        <w:rPr>
          <w:szCs w:val="22"/>
        </w:rPr>
        <w:t>Owner’</w:t>
      </w:r>
      <w:r w:rsidRPr="00E81182">
        <w:rPr>
          <w:szCs w:val="22"/>
        </w:rPr>
        <w:t>s permission.</w:t>
      </w:r>
    </w:p>
    <w:p w14:paraId="5B9DEF33" w14:textId="0CEB09D6" w:rsidR="00FA38F4" w:rsidRPr="00E81182" w:rsidRDefault="00FA38F4">
      <w:pPr>
        <w:tabs>
          <w:tab w:val="left" w:pos="-417"/>
          <w:tab w:val="left" w:pos="0"/>
        </w:tabs>
        <w:suppressAutoHyphens/>
        <w:rPr>
          <w:szCs w:val="22"/>
        </w:rPr>
      </w:pPr>
      <w:r w:rsidRPr="00E81182">
        <w:rPr>
          <w:szCs w:val="22"/>
        </w:rPr>
        <w:t xml:space="preserve">All storage sites on private or airport property shall be restored to their original condition by the Contractor at his or her entire expense, except as otherwise agreed to (in writing) by the </w:t>
      </w:r>
      <w:r w:rsidR="00036724" w:rsidRPr="00E81182">
        <w:rPr>
          <w:szCs w:val="22"/>
        </w:rPr>
        <w:t>Owner</w:t>
      </w:r>
      <w:r w:rsidRPr="00E81182">
        <w:rPr>
          <w:szCs w:val="22"/>
        </w:rPr>
        <w:t xml:space="preserve"> or lessee of the property.</w:t>
      </w:r>
    </w:p>
    <w:p w14:paraId="5B9DEF34" w14:textId="77777777" w:rsidR="00FA38F4" w:rsidRPr="00E81182" w:rsidRDefault="00FA38F4">
      <w:pPr>
        <w:tabs>
          <w:tab w:val="left" w:pos="-417"/>
          <w:tab w:val="left" w:pos="0"/>
        </w:tabs>
        <w:suppressAutoHyphens/>
        <w:rPr>
          <w:szCs w:val="22"/>
        </w:rPr>
      </w:pPr>
      <w:r w:rsidRPr="00E81182">
        <w:rPr>
          <w:b/>
          <w:szCs w:val="22"/>
        </w:rPr>
        <w:t>60-07 Unacceptable materials</w:t>
      </w:r>
      <w:r w:rsidRPr="00E81182">
        <w:rPr>
          <w:szCs w:val="22"/>
        </w:rPr>
        <w:t>. Any material or assembly that does not conform to the requirements of the contract, plans, or specifications shall be considered unacceptable and shall be rejected. The Contractor shall remove any rejected material or assembly from the site of the work, unless otherwise instructed by the Engineer.</w:t>
      </w:r>
    </w:p>
    <w:p w14:paraId="5B9DEF35" w14:textId="45286047" w:rsidR="00FA38F4" w:rsidRPr="00E81182" w:rsidRDefault="00FA38F4">
      <w:pPr>
        <w:tabs>
          <w:tab w:val="left" w:pos="-417"/>
          <w:tab w:val="left" w:pos="0"/>
        </w:tabs>
        <w:suppressAutoHyphens/>
        <w:rPr>
          <w:szCs w:val="22"/>
        </w:rPr>
      </w:pPr>
      <w:r w:rsidRPr="00E81182">
        <w:rPr>
          <w:szCs w:val="22"/>
        </w:rPr>
        <w:t>Rejected material or assembly, the defects of which have been corrected by the Contractor, shall not be returned to the site of the work until such time as the Engineer has approved its use in the work.</w:t>
      </w:r>
    </w:p>
    <w:p w14:paraId="5B9DEF36" w14:textId="488D9321" w:rsidR="00FA38F4" w:rsidRPr="00E81182" w:rsidRDefault="00FA38F4">
      <w:pPr>
        <w:tabs>
          <w:tab w:val="left" w:pos="-417"/>
          <w:tab w:val="left" w:pos="0"/>
        </w:tabs>
        <w:suppressAutoHyphens/>
        <w:rPr>
          <w:szCs w:val="22"/>
        </w:rPr>
      </w:pPr>
      <w:r w:rsidRPr="00E81182">
        <w:rPr>
          <w:b/>
          <w:szCs w:val="22"/>
        </w:rPr>
        <w:t>60-08 Owner furnished materials</w:t>
      </w:r>
      <w:r w:rsidRPr="00E81182">
        <w:rPr>
          <w:szCs w:val="22"/>
        </w:rPr>
        <w:t>. The Contractor shall furnish all materials required to complete the work, except those specified, if any, to be furnished by the Owner. Owner-furnished materials shall be made available to the Contractor at the location specified.</w:t>
      </w:r>
    </w:p>
    <w:p w14:paraId="5B9DEF37" w14:textId="77777777" w:rsidR="00FA38F4" w:rsidRPr="00E81182" w:rsidRDefault="00FA38F4">
      <w:pPr>
        <w:tabs>
          <w:tab w:val="left" w:pos="-417"/>
          <w:tab w:val="left" w:pos="0"/>
        </w:tabs>
        <w:suppressAutoHyphens/>
        <w:rPr>
          <w:szCs w:val="22"/>
        </w:rPr>
      </w:pPr>
      <w:r w:rsidRPr="00E81182">
        <w:rPr>
          <w:szCs w:val="22"/>
        </w:rPr>
        <w:t>All costs of handling, transportation from the specified location to the site of work, storage, and installing Owner-furnished materials shall be included in the unit price bid for the contract item in which such Owner-furnished material is used.</w:t>
      </w:r>
    </w:p>
    <w:p w14:paraId="5B9DEF38" w14:textId="77777777" w:rsidR="00FA38F4" w:rsidRPr="00E81182" w:rsidRDefault="00FA38F4">
      <w:pPr>
        <w:tabs>
          <w:tab w:val="left" w:pos="-417"/>
          <w:tab w:val="left" w:pos="0"/>
        </w:tabs>
        <w:suppressAutoHyphens/>
        <w:rPr>
          <w:szCs w:val="22"/>
        </w:rPr>
      </w:pPr>
      <w:r w:rsidRPr="00E81182">
        <w:rPr>
          <w:szCs w:val="22"/>
        </w:rPr>
        <w:t>After any Owner-furnished material has been delivered to the location specified, the Contractor shall be responsible for any demurrage, damage, loss, or other deficiencies that may occur during the Contractor’s handling, storage, or use of such Owner-furnished material. The Owner will deduct from any monies due or to become due the Contractor any cost incurred by the Owner in making good such loss due to the Contractor’s handling, storage, or use of Owner-furnished materials.</w:t>
      </w:r>
    </w:p>
    <w:p w14:paraId="5B9DEF39" w14:textId="77777777" w:rsidR="00FA38F4" w:rsidRPr="00E81182" w:rsidRDefault="00FA38F4">
      <w:pPr>
        <w:pStyle w:val="CenteredBoldedEndofSection"/>
      </w:pPr>
      <w:r w:rsidRPr="00E81182">
        <w:t>END OF SECTION 60</w:t>
      </w:r>
    </w:p>
    <w:p w14:paraId="5C77B5AA" w14:textId="77777777" w:rsidR="00CE0386" w:rsidRPr="00E81182" w:rsidRDefault="00CE0386">
      <w:pPr>
        <w:pStyle w:val="IntentionallyLeftBlank"/>
        <w:rPr>
          <w:szCs w:val="22"/>
        </w:rPr>
      </w:pPr>
      <w:r w:rsidRPr="00E81182">
        <w:rPr>
          <w:szCs w:val="22"/>
        </w:rPr>
        <w:lastRenderedPageBreak/>
        <w:t>Intentionally Left Blank</w:t>
      </w:r>
    </w:p>
    <w:p w14:paraId="5DC7D257" w14:textId="77777777" w:rsidR="00CE0386" w:rsidRPr="00E81182" w:rsidRDefault="00CE0386">
      <w:pPr>
        <w:pStyle w:val="CenteredBoldedEndofSection"/>
        <w:suppressLineNumbers/>
      </w:pPr>
    </w:p>
    <w:p w14:paraId="5B9DEF3A" w14:textId="77777777" w:rsidR="00FA38F4" w:rsidRPr="00E81182" w:rsidRDefault="00FA38F4">
      <w:pPr>
        <w:suppressLineNumbers/>
        <w:sectPr w:rsidR="00FA38F4" w:rsidRPr="00E81182" w:rsidSect="0081304C">
          <w:footerReference w:type="even" r:id="rId28"/>
          <w:footerReference w:type="default" r:id="rId29"/>
          <w:headerReference w:type="first" r:id="rId30"/>
          <w:pgSz w:w="12240" w:h="15840" w:code="1"/>
          <w:pgMar w:top="1440" w:right="1440" w:bottom="1440" w:left="1440" w:header="720" w:footer="720" w:gutter="0"/>
          <w:cols w:space="720"/>
          <w:noEndnote/>
          <w:docGrid w:linePitch="360"/>
        </w:sectPr>
      </w:pPr>
      <w:bookmarkStart w:id="53" w:name="_SECTION_70_"/>
      <w:bookmarkStart w:id="54" w:name="_Toc95557403"/>
      <w:bookmarkStart w:id="55" w:name="_Ref291161699"/>
      <w:bookmarkStart w:id="56" w:name="_Ref296931219"/>
      <w:bookmarkStart w:id="57" w:name="_Ref296931304"/>
      <w:bookmarkStart w:id="58" w:name="_Ref301878499"/>
      <w:bookmarkStart w:id="59" w:name="_Ref301878503"/>
      <w:bookmarkEnd w:id="53"/>
    </w:p>
    <w:p w14:paraId="5B9DEF3B" w14:textId="77777777" w:rsidR="00FA38F4" w:rsidRPr="00E81182" w:rsidRDefault="00FA38F4" w:rsidP="0033723F">
      <w:pPr>
        <w:pStyle w:val="Heading2"/>
        <w:spacing w:before="240" w:after="240"/>
      </w:pPr>
      <w:bookmarkStart w:id="60" w:name="_Ref301942613"/>
      <w:bookmarkStart w:id="61" w:name="_Toc306359461"/>
      <w:bookmarkStart w:id="62" w:name="_Toc358559247"/>
      <w:bookmarkStart w:id="63" w:name="_Toc442365103"/>
      <w:r w:rsidRPr="00E81182">
        <w:lastRenderedPageBreak/>
        <w:t>Section 70 Legal Regulations and Responsibility to Public</w:t>
      </w:r>
      <w:bookmarkEnd w:id="54"/>
      <w:bookmarkEnd w:id="55"/>
      <w:bookmarkEnd w:id="56"/>
      <w:bookmarkEnd w:id="57"/>
      <w:bookmarkEnd w:id="58"/>
      <w:bookmarkEnd w:id="59"/>
      <w:bookmarkEnd w:id="60"/>
      <w:bookmarkEnd w:id="61"/>
      <w:bookmarkEnd w:id="62"/>
      <w:bookmarkEnd w:id="63"/>
    </w:p>
    <w:p w14:paraId="5B9DEF3C" w14:textId="4BBB4769" w:rsidR="00FA38F4" w:rsidRPr="00E81182" w:rsidRDefault="00FA38F4">
      <w:pPr>
        <w:tabs>
          <w:tab w:val="left" w:pos="-417"/>
          <w:tab w:val="left" w:pos="0"/>
        </w:tabs>
        <w:suppressAutoHyphens/>
        <w:rPr>
          <w:szCs w:val="22"/>
        </w:rPr>
      </w:pPr>
      <w:r w:rsidRPr="00E81182">
        <w:rPr>
          <w:b/>
          <w:szCs w:val="22"/>
        </w:rPr>
        <w:t>70-01 Laws to be observed</w:t>
      </w:r>
      <w:r w:rsidRPr="00E81182">
        <w:rPr>
          <w:szCs w:val="22"/>
        </w:rPr>
        <w:t>. The Contractor shall keep fully informed of all Federal and state laws, all local laws, ordinances, and regulations and all orders and decrees of bodies or tribunals having any jurisdiction or authority, which in any manner affect those engaged or employed on the work, or which in any way affect the conduct of the work. The Contractor shall at all times observe and comply with all such laws, ordinances, regulations, orders, and decrees; and shall protect and indemnify the Owner and all his or her officers, agents, or servants against any claim or liability arising from or based on the violation of any such law, ordinance, regulation, order, or decree, whether by the Contractor or the Contractor’s employees.</w:t>
      </w:r>
    </w:p>
    <w:p w14:paraId="5B9DEF3D" w14:textId="6AAF6481" w:rsidR="00FA38F4" w:rsidRPr="00E81182" w:rsidRDefault="00FA38F4">
      <w:pPr>
        <w:tabs>
          <w:tab w:val="left" w:pos="-417"/>
          <w:tab w:val="left" w:pos="0"/>
        </w:tabs>
        <w:suppressAutoHyphens/>
        <w:rPr>
          <w:szCs w:val="22"/>
        </w:rPr>
      </w:pPr>
      <w:r w:rsidRPr="00E81182">
        <w:rPr>
          <w:b/>
          <w:szCs w:val="22"/>
        </w:rPr>
        <w:t>70-02 Permits, licenses, and taxes</w:t>
      </w:r>
      <w:r w:rsidRPr="00E81182">
        <w:rPr>
          <w:szCs w:val="22"/>
        </w:rPr>
        <w:t xml:space="preserve">. The Contractor shall procure all permits and licenses, pay all charges, fees, and taxes, and give all notices necessary and incidental to the due and lawful </w:t>
      </w:r>
      <w:r w:rsidR="00205513" w:rsidRPr="00E81182">
        <w:rPr>
          <w:szCs w:val="22"/>
        </w:rPr>
        <w:t xml:space="preserve">execution </w:t>
      </w:r>
      <w:r w:rsidRPr="00E81182">
        <w:rPr>
          <w:szCs w:val="22"/>
        </w:rPr>
        <w:t>of the work.</w:t>
      </w:r>
    </w:p>
    <w:p w14:paraId="5B9DEF3E" w14:textId="4A15BA0D" w:rsidR="00FA38F4" w:rsidRPr="00E81182" w:rsidRDefault="00FA38F4">
      <w:pPr>
        <w:tabs>
          <w:tab w:val="left" w:pos="-417"/>
          <w:tab w:val="left" w:pos="0"/>
        </w:tabs>
        <w:suppressAutoHyphens/>
        <w:rPr>
          <w:szCs w:val="22"/>
        </w:rPr>
      </w:pPr>
      <w:r w:rsidRPr="00E81182">
        <w:rPr>
          <w:b/>
          <w:szCs w:val="22"/>
        </w:rPr>
        <w:t>70-03 Patented devices, materials, and processes</w:t>
      </w:r>
      <w:r w:rsidRPr="00E81182">
        <w:rPr>
          <w:szCs w:val="22"/>
        </w:rPr>
        <w:t xml:space="preserve">. If the Contractor is required or desires to use any design, device, material, or process covered by letters of patent or copyright, the Contractor shall provide for such use by suitable legal agreement with the </w:t>
      </w:r>
      <w:r w:rsidR="00D35DC0" w:rsidRPr="00E81182">
        <w:rPr>
          <w:szCs w:val="22"/>
        </w:rPr>
        <w:t>Patentee</w:t>
      </w:r>
      <w:r w:rsidRPr="00E81182">
        <w:rPr>
          <w:szCs w:val="22"/>
        </w:rPr>
        <w:t xml:space="preserve"> or </w:t>
      </w:r>
      <w:r w:rsidR="00D35DC0" w:rsidRPr="00E81182">
        <w:rPr>
          <w:szCs w:val="22"/>
        </w:rPr>
        <w:t>Owner</w:t>
      </w:r>
      <w:r w:rsidRPr="00E81182">
        <w:rPr>
          <w:szCs w:val="22"/>
        </w:rPr>
        <w:t xml:space="preserve">. The Contractor and the surety shall indemnify and hold harmless the Owner, any third party, or political subdivision from any and all claims for infringement by reason of the use of any such patented design, device, material or process, or any trademark or copyright, and shall indemnify the Owner for any costs, expenses, and damages which it may be obliged to pay by reason of an infringement, at any time during the </w:t>
      </w:r>
      <w:r w:rsidR="00205513" w:rsidRPr="00E81182">
        <w:rPr>
          <w:szCs w:val="22"/>
        </w:rPr>
        <w:t xml:space="preserve">execution </w:t>
      </w:r>
      <w:r w:rsidRPr="00E81182">
        <w:rPr>
          <w:szCs w:val="22"/>
        </w:rPr>
        <w:t>or after the completion of the work.</w:t>
      </w:r>
    </w:p>
    <w:p w14:paraId="4AE90F16" w14:textId="59476CDC" w:rsidR="0033723F" w:rsidRPr="0033723F" w:rsidRDefault="00FA38F4">
      <w:pPr>
        <w:tabs>
          <w:tab w:val="left" w:pos="-417"/>
          <w:tab w:val="left" w:pos="0"/>
        </w:tabs>
        <w:suppressAutoHyphens/>
        <w:rPr>
          <w:szCs w:val="22"/>
        </w:rPr>
      </w:pPr>
      <w:r w:rsidRPr="00E81182">
        <w:rPr>
          <w:b/>
          <w:szCs w:val="22"/>
        </w:rPr>
        <w:t>70-04 Restoration of surfaces disturbed by others</w:t>
      </w:r>
      <w:r w:rsidRPr="00E81182">
        <w:rPr>
          <w:szCs w:val="22"/>
        </w:rPr>
        <w:t xml:space="preserve">. The Owner reserves the right to authorize the construction, reconstruction, or maintenance of any public or private utility service, FAA or National Oceanic and Atmospheric Administration (NOAA) facility, or a utility service of another government agency at any time during the progress of the work. To the extent that such construction, reconstruction, or maintenance has been coordinated with the Owner, such authorized work (by others) is indicated as follows: </w:t>
      </w:r>
    </w:p>
    <w:p w14:paraId="5B9DEF40" w14:textId="77777777" w:rsidR="00FA38F4" w:rsidRPr="0033723F" w:rsidRDefault="00FA38F4">
      <w:pPr>
        <w:pStyle w:val="Engineernotetop"/>
        <w:rPr>
          <w:strike/>
          <w:highlight w:val="yellow"/>
        </w:rPr>
      </w:pPr>
      <w:r w:rsidRPr="0033723F">
        <w:rPr>
          <w:strike/>
          <w:highlight w:val="yellow"/>
        </w:rPr>
        <w:t>************************************************************************************</w:t>
      </w:r>
    </w:p>
    <w:p w14:paraId="492D7992" w14:textId="77777777" w:rsidR="00C21117" w:rsidRDefault="00FA38F4" w:rsidP="00C21117">
      <w:pPr>
        <w:pStyle w:val="EngineerNotes"/>
        <w:rPr>
          <w:highlight w:val="yellow"/>
        </w:rPr>
      </w:pPr>
      <w:r w:rsidRPr="00C44C62">
        <w:rPr>
          <w:highlight w:val="yellow"/>
        </w:rPr>
        <w:t xml:space="preserve">List all authorized work </w:t>
      </w:r>
      <w:r w:rsidR="00C44C62">
        <w:rPr>
          <w:highlight w:val="yellow"/>
        </w:rPr>
        <w:t xml:space="preserve">by others, </w:t>
      </w:r>
      <w:r w:rsidR="00C21117">
        <w:rPr>
          <w:highlight w:val="yellow"/>
        </w:rPr>
        <w:t>or provide reference to the plan page numbers the information can be found.  I</w:t>
      </w:r>
      <w:r w:rsidRPr="00C44C62">
        <w:rPr>
          <w:highlight w:val="yellow"/>
        </w:rPr>
        <w:t>nclude the following information as a minimum:</w:t>
      </w:r>
      <w:r w:rsidR="00C21117">
        <w:rPr>
          <w:highlight w:val="yellow"/>
        </w:rPr>
        <w:t xml:space="preserve"> </w:t>
      </w:r>
    </w:p>
    <w:p w14:paraId="5B9DEF42" w14:textId="709DB725" w:rsidR="00FA38F4" w:rsidRPr="00C44C62" w:rsidRDefault="00FA38F4" w:rsidP="00C21117">
      <w:pPr>
        <w:pStyle w:val="EngineerNotes"/>
        <w:numPr>
          <w:ilvl w:val="0"/>
          <w:numId w:val="26"/>
        </w:numPr>
        <w:rPr>
          <w:highlight w:val="yellow"/>
        </w:rPr>
      </w:pPr>
      <w:r w:rsidRPr="00C44C62">
        <w:rPr>
          <w:highlight w:val="yellow"/>
        </w:rPr>
        <w:t>Owner (Utility or Other Facility)</w:t>
      </w:r>
    </w:p>
    <w:p w14:paraId="5B9DEF43" w14:textId="77777777" w:rsidR="00FA38F4" w:rsidRPr="00C44C62" w:rsidRDefault="00FA38F4" w:rsidP="002E7E48">
      <w:pPr>
        <w:pStyle w:val="EngineeringNotesIndent"/>
        <w:numPr>
          <w:ilvl w:val="0"/>
          <w:numId w:val="15"/>
        </w:numPr>
        <w:rPr>
          <w:highlight w:val="yellow"/>
        </w:rPr>
      </w:pPr>
      <w:r w:rsidRPr="00C44C62">
        <w:rPr>
          <w:highlight w:val="yellow"/>
        </w:rPr>
        <w:t>Location (See Plan Sheet No.)</w:t>
      </w:r>
    </w:p>
    <w:p w14:paraId="7287B0E3" w14:textId="3A64ED80" w:rsidR="00C44C62" w:rsidRPr="00C44C62" w:rsidRDefault="00FA38F4" w:rsidP="002E7E48">
      <w:pPr>
        <w:pStyle w:val="EngineeringNotesIndent"/>
        <w:numPr>
          <w:ilvl w:val="0"/>
          <w:numId w:val="15"/>
        </w:numPr>
        <w:rPr>
          <w:highlight w:val="yellow"/>
        </w:rPr>
      </w:pPr>
      <w:r w:rsidRPr="00C44C62">
        <w:rPr>
          <w:highlight w:val="yellow"/>
        </w:rPr>
        <w:t>Person to Contact (Name, Title, Address and Phone)</w:t>
      </w:r>
    </w:p>
    <w:p w14:paraId="74F90965" w14:textId="77777777" w:rsidR="00C44C62" w:rsidRPr="00C44C62" w:rsidRDefault="00C44C62" w:rsidP="00C44C62">
      <w:pPr>
        <w:pStyle w:val="EngineerNotes"/>
        <w:rPr>
          <w:highlight w:val="yellow"/>
        </w:rPr>
      </w:pPr>
      <w:r w:rsidRPr="00C44C62">
        <w:rPr>
          <w:highlight w:val="yellow"/>
        </w:rPr>
        <w:t xml:space="preserve">The intention of this subsection is to provide for both foreseen and unforeseen work by Owners of utility services and other facilities on the airport. Such Owners have legal rights and obligations under some form of easement with the airport Owner. Every effort should be made, during the initial design phase, to coordinate the proposed contract work with such Owners so that their rights and obligations are provided for the in the contract, plans, and specifications. Where there is conflict between an existing utility service (or facility) and the proposed work or where the Owner of the utility or facility must perform work to construct, reconstruct, or maintain the utility or facility, such work should be listed in this subsection and provided for in the contract, plans and specifications. In addition, all known utility services or facilities that are within the limits of the proposed work should be shown on the plans (regardless of whether or not there is a conflict of work to be </w:t>
      </w:r>
      <w:r w:rsidRPr="00C44C62">
        <w:rPr>
          <w:highlight w:val="yellow"/>
        </w:rPr>
        <w:lastRenderedPageBreak/>
        <w:t>performed by the Owner) with enough detailed information to indicate the lack of conflicts.</w:t>
      </w:r>
    </w:p>
    <w:p w14:paraId="4CF809E3" w14:textId="10EA559D" w:rsidR="00C44C62" w:rsidRPr="00E81182" w:rsidRDefault="00C44C62" w:rsidP="00C44C62">
      <w:pPr>
        <w:pStyle w:val="Engineernotebottom"/>
      </w:pPr>
      <w:r w:rsidRPr="0033723F">
        <w:rPr>
          <w:strike/>
          <w:highlight w:val="yellow"/>
        </w:rPr>
        <w:t>************************************************************************************</w:t>
      </w:r>
    </w:p>
    <w:p w14:paraId="300A353B" w14:textId="77777777" w:rsidR="00C44C62" w:rsidRDefault="00C44C62">
      <w:pPr>
        <w:tabs>
          <w:tab w:val="left" w:pos="-417"/>
          <w:tab w:val="left" w:pos="0"/>
        </w:tabs>
        <w:suppressAutoHyphens/>
        <w:rPr>
          <w:szCs w:val="22"/>
        </w:rPr>
      </w:pPr>
    </w:p>
    <w:p w14:paraId="5B9DEF46" w14:textId="77777777" w:rsidR="00FA38F4" w:rsidRPr="00E81182" w:rsidRDefault="00FA38F4">
      <w:pPr>
        <w:tabs>
          <w:tab w:val="left" w:pos="-417"/>
          <w:tab w:val="left" w:pos="0"/>
        </w:tabs>
        <w:suppressAutoHyphens/>
        <w:rPr>
          <w:szCs w:val="22"/>
        </w:rPr>
      </w:pPr>
      <w:r w:rsidRPr="00E81182">
        <w:rPr>
          <w:szCs w:val="22"/>
        </w:rPr>
        <w:t>Except as listed above, the Contractor shall not permit any individual, firm, or corporation to excavate or otherwise disturb such utility services or facilities located within the limits of the work without the written permission of the Engineer.</w:t>
      </w:r>
    </w:p>
    <w:p w14:paraId="5B9DEF47" w14:textId="3E8F6AC7" w:rsidR="00FA38F4" w:rsidRPr="00E81182" w:rsidRDefault="00FA38F4">
      <w:pPr>
        <w:tabs>
          <w:tab w:val="left" w:pos="-417"/>
          <w:tab w:val="left" w:pos="0"/>
        </w:tabs>
        <w:suppressAutoHyphens/>
        <w:rPr>
          <w:szCs w:val="22"/>
        </w:rPr>
      </w:pPr>
      <w:r w:rsidRPr="00E81182">
        <w:rPr>
          <w:szCs w:val="22"/>
        </w:rPr>
        <w:t xml:space="preserve">Should the </w:t>
      </w:r>
      <w:r w:rsidR="00036724" w:rsidRPr="00E81182">
        <w:rPr>
          <w:szCs w:val="22"/>
        </w:rPr>
        <w:t>Owner</w:t>
      </w:r>
      <w:r w:rsidRPr="00E81182">
        <w:rPr>
          <w:szCs w:val="22"/>
        </w:rPr>
        <w:t xml:space="preserve"> of public or private utility service, FAA, or NOAA facility, or a utility service of another government agency be authorized to construct, reconstruct, or maintain such utility service or facility during the progress of the work, the Contractor shall cooperate with such </w:t>
      </w:r>
      <w:r w:rsidR="00D35DC0" w:rsidRPr="00E81182">
        <w:rPr>
          <w:szCs w:val="22"/>
        </w:rPr>
        <w:t>Owner</w:t>
      </w:r>
      <w:r w:rsidRPr="00E81182">
        <w:rPr>
          <w:szCs w:val="22"/>
        </w:rPr>
        <w:t>s by arranging and performing the work in this contract to facilitate such construction, reconstruction or maintenance by others whether or not such work by others is listed above. When ordered as extra work by the Engineer, the Contractor shall make all necessary repairs to the work which are due to such authorized work by others, unless otherwise provided for in the contract, plans, or specifications. It is understood and agreed that the Contractor shall not be entitled to make any claim for damages due to such authorized work by others or for any delay to the work resulting from such authorized work.</w:t>
      </w:r>
    </w:p>
    <w:p w14:paraId="5B9DEF4B" w14:textId="6B59600C" w:rsidR="00FA38F4" w:rsidRPr="00E81182" w:rsidRDefault="00FA38F4">
      <w:pPr>
        <w:tabs>
          <w:tab w:val="left" w:pos="-417"/>
          <w:tab w:val="left" w:pos="0"/>
        </w:tabs>
        <w:suppressAutoHyphens/>
        <w:rPr>
          <w:szCs w:val="22"/>
        </w:rPr>
      </w:pPr>
      <w:r w:rsidRPr="00E81182">
        <w:rPr>
          <w:b/>
          <w:szCs w:val="22"/>
        </w:rPr>
        <w:t>70-05 Federal aid participation</w:t>
      </w:r>
      <w:r w:rsidRPr="00E81182">
        <w:rPr>
          <w:szCs w:val="22"/>
        </w:rPr>
        <w:t xml:space="preserve">. For </w:t>
      </w:r>
      <w:r w:rsidR="00BB1CD6" w:rsidRPr="00E81182">
        <w:t>Airport Improvement Program</w:t>
      </w:r>
      <w:r w:rsidR="00BB1CD6" w:rsidRPr="00E81182">
        <w:rPr>
          <w:szCs w:val="22"/>
        </w:rPr>
        <w:t xml:space="preserve"> </w:t>
      </w:r>
      <w:r w:rsidR="00BB1CD6">
        <w:rPr>
          <w:szCs w:val="22"/>
        </w:rPr>
        <w:t>(</w:t>
      </w:r>
      <w:r w:rsidRPr="00E81182">
        <w:rPr>
          <w:szCs w:val="22"/>
        </w:rPr>
        <w:t>AIP</w:t>
      </w:r>
      <w:r w:rsidR="00BB1CD6">
        <w:rPr>
          <w:szCs w:val="22"/>
        </w:rPr>
        <w:t>)</w:t>
      </w:r>
      <w:r w:rsidRPr="00E81182">
        <w:rPr>
          <w:szCs w:val="22"/>
        </w:rPr>
        <w:t xml:space="preserve"> contracts, the United States Government has agreed to reimburse the Owner for some portion of the contract costs. Such reimbursement is made from time to time upon the Owner’s request to the FAA. In consideration of the United States Government’s (FAA’s) agreement with the Owner, the Owner has included provisions in this contract pursuant to the requirements of Title 49 of the USC and the Rules and Regulations of the FAA that pertain to the work.</w:t>
      </w:r>
    </w:p>
    <w:p w14:paraId="5B9DEF4C" w14:textId="5B21A576" w:rsidR="00FA38F4" w:rsidRPr="00E81182" w:rsidRDefault="00FA38F4">
      <w:pPr>
        <w:tabs>
          <w:tab w:val="left" w:pos="-417"/>
          <w:tab w:val="left" w:pos="0"/>
        </w:tabs>
        <w:suppressAutoHyphens/>
        <w:rPr>
          <w:szCs w:val="22"/>
        </w:rPr>
      </w:pPr>
      <w:r w:rsidRPr="00E81182">
        <w:rPr>
          <w:szCs w:val="22"/>
        </w:rPr>
        <w:t>As required by the USC, the contract work is subject to the inspection and approval of duly authorized representatives of the FAA</w:t>
      </w:r>
      <w:r w:rsidR="00ED6A40" w:rsidRPr="00E81182">
        <w:rPr>
          <w:szCs w:val="22"/>
        </w:rPr>
        <w:t xml:space="preserve"> </w:t>
      </w:r>
      <w:r w:rsidRPr="00E81182">
        <w:rPr>
          <w:szCs w:val="22"/>
        </w:rPr>
        <w:t>Administrator, and is further subject to those provisions of the rules and regulations that are cited in the contract, plans, or specifications.</w:t>
      </w:r>
    </w:p>
    <w:p w14:paraId="5B9DEF4D" w14:textId="77777777" w:rsidR="00FA38F4" w:rsidRPr="00E81182" w:rsidRDefault="00FA38F4">
      <w:pPr>
        <w:tabs>
          <w:tab w:val="left" w:pos="-417"/>
          <w:tab w:val="left" w:pos="0"/>
        </w:tabs>
        <w:suppressAutoHyphens/>
        <w:rPr>
          <w:szCs w:val="22"/>
        </w:rPr>
      </w:pPr>
      <w:r w:rsidRPr="00E81182">
        <w:rPr>
          <w:szCs w:val="22"/>
        </w:rPr>
        <w:t>No requirement of the USC, the rules and regulations implementing the USC, or this contract shall be construed as making the Federal Government a party to the contract nor will any such requirement interfere, in any way, with the rights of either party to the contract.</w:t>
      </w:r>
    </w:p>
    <w:p w14:paraId="5B9DEF4E" w14:textId="77777777" w:rsidR="00FA38F4" w:rsidRPr="00E81182" w:rsidRDefault="00FA38F4">
      <w:pPr>
        <w:tabs>
          <w:tab w:val="left" w:pos="-417"/>
          <w:tab w:val="left" w:pos="0"/>
        </w:tabs>
        <w:suppressAutoHyphens/>
        <w:rPr>
          <w:szCs w:val="22"/>
        </w:rPr>
      </w:pPr>
      <w:r w:rsidRPr="00E81182">
        <w:rPr>
          <w:b/>
          <w:szCs w:val="22"/>
        </w:rPr>
        <w:t>70-06 Sanitary, health, and safety provisions</w:t>
      </w:r>
      <w:r w:rsidRPr="00E81182">
        <w:rPr>
          <w:szCs w:val="22"/>
        </w:rPr>
        <w:t>. The Contractor shall provide and maintain in a neat, sanitary condition such accommodations for the use of his or her employees as may be necessary to comply with the requirements of the state and local Board of Health, or of other bodies or tribunals having jurisdiction.</w:t>
      </w:r>
    </w:p>
    <w:p w14:paraId="5B9DEF4F" w14:textId="77777777" w:rsidR="00FA38F4" w:rsidRPr="00E81182" w:rsidRDefault="00FA38F4">
      <w:pPr>
        <w:tabs>
          <w:tab w:val="left" w:pos="-417"/>
          <w:tab w:val="left" w:pos="0"/>
        </w:tabs>
        <w:suppressAutoHyphens/>
        <w:rPr>
          <w:szCs w:val="22"/>
        </w:rPr>
      </w:pPr>
      <w:r w:rsidRPr="00E81182">
        <w:rPr>
          <w:szCs w:val="22"/>
        </w:rPr>
        <w:t>Attention is directed to Federal, state, and local laws, rules and regulations concerning construction safety and health standards. The Contractor shall not require any worker to work in surroundings or under conditions that are unsanitary, hazardous, or dangerous to his or her health or safety.</w:t>
      </w:r>
    </w:p>
    <w:p w14:paraId="5B9DEF50" w14:textId="77777777" w:rsidR="00FA38F4" w:rsidRPr="00E81182" w:rsidRDefault="00FA38F4">
      <w:pPr>
        <w:tabs>
          <w:tab w:val="left" w:pos="-417"/>
          <w:tab w:val="left" w:pos="0"/>
        </w:tabs>
        <w:suppressAutoHyphens/>
        <w:rPr>
          <w:szCs w:val="22"/>
        </w:rPr>
      </w:pPr>
      <w:r w:rsidRPr="00E81182">
        <w:rPr>
          <w:b/>
          <w:szCs w:val="22"/>
        </w:rPr>
        <w:t>70-07 Public convenience and safety</w:t>
      </w:r>
      <w:r w:rsidRPr="00E81182">
        <w:rPr>
          <w:szCs w:val="22"/>
        </w:rPr>
        <w:t>. The Contractor shall control his or her operations and those of his or her subcontractors and all suppliers, to assure the least inconvenience to the traveling public. Under all circumstances, safety shall be the most important consideration.</w:t>
      </w:r>
    </w:p>
    <w:p w14:paraId="5B9DEF51" w14:textId="7772026A" w:rsidR="00FA38F4" w:rsidRPr="00E81182" w:rsidRDefault="00FA38F4">
      <w:pPr>
        <w:tabs>
          <w:tab w:val="left" w:pos="-417"/>
          <w:tab w:val="left" w:pos="0"/>
        </w:tabs>
        <w:suppressAutoHyphens/>
        <w:rPr>
          <w:szCs w:val="22"/>
        </w:rPr>
      </w:pPr>
      <w:r w:rsidRPr="00E81182">
        <w:rPr>
          <w:szCs w:val="22"/>
        </w:rPr>
        <w:t xml:space="preserve">The Contractor shall maintain the free and unobstructed movement of aircraft and vehicular traffic with respect to his or her own operations and those of his or her subcontractors and all suppliers in accordance with the subsection </w:t>
      </w:r>
      <w:r w:rsidR="00DB0FC5" w:rsidRPr="00E81182">
        <w:rPr>
          <w:szCs w:val="22"/>
        </w:rPr>
        <w:t xml:space="preserve">40-05 </w:t>
      </w:r>
      <w:r w:rsidRPr="00E81182">
        <w:rPr>
          <w:szCs w:val="22"/>
        </w:rPr>
        <w:t xml:space="preserve">titled MAINTENANCE OF TRAFFIC of Section 40 hereinbefore specified and shall limit such operations for the convenience and safety of the traveling public as specified in the subsection </w:t>
      </w:r>
      <w:r w:rsidR="00924503" w:rsidRPr="00E81182">
        <w:rPr>
          <w:szCs w:val="22"/>
        </w:rPr>
        <w:t xml:space="preserve">80-04 </w:t>
      </w:r>
      <w:r w:rsidRPr="00E81182">
        <w:rPr>
          <w:szCs w:val="22"/>
        </w:rPr>
        <w:t>titled LIMITATION OF OPERATIONS of Section 80 hereinafter.</w:t>
      </w:r>
    </w:p>
    <w:p w14:paraId="5B9DEF52" w14:textId="52618879" w:rsidR="00FA38F4" w:rsidRPr="00E81182" w:rsidRDefault="00FA38F4">
      <w:pPr>
        <w:tabs>
          <w:tab w:val="left" w:pos="-417"/>
          <w:tab w:val="left" w:pos="0"/>
        </w:tabs>
        <w:suppressAutoHyphens/>
        <w:rPr>
          <w:szCs w:val="22"/>
        </w:rPr>
      </w:pPr>
      <w:r w:rsidRPr="00E81182">
        <w:rPr>
          <w:b/>
          <w:szCs w:val="22"/>
        </w:rPr>
        <w:t>70-08 Barricades, warning signs, and hazard markings</w:t>
      </w:r>
      <w:r w:rsidRPr="00E81182">
        <w:rPr>
          <w:szCs w:val="22"/>
        </w:rPr>
        <w:t xml:space="preserve">. The Contractor shall furnish, erect, and maintain all barricades, warning signs, and markings for hazards necessary to protect the public and the </w:t>
      </w:r>
      <w:r w:rsidRPr="00E81182">
        <w:rPr>
          <w:szCs w:val="22"/>
        </w:rPr>
        <w:lastRenderedPageBreak/>
        <w:t xml:space="preserve">work. When used during periods of darkness, such barricades, warning signs, and hazard markings shall be suitably illuminated. Unless otherwise specified, barricades, warning signs, and markings for hazards that are in the air operations area </w:t>
      </w:r>
      <w:r w:rsidR="00930F70">
        <w:rPr>
          <w:szCs w:val="22"/>
        </w:rPr>
        <w:t xml:space="preserve">(AOAs) </w:t>
      </w:r>
      <w:r w:rsidRPr="00E81182">
        <w:rPr>
          <w:szCs w:val="22"/>
        </w:rPr>
        <w:t>shall be a maximum of 18 inches (0.5 m) high. Unless otherwise specified, barricades shall be spaced not more than 4 feet (1</w:t>
      </w:r>
      <w:r w:rsidR="00FE6A11" w:rsidRPr="00E81182">
        <w:rPr>
          <w:szCs w:val="22"/>
        </w:rPr>
        <w:t>.2</w:t>
      </w:r>
      <w:r w:rsidRPr="00E81182">
        <w:rPr>
          <w:szCs w:val="22"/>
        </w:rPr>
        <w:t xml:space="preserve"> m) apart. Barricades, warning signs, and markings shall be paid for under </w:t>
      </w:r>
      <w:r w:rsidR="000433A0" w:rsidRPr="00E81182">
        <w:rPr>
          <w:szCs w:val="22"/>
        </w:rPr>
        <w:t xml:space="preserve">subsection </w:t>
      </w:r>
      <w:r w:rsidRPr="00E81182">
        <w:rPr>
          <w:szCs w:val="22"/>
        </w:rPr>
        <w:t>40-05.</w:t>
      </w:r>
    </w:p>
    <w:p w14:paraId="5B9DEF53" w14:textId="5CDC79AF" w:rsidR="00FA38F4" w:rsidRPr="00E81182" w:rsidRDefault="00FA38F4">
      <w:pPr>
        <w:tabs>
          <w:tab w:val="left" w:pos="-417"/>
          <w:tab w:val="left" w:pos="0"/>
        </w:tabs>
        <w:suppressAutoHyphens/>
        <w:rPr>
          <w:szCs w:val="22"/>
        </w:rPr>
      </w:pPr>
      <w:r w:rsidRPr="00E81182">
        <w:rPr>
          <w:szCs w:val="22"/>
        </w:rPr>
        <w:t>For vehicular and pedestrian traffic, the Contractor shall furnish, erect, and maintain barricades, warning signs, lights and other traffic control devices in reasonable conformity with the Manual on Uniform Traffic Control Devices.</w:t>
      </w:r>
    </w:p>
    <w:p w14:paraId="5B9DEF54" w14:textId="11EB2EC9" w:rsidR="00FA38F4" w:rsidRPr="00E81182" w:rsidRDefault="00FA38F4">
      <w:pPr>
        <w:tabs>
          <w:tab w:val="left" w:pos="-417"/>
          <w:tab w:val="left" w:pos="0"/>
        </w:tabs>
        <w:suppressAutoHyphens/>
        <w:rPr>
          <w:szCs w:val="22"/>
        </w:rPr>
      </w:pPr>
      <w:r w:rsidRPr="00E81182">
        <w:rPr>
          <w:szCs w:val="22"/>
        </w:rPr>
        <w:t xml:space="preserve">When the work requires closing an air operations area of the airport or portion of such area, the Contractor shall furnish, erect, and maintain temporary markings and associated lighting conforming to the requirements of </w:t>
      </w:r>
      <w:r w:rsidR="006B4711" w:rsidRPr="00E81182">
        <w:rPr>
          <w:szCs w:val="22"/>
        </w:rPr>
        <w:t xml:space="preserve">advisory circular </w:t>
      </w:r>
      <w:r w:rsidR="006B4711">
        <w:rPr>
          <w:szCs w:val="22"/>
        </w:rPr>
        <w:t>(</w:t>
      </w:r>
      <w:r w:rsidRPr="00E81182">
        <w:rPr>
          <w:szCs w:val="22"/>
        </w:rPr>
        <w:t>AC</w:t>
      </w:r>
      <w:r w:rsidR="006B4711">
        <w:rPr>
          <w:szCs w:val="22"/>
        </w:rPr>
        <w:t>)</w:t>
      </w:r>
      <w:r w:rsidRPr="00E81182">
        <w:rPr>
          <w:szCs w:val="22"/>
        </w:rPr>
        <w:t xml:space="preserve"> 150/5340-1, Standards for Airport Markings.</w:t>
      </w:r>
    </w:p>
    <w:p w14:paraId="5B9DEF55" w14:textId="1135198A" w:rsidR="00FA38F4" w:rsidRPr="00E81182" w:rsidRDefault="00FA38F4">
      <w:pPr>
        <w:tabs>
          <w:tab w:val="left" w:pos="-417"/>
          <w:tab w:val="left" w:pos="0"/>
        </w:tabs>
        <w:suppressAutoHyphens/>
        <w:rPr>
          <w:szCs w:val="22"/>
        </w:rPr>
      </w:pPr>
      <w:r w:rsidRPr="00E81182">
        <w:rPr>
          <w:szCs w:val="22"/>
        </w:rPr>
        <w:t>The Contractor shall furnish, erect, and maintain markings and associated lighting of open trenches, excavations, temporary stock piles, and the Contractor’s parked construction equipment that may be hazardous to the operation of emergency fire-rescue or maintenance vehicles on the airport in reasonable conformance to AC 150/5370-2, Operational Safety on Airports During Construction.</w:t>
      </w:r>
    </w:p>
    <w:p w14:paraId="5B9DEF56" w14:textId="77777777" w:rsidR="00FA38F4" w:rsidRPr="00E81182" w:rsidRDefault="00FA38F4">
      <w:pPr>
        <w:tabs>
          <w:tab w:val="left" w:pos="-417"/>
          <w:tab w:val="left" w:pos="0"/>
        </w:tabs>
        <w:suppressAutoHyphens/>
        <w:rPr>
          <w:szCs w:val="22"/>
        </w:rPr>
      </w:pPr>
      <w:r w:rsidRPr="00E81182">
        <w:rPr>
          <w:szCs w:val="22"/>
        </w:rPr>
        <w:t>The Contractor shall identify each motorized vehicle or piece of construction equipment in reasonable conformance to AC 150/5370-2.</w:t>
      </w:r>
    </w:p>
    <w:p w14:paraId="5B9DEF57" w14:textId="3D216EAB" w:rsidR="00FA38F4" w:rsidRPr="00E81182" w:rsidRDefault="00FA38F4">
      <w:pPr>
        <w:tabs>
          <w:tab w:val="left" w:pos="-417"/>
          <w:tab w:val="left" w:pos="0"/>
        </w:tabs>
        <w:suppressAutoHyphens/>
        <w:rPr>
          <w:szCs w:val="22"/>
        </w:rPr>
      </w:pPr>
      <w:r w:rsidRPr="00E81182">
        <w:rPr>
          <w:szCs w:val="22"/>
        </w:rPr>
        <w:t>The Contractor shall furnish and erect all barricades, warning signs, and markings for hazards prior to commencing work that requires such erection and shall maintain the barricades, warning signs, and markings for hazards until their removal is directed by the Engineer.</w:t>
      </w:r>
    </w:p>
    <w:p w14:paraId="5B9DEF58" w14:textId="469F5E0D" w:rsidR="00FA38F4" w:rsidRPr="00E81182" w:rsidRDefault="00FA38F4">
      <w:pPr>
        <w:tabs>
          <w:tab w:val="left" w:pos="-417"/>
          <w:tab w:val="left" w:pos="0"/>
        </w:tabs>
        <w:suppressAutoHyphens/>
        <w:rPr>
          <w:szCs w:val="22"/>
        </w:rPr>
      </w:pPr>
      <w:r w:rsidRPr="00E81182">
        <w:rPr>
          <w:szCs w:val="22"/>
        </w:rPr>
        <w:t>Open-flame type lights shall not be permitted.</w:t>
      </w:r>
    </w:p>
    <w:p w14:paraId="5B9DEF59" w14:textId="77777777" w:rsidR="00FA38F4" w:rsidRPr="002831B4" w:rsidRDefault="00FA38F4">
      <w:pPr>
        <w:pStyle w:val="Engineernotetop"/>
        <w:rPr>
          <w:highlight w:val="yellow"/>
        </w:rPr>
      </w:pPr>
      <w:r w:rsidRPr="002831B4">
        <w:rPr>
          <w:highlight w:val="yellow"/>
        </w:rPr>
        <w:t>************************************************************************************</w:t>
      </w:r>
    </w:p>
    <w:p w14:paraId="5B9DEF5A" w14:textId="77777777" w:rsidR="00FA38F4" w:rsidRPr="002831B4" w:rsidRDefault="00FA38F4">
      <w:pPr>
        <w:pStyle w:val="EngineerNotes"/>
        <w:rPr>
          <w:highlight w:val="yellow"/>
        </w:rPr>
      </w:pPr>
      <w:r w:rsidRPr="002831B4">
        <w:rPr>
          <w:highlight w:val="yellow"/>
        </w:rPr>
        <w:t>To ensure that the contract contains current information as to barricades and warning signs, marking of paved areas on airports, and safety on airports during construction, the latest editions of the cited publications should be specified. Some Owners will prefer to extract the provisions of the cited publications that are applicable to the contract specifications being prepared.</w:t>
      </w:r>
    </w:p>
    <w:p w14:paraId="5B9DEF5B" w14:textId="77777777" w:rsidR="00FA38F4" w:rsidRPr="002831B4" w:rsidRDefault="00FA38F4">
      <w:pPr>
        <w:pStyle w:val="Engineernotebottom"/>
      </w:pPr>
      <w:r w:rsidRPr="002831B4">
        <w:rPr>
          <w:highlight w:val="yellow"/>
        </w:rPr>
        <w:t>************************************************************************************</w:t>
      </w:r>
    </w:p>
    <w:p w14:paraId="5B9DEF5C" w14:textId="6AE800F2" w:rsidR="00FA38F4" w:rsidRPr="00E81182" w:rsidRDefault="00FA38F4">
      <w:pPr>
        <w:tabs>
          <w:tab w:val="left" w:pos="-417"/>
          <w:tab w:val="left" w:pos="0"/>
        </w:tabs>
        <w:suppressAutoHyphens/>
        <w:rPr>
          <w:szCs w:val="22"/>
        </w:rPr>
      </w:pPr>
      <w:r w:rsidRPr="00E81182">
        <w:rPr>
          <w:b/>
          <w:szCs w:val="22"/>
        </w:rPr>
        <w:t>70-09 Use of explosives</w:t>
      </w:r>
      <w:r w:rsidRPr="00E81182">
        <w:rPr>
          <w:szCs w:val="22"/>
        </w:rPr>
        <w:t xml:space="preserve">. When the use of explosives is necessary for the </w:t>
      </w:r>
      <w:r w:rsidR="00205513" w:rsidRPr="00E81182">
        <w:rPr>
          <w:szCs w:val="22"/>
        </w:rPr>
        <w:t xml:space="preserve">execution </w:t>
      </w:r>
      <w:r w:rsidRPr="00E81182">
        <w:rPr>
          <w:szCs w:val="22"/>
        </w:rPr>
        <w:t>of the work, the Contractor shall exercise the utmost care not to endanger life or property, including new work. The Contractor shall be responsible for all damage resulting from the use of explosives.</w:t>
      </w:r>
    </w:p>
    <w:p w14:paraId="5B9DEF5D" w14:textId="77777777" w:rsidR="00FA38F4" w:rsidRPr="00E81182" w:rsidRDefault="00FA38F4">
      <w:pPr>
        <w:tabs>
          <w:tab w:val="left" w:pos="-417"/>
          <w:tab w:val="left" w:pos="0"/>
        </w:tabs>
        <w:suppressAutoHyphens/>
        <w:rPr>
          <w:szCs w:val="22"/>
        </w:rPr>
      </w:pPr>
      <w:r w:rsidRPr="00E81182">
        <w:rPr>
          <w:szCs w:val="22"/>
        </w:rPr>
        <w:t>All explosives shall be stored in a secure manner in compliance with all laws and ordinances, and all such storage places shall be clearly marked. Where no local laws or ordinances apply, storage shall be provided satisfactory to the Engineer and, in general, not closer than 1,000 feet (300 m) from the work or from any building, road, or other place of human occupancy.</w:t>
      </w:r>
    </w:p>
    <w:p w14:paraId="5B9DEF5E" w14:textId="71221610" w:rsidR="00FA38F4" w:rsidRPr="00E81182" w:rsidRDefault="00FA38F4">
      <w:pPr>
        <w:tabs>
          <w:tab w:val="left" w:pos="-417"/>
          <w:tab w:val="left" w:pos="0"/>
        </w:tabs>
        <w:suppressAutoHyphens/>
        <w:rPr>
          <w:szCs w:val="22"/>
        </w:rPr>
      </w:pPr>
      <w:r w:rsidRPr="00E81182">
        <w:rPr>
          <w:szCs w:val="22"/>
        </w:rPr>
        <w:t xml:space="preserve">The Contractor shall notify each property </w:t>
      </w:r>
      <w:r w:rsidR="00036724" w:rsidRPr="00E81182">
        <w:rPr>
          <w:szCs w:val="22"/>
        </w:rPr>
        <w:t>Owner</w:t>
      </w:r>
      <w:r w:rsidRPr="00E81182">
        <w:rPr>
          <w:szCs w:val="22"/>
        </w:rPr>
        <w:t xml:space="preserve"> and public utility company having structures or facilities in proximity to the site of the work of his or her intention to use explosives. Such notice shall be given sufficiently in advance to enable them to take such steps as they may deem necessary to protect their property from injury.</w:t>
      </w:r>
    </w:p>
    <w:p w14:paraId="5B9DEF5F" w14:textId="77777777" w:rsidR="00FA38F4" w:rsidRPr="00E81182" w:rsidRDefault="00FA38F4">
      <w:pPr>
        <w:tabs>
          <w:tab w:val="left" w:pos="-417"/>
          <w:tab w:val="left" w:pos="0"/>
        </w:tabs>
        <w:suppressAutoHyphens/>
        <w:rPr>
          <w:szCs w:val="22"/>
        </w:rPr>
      </w:pPr>
      <w:r w:rsidRPr="00E81182">
        <w:rPr>
          <w:szCs w:val="22"/>
        </w:rPr>
        <w:t>The use of electrical blasting caps shall not be permitted on or within 1,000 feet (300 m) of the airport property.</w:t>
      </w:r>
    </w:p>
    <w:p w14:paraId="5B9DEF60" w14:textId="77777777" w:rsidR="00FA38F4" w:rsidRPr="00E81182" w:rsidRDefault="00FA38F4">
      <w:pPr>
        <w:tabs>
          <w:tab w:val="left" w:pos="-417"/>
          <w:tab w:val="left" w:pos="0"/>
        </w:tabs>
        <w:suppressAutoHyphens/>
        <w:rPr>
          <w:szCs w:val="22"/>
        </w:rPr>
      </w:pPr>
      <w:r w:rsidRPr="00E81182">
        <w:rPr>
          <w:b/>
          <w:szCs w:val="22"/>
        </w:rPr>
        <w:t>70-10 Protection and restoration of property and landscape</w:t>
      </w:r>
      <w:r w:rsidRPr="00E81182">
        <w:rPr>
          <w:szCs w:val="22"/>
        </w:rPr>
        <w:t xml:space="preserve">. The Contractor shall be responsible for the preservation of all public and private property, and shall protect carefully from disturbance or damage </w:t>
      </w:r>
      <w:r w:rsidRPr="00E81182">
        <w:rPr>
          <w:szCs w:val="22"/>
        </w:rPr>
        <w:lastRenderedPageBreak/>
        <w:t>all land monuments and property markers until the Engineer has witnessed or otherwise referenced their location and shall not move them until directed.</w:t>
      </w:r>
    </w:p>
    <w:p w14:paraId="5B9DEF61" w14:textId="66CB895B" w:rsidR="00FA38F4" w:rsidRPr="00E81182" w:rsidRDefault="00FA38F4">
      <w:pPr>
        <w:tabs>
          <w:tab w:val="left" w:pos="-417"/>
          <w:tab w:val="left" w:pos="0"/>
        </w:tabs>
        <w:suppressAutoHyphens/>
        <w:rPr>
          <w:szCs w:val="22"/>
        </w:rPr>
      </w:pPr>
      <w:r w:rsidRPr="00E81182">
        <w:rPr>
          <w:szCs w:val="22"/>
        </w:rPr>
        <w:t xml:space="preserve">The Contractor shall be responsible for all damage or injury to property of any character, during the </w:t>
      </w:r>
      <w:r w:rsidR="00205513" w:rsidRPr="00E81182">
        <w:rPr>
          <w:szCs w:val="22"/>
        </w:rPr>
        <w:t xml:space="preserve">execution </w:t>
      </w:r>
      <w:r w:rsidRPr="00E81182">
        <w:rPr>
          <w:szCs w:val="22"/>
        </w:rPr>
        <w:t>of the work, resulting from any act, omission, neglect, or misconduct in manner or method of executing the work, or at any time due to defective work or materials, and said responsibility shall not be released until the project has been completed and accepted.</w:t>
      </w:r>
    </w:p>
    <w:p w14:paraId="5B9DEF62" w14:textId="5950E68C" w:rsidR="00FA38F4" w:rsidRPr="00E81182" w:rsidRDefault="00FA38F4">
      <w:pPr>
        <w:tabs>
          <w:tab w:val="left" w:pos="-417"/>
          <w:tab w:val="left" w:pos="0"/>
        </w:tabs>
        <w:suppressAutoHyphens/>
        <w:rPr>
          <w:szCs w:val="22"/>
        </w:rPr>
      </w:pPr>
      <w:r w:rsidRPr="00E81182">
        <w:rPr>
          <w:szCs w:val="22"/>
        </w:rPr>
        <w:t>When or where any direct or indirect damage or injury is done to public or private property by or on account of any act, omission, neglect, or misconduct in the execution of the work, or in consequence of the non-execution thereof by the Contractor, the Contractor shall restore, at his or her own expense, such property to a condition similar or equal to that existing before such damage or injury was done, by repairing, or otherwise restoring as may be directed, or the Contractor shall make good such damage or injury in an acceptable manner.</w:t>
      </w:r>
    </w:p>
    <w:p w14:paraId="5B9DEF63" w14:textId="7307FE7F" w:rsidR="00FA38F4" w:rsidRPr="00E81182" w:rsidRDefault="00FA38F4">
      <w:pPr>
        <w:tabs>
          <w:tab w:val="left" w:pos="-417"/>
          <w:tab w:val="left" w:pos="0"/>
        </w:tabs>
        <w:suppressAutoHyphens/>
        <w:rPr>
          <w:szCs w:val="22"/>
        </w:rPr>
      </w:pPr>
      <w:r w:rsidRPr="00E81182">
        <w:rPr>
          <w:b/>
          <w:szCs w:val="22"/>
        </w:rPr>
        <w:t>70-11 Responsibility for damage claims</w:t>
      </w:r>
      <w:r w:rsidRPr="00E81182">
        <w:rPr>
          <w:szCs w:val="22"/>
        </w:rPr>
        <w:t>. The Contractor shall indemnify and save harmless the Engineer and the Owner and their officers, and employees from all suits, actions, or claims, of any character, brought because of any injuries or damage received or sustained by any person, persons, or property on account of the operations of the Contractor; or on account of or in consequence of any neglect in safeguarding the work; or through use of unacceptable materials in constructing the work; or because of any act or omission, neglect, or misconduct of said Contractor; or because of any claims or amounts recovered from any infringements of patent, trademark, or copyright; or from any claims or amounts arising or recovered under the “Workmen’s Compensation Act,” or any other law, ordinance, order, or decree. Money due the Contractor under and by virtue of his or her contract considered necessary by the Owner for such purpose may be retained for the use of the Owner or, in case no money is due, his or her surety may be held until such suits, actions, or claims for injuries or damages shall have been settled and suitable evidence to that effect furnished to the Owner, except that money due the Contractor will not be withheld when the Contractor produces satisfactory evidence that he or she is adequately protected by public liability and property damage insurance.</w:t>
      </w:r>
    </w:p>
    <w:p w14:paraId="5B9DEF64" w14:textId="77777777" w:rsidR="00FA38F4" w:rsidRPr="00E81182" w:rsidRDefault="00FA38F4">
      <w:pPr>
        <w:tabs>
          <w:tab w:val="left" w:pos="-417"/>
          <w:tab w:val="left" w:pos="0"/>
        </w:tabs>
        <w:suppressAutoHyphens/>
        <w:rPr>
          <w:szCs w:val="22"/>
        </w:rPr>
      </w:pPr>
      <w:r w:rsidRPr="00E81182">
        <w:rPr>
          <w:b/>
          <w:szCs w:val="22"/>
        </w:rPr>
        <w:t>70-12 Third party beneficiary clause</w:t>
      </w:r>
      <w:r w:rsidRPr="00E81182">
        <w:rPr>
          <w:szCs w:val="22"/>
        </w:rPr>
        <w:t>. It is specifically agreed between the parties executing the contract that it is not intended by any of the provisions of any part of the contract to create for the public or any member thereof, a third party beneficiary or to authorize anyone not a party to the contract to maintain a suit for personal injuries or property damage pursuant to the terms or provisions of the contract.</w:t>
      </w:r>
    </w:p>
    <w:p w14:paraId="5B9DEF65" w14:textId="6C5B0395" w:rsidR="00FA38F4" w:rsidRPr="000E6F3F" w:rsidRDefault="00FA38F4">
      <w:pPr>
        <w:tabs>
          <w:tab w:val="left" w:pos="-417"/>
          <w:tab w:val="left" w:pos="0"/>
        </w:tabs>
        <w:suppressAutoHyphens/>
        <w:rPr>
          <w:szCs w:val="22"/>
        </w:rPr>
      </w:pPr>
      <w:r w:rsidRPr="00E81182">
        <w:rPr>
          <w:b/>
          <w:szCs w:val="22"/>
        </w:rPr>
        <w:t>70-13 Opening sections of the work to traffic</w:t>
      </w:r>
      <w:r w:rsidRPr="00E81182">
        <w:rPr>
          <w:szCs w:val="22"/>
        </w:rPr>
        <w:t xml:space="preserve">. Should it be necessary for the Contractor to complete portions of the </w:t>
      </w:r>
      <w:r w:rsidRPr="000E6F3F">
        <w:rPr>
          <w:szCs w:val="22"/>
        </w:rPr>
        <w:t>contract work for the beneficial occupancy of the Owner prior to completion of the entire contract, such “phasing” of the work shall be specified herein and indicated on the plans. When so specified, the Contractor shall complete such portions of the work on or before the date specified or as otherwise specified. The Contractor shall make his or her own estimate of the difficulties involved in arranging the work to permit such beneficial occupancy by the Owner as described below:</w:t>
      </w:r>
    </w:p>
    <w:p w14:paraId="5B9DEF67" w14:textId="77777777" w:rsidR="00FA38F4" w:rsidRPr="000E6F3F" w:rsidRDefault="00FA38F4">
      <w:pPr>
        <w:pStyle w:val="Engineernotetop"/>
        <w:rPr>
          <w:strike/>
          <w:highlight w:val="yellow"/>
        </w:rPr>
      </w:pPr>
      <w:r w:rsidRPr="000E6F3F">
        <w:rPr>
          <w:strike/>
          <w:highlight w:val="yellow"/>
        </w:rPr>
        <w:t>************************************************************************************</w:t>
      </w:r>
    </w:p>
    <w:p w14:paraId="4DA6A778" w14:textId="7EF39D39" w:rsidR="00C44C62" w:rsidRDefault="00C44C62" w:rsidP="00C44C62">
      <w:pPr>
        <w:tabs>
          <w:tab w:val="left" w:pos="-417"/>
          <w:tab w:val="left" w:pos="0"/>
        </w:tabs>
        <w:suppressAutoHyphens/>
        <w:rPr>
          <w:strike/>
          <w:highlight w:val="yellow"/>
        </w:rPr>
      </w:pPr>
      <w:r w:rsidRPr="00C44C62">
        <w:rPr>
          <w:highlight w:val="green"/>
        </w:rPr>
        <w:t xml:space="preserve">Insert specific </w:t>
      </w:r>
      <w:proofErr w:type="spellStart"/>
      <w:r>
        <w:rPr>
          <w:highlight w:val="green"/>
        </w:rPr>
        <w:t>refernces</w:t>
      </w:r>
      <w:proofErr w:type="spellEnd"/>
      <w:r>
        <w:rPr>
          <w:highlight w:val="green"/>
        </w:rPr>
        <w:t xml:space="preserve"> to the </w:t>
      </w:r>
      <w:r w:rsidRPr="00C44C62">
        <w:rPr>
          <w:highlight w:val="green"/>
        </w:rPr>
        <w:t xml:space="preserve">location (plan sheets or special provision number </w:t>
      </w:r>
      <w:proofErr w:type="spellStart"/>
      <w:r w:rsidRPr="00C44C62">
        <w:rPr>
          <w:highlight w:val="green"/>
        </w:rPr>
        <w:t>etc</w:t>
      </w:r>
      <w:proofErr w:type="spellEnd"/>
      <w:r w:rsidRPr="00C44C62">
        <w:rPr>
          <w:highlight w:val="green"/>
        </w:rPr>
        <w:t>) of safety and phasing information as unique to your specific PS&amp;E)</w:t>
      </w:r>
    </w:p>
    <w:p w14:paraId="5B9DEF6E" w14:textId="77777777" w:rsidR="00FA38F4" w:rsidRPr="00E81182" w:rsidRDefault="00FA38F4">
      <w:pPr>
        <w:pStyle w:val="Engineernotebottom"/>
      </w:pPr>
      <w:r w:rsidRPr="000E6F3F">
        <w:rPr>
          <w:strike/>
          <w:highlight w:val="yellow"/>
        </w:rPr>
        <w:t>************************************************************************************</w:t>
      </w:r>
    </w:p>
    <w:p w14:paraId="5B9DEF6F" w14:textId="4572B82A" w:rsidR="00FA38F4" w:rsidRPr="00E81182" w:rsidRDefault="00FA38F4">
      <w:pPr>
        <w:tabs>
          <w:tab w:val="left" w:pos="-417"/>
          <w:tab w:val="left" w:pos="0"/>
        </w:tabs>
        <w:suppressAutoHyphens/>
        <w:rPr>
          <w:szCs w:val="22"/>
        </w:rPr>
      </w:pPr>
      <w:r w:rsidRPr="00E81182">
        <w:rPr>
          <w:szCs w:val="22"/>
        </w:rPr>
        <w:t xml:space="preserve">Upon completion of any portion of the work listed above, such portion shall be accepted by the Owner in accordance with the subsection </w:t>
      </w:r>
      <w:r w:rsidR="00A113B1" w:rsidRPr="00E81182">
        <w:rPr>
          <w:szCs w:val="22"/>
        </w:rPr>
        <w:t xml:space="preserve">50-14 </w:t>
      </w:r>
      <w:r w:rsidRPr="00E81182">
        <w:rPr>
          <w:szCs w:val="22"/>
        </w:rPr>
        <w:t>titled PARTIAL ACCEPTANCE of Section 50.</w:t>
      </w:r>
    </w:p>
    <w:p w14:paraId="5B9DEF70" w14:textId="77777777" w:rsidR="00FA38F4" w:rsidRPr="00E81182" w:rsidRDefault="00FA38F4">
      <w:pPr>
        <w:tabs>
          <w:tab w:val="left" w:pos="-417"/>
          <w:tab w:val="left" w:pos="0"/>
        </w:tabs>
        <w:suppressAutoHyphens/>
        <w:rPr>
          <w:szCs w:val="22"/>
        </w:rPr>
      </w:pPr>
      <w:r w:rsidRPr="00E81182">
        <w:rPr>
          <w:szCs w:val="22"/>
        </w:rPr>
        <w:t xml:space="preserve">No portion of the work may be opened by the Contractor for public use until ordered by the Engineer in writing. Should it become necessary to open a portion of the work to public traffic on a temporary or intermittent basis, such openings shall be made when, in the opinion of the Engineer, such portion of the </w:t>
      </w:r>
      <w:r w:rsidRPr="00E81182">
        <w:rPr>
          <w:szCs w:val="22"/>
        </w:rPr>
        <w:lastRenderedPageBreak/>
        <w:t>work is in an acceptable condition to support the intended traffic. Temporary or intermittent openings are considered to be inherent in the work and shall not constitute either acceptance of the portion of the work so opened or a waiver of any provision of the contract. Any damage to the portion of the work so opened that is not attributable to traffic which is permitted by the Owner shall be repaired by the Contractor at his or her expense.</w:t>
      </w:r>
    </w:p>
    <w:p w14:paraId="5B9DEF71" w14:textId="77777777" w:rsidR="00FA38F4" w:rsidRPr="00E81182" w:rsidRDefault="00FA38F4">
      <w:pPr>
        <w:tabs>
          <w:tab w:val="left" w:pos="-417"/>
          <w:tab w:val="left" w:pos="0"/>
        </w:tabs>
        <w:suppressAutoHyphens/>
        <w:rPr>
          <w:szCs w:val="22"/>
        </w:rPr>
      </w:pPr>
      <w:r w:rsidRPr="00E81182">
        <w:rPr>
          <w:szCs w:val="22"/>
        </w:rPr>
        <w:t>The Contractor shall make his or her own estimate of the inherent difficulties involved in completing the work under the conditions herein described and shall not claim any added compensation by reason of delay or increased cost due to opening a portion of the contract work.</w:t>
      </w:r>
    </w:p>
    <w:p w14:paraId="5B9DEF72" w14:textId="5EC6A9B6" w:rsidR="00FA38F4" w:rsidRPr="00E81182" w:rsidRDefault="00FA38F4">
      <w:pPr>
        <w:tabs>
          <w:tab w:val="left" w:pos="-417"/>
          <w:tab w:val="left" w:pos="0"/>
        </w:tabs>
        <w:suppressAutoHyphens/>
        <w:rPr>
          <w:szCs w:val="22"/>
        </w:rPr>
      </w:pPr>
      <w:r w:rsidRPr="00E81182">
        <w:rPr>
          <w:szCs w:val="22"/>
        </w:rPr>
        <w:t>Contractor shall be required to conform to safety standards contained AC 150/5370-2 (</w:t>
      </w:r>
      <w:r w:rsidR="00E90B61" w:rsidRPr="00E81182">
        <w:rPr>
          <w:szCs w:val="22"/>
        </w:rPr>
        <w:t xml:space="preserve">see </w:t>
      </w:r>
      <w:r w:rsidR="00C0372C">
        <w:rPr>
          <w:szCs w:val="22"/>
        </w:rPr>
        <w:t>Special Provisions</w:t>
      </w:r>
      <w:r w:rsidRPr="00E81182">
        <w:rPr>
          <w:szCs w:val="22"/>
        </w:rPr>
        <w:t>)</w:t>
      </w:r>
      <w:r w:rsidR="00C0372C">
        <w:rPr>
          <w:szCs w:val="22"/>
        </w:rPr>
        <w:t>.</w:t>
      </w:r>
    </w:p>
    <w:p w14:paraId="5B9DEF73" w14:textId="69B00276" w:rsidR="00FA38F4" w:rsidRPr="00E81182" w:rsidRDefault="00FA38F4">
      <w:pPr>
        <w:tabs>
          <w:tab w:val="left" w:pos="-417"/>
          <w:tab w:val="left" w:pos="0"/>
        </w:tabs>
        <w:suppressAutoHyphens/>
        <w:rPr>
          <w:szCs w:val="22"/>
        </w:rPr>
      </w:pPr>
      <w:r w:rsidRPr="00E81182">
        <w:rPr>
          <w:szCs w:val="22"/>
        </w:rPr>
        <w:t>Contractor shall refer to the approved Construction Safety Phasing Plan (CSPP) to identify barricade requirements and other safety requirements prior to opening up sections of work to traffic.</w:t>
      </w:r>
    </w:p>
    <w:p w14:paraId="5B9DEF74" w14:textId="710C34A1" w:rsidR="00FA38F4" w:rsidRPr="00E81182" w:rsidRDefault="00FA38F4">
      <w:pPr>
        <w:tabs>
          <w:tab w:val="left" w:pos="-417"/>
          <w:tab w:val="left" w:pos="0"/>
        </w:tabs>
        <w:suppressAutoHyphens/>
        <w:rPr>
          <w:szCs w:val="22"/>
        </w:rPr>
      </w:pPr>
      <w:r w:rsidRPr="00E81182">
        <w:rPr>
          <w:b/>
          <w:szCs w:val="22"/>
        </w:rPr>
        <w:t>70-14 Contractor’s responsibility for work</w:t>
      </w:r>
      <w:r w:rsidRPr="00E81182">
        <w:rPr>
          <w:szCs w:val="22"/>
        </w:rPr>
        <w:t xml:space="preserve">. Until the Engineer’s final written acceptance of the entire completed work, excepting only those portions of the work accepted in accordance with the subsection </w:t>
      </w:r>
      <w:r w:rsidR="00976CA0" w:rsidRPr="00E81182">
        <w:rPr>
          <w:szCs w:val="22"/>
        </w:rPr>
        <w:t xml:space="preserve">50-14 </w:t>
      </w:r>
      <w:r w:rsidRPr="00E81182">
        <w:rPr>
          <w:szCs w:val="22"/>
        </w:rPr>
        <w:t>titled PARTIAL ACCEPTANCE of Section 50, the Contractor shall have the charge and care thereof and shall take every precaution against injury or damage to any part due to the action of the elements or from any other cause, whether arising from the execution or from the non-execution of the work. The Contractor shall rebuild, repair, restore, and make good all injuries or damages to any portion of the work occasioned by any of the above causes before final acceptance and shall bear the expense thereof except damage to the work due to unforeseeable causes beyond the control of and without the fault or negligence of the Contractor, including but not restricted to acts of God such as earthquake, tidal wave, tornado, hurricane or other cataclysmic phenomenon of nature, or acts of the public enemy or of government authorities.</w:t>
      </w:r>
    </w:p>
    <w:p w14:paraId="5B9DEF75" w14:textId="6F0C94CF" w:rsidR="00FA38F4" w:rsidRPr="00E81182" w:rsidRDefault="00FA38F4">
      <w:pPr>
        <w:tabs>
          <w:tab w:val="left" w:pos="-417"/>
          <w:tab w:val="left" w:pos="0"/>
        </w:tabs>
        <w:suppressAutoHyphens/>
        <w:rPr>
          <w:szCs w:val="22"/>
        </w:rPr>
      </w:pPr>
      <w:r w:rsidRPr="00E81182">
        <w:rPr>
          <w:szCs w:val="22"/>
        </w:rPr>
        <w:t>If the work is suspended for any cause whatever, the Contractor shall be responsible for the work and shall take such precautions necessary to prevent damage to the work. The Contractor shall provide for normal drainage and shall erect necessary temporary structures, signs, or other facilities at his or her expense. During such period of suspension of work, the Contractor shall properly and continuously maintain in an acceptable growing condition all living material in newly established planting, seeding, and sodding furnished under the contract, and shall take adequate precautions to protect new tree growth and other important vegetative growth against injury.</w:t>
      </w:r>
    </w:p>
    <w:p w14:paraId="5B9DEF76" w14:textId="48A9F906" w:rsidR="00FA38F4" w:rsidRPr="00E81182" w:rsidRDefault="00FA38F4">
      <w:pPr>
        <w:tabs>
          <w:tab w:val="left" w:pos="-417"/>
          <w:tab w:val="left" w:pos="0"/>
        </w:tabs>
        <w:suppressAutoHyphens/>
        <w:rPr>
          <w:szCs w:val="22"/>
        </w:rPr>
      </w:pPr>
      <w:r w:rsidRPr="00E81182">
        <w:rPr>
          <w:b/>
          <w:szCs w:val="22"/>
        </w:rPr>
        <w:t>70-15 Contractor’s responsibility for utility service and facilities of others</w:t>
      </w:r>
      <w:r w:rsidRPr="00E81182">
        <w:rPr>
          <w:szCs w:val="22"/>
        </w:rPr>
        <w:t xml:space="preserve">. As provided in the subsection </w:t>
      </w:r>
      <w:r w:rsidR="007839BF" w:rsidRPr="00E81182">
        <w:rPr>
          <w:szCs w:val="22"/>
        </w:rPr>
        <w:t xml:space="preserve">70-04 </w:t>
      </w:r>
      <w:r w:rsidRPr="00E81182">
        <w:rPr>
          <w:szCs w:val="22"/>
        </w:rPr>
        <w:t xml:space="preserve">titled RESTORATION OF SURFACES DISTURBED BY OTHERS of this section, the Contractor shall cooperate with the </w:t>
      </w:r>
      <w:r w:rsidR="00036724" w:rsidRPr="00E81182">
        <w:rPr>
          <w:szCs w:val="22"/>
        </w:rPr>
        <w:t>Owner</w:t>
      </w:r>
      <w:r w:rsidRPr="00E81182">
        <w:rPr>
          <w:szCs w:val="22"/>
        </w:rPr>
        <w:t xml:space="preserve"> of any public or private utility service, FAA or NOAA, or a utility service of another government agency that may be authorized by the </w:t>
      </w:r>
      <w:r w:rsidR="00036724" w:rsidRPr="00E81182">
        <w:rPr>
          <w:szCs w:val="22"/>
        </w:rPr>
        <w:t>Owner</w:t>
      </w:r>
      <w:r w:rsidRPr="00E81182">
        <w:rPr>
          <w:szCs w:val="22"/>
        </w:rPr>
        <w:t xml:space="preserve"> to construct, reconstruct or maintain such utility services or facilities during the progress of the work. In addition, the Contractor shall control </w:t>
      </w:r>
      <w:r w:rsidR="00C4315B" w:rsidRPr="00E81182">
        <w:rPr>
          <w:szCs w:val="22"/>
        </w:rPr>
        <w:t>their</w:t>
      </w:r>
      <w:r w:rsidRPr="00E81182">
        <w:rPr>
          <w:szCs w:val="22"/>
        </w:rPr>
        <w:t xml:space="preserve"> operations to prevent the unscheduled interruption of such utility services and facilities.</w:t>
      </w:r>
    </w:p>
    <w:p w14:paraId="5B9DEF77" w14:textId="2A239121" w:rsidR="00FA38F4" w:rsidRPr="00E81182" w:rsidRDefault="00FA38F4">
      <w:pPr>
        <w:tabs>
          <w:tab w:val="left" w:pos="-417"/>
          <w:tab w:val="left" w:pos="0"/>
        </w:tabs>
        <w:suppressAutoHyphens/>
        <w:rPr>
          <w:szCs w:val="22"/>
        </w:rPr>
      </w:pPr>
      <w:r w:rsidRPr="00E81182">
        <w:rPr>
          <w:szCs w:val="22"/>
        </w:rPr>
        <w:t xml:space="preserve">To the extent that such public or private utility services, FAA, or NOAA facilities, or utility services of another governmental agency are known to exist within the limits of the contract work, the approximate locations have been indicated on the plans and the </w:t>
      </w:r>
      <w:r w:rsidR="00D35DC0" w:rsidRPr="00E81182">
        <w:rPr>
          <w:szCs w:val="22"/>
        </w:rPr>
        <w:t>Owners</w:t>
      </w:r>
      <w:r w:rsidRPr="00E81182">
        <w:rPr>
          <w:szCs w:val="22"/>
        </w:rPr>
        <w:t xml:space="preserve"> are indicated as follows:</w:t>
      </w:r>
    </w:p>
    <w:p w14:paraId="491B70D8" w14:textId="361345F6" w:rsidR="000E6F3F" w:rsidRPr="00282804" w:rsidRDefault="000E6F3F" w:rsidP="00282804">
      <w:pPr>
        <w:tabs>
          <w:tab w:val="left" w:pos="-417"/>
          <w:tab w:val="left" w:pos="0"/>
        </w:tabs>
        <w:suppressAutoHyphens/>
        <w:rPr>
          <w:highlight w:val="green"/>
        </w:rPr>
      </w:pPr>
      <w:r w:rsidRPr="00282804">
        <w:rPr>
          <w:highlight w:val="green"/>
        </w:rPr>
        <w:t xml:space="preserve">See Construction Layout Sheet </w:t>
      </w:r>
      <w:proofErr w:type="spellStart"/>
      <w:r w:rsidRPr="00282804">
        <w:rPr>
          <w:highlight w:val="green"/>
        </w:rPr>
        <w:t>Sheet</w:t>
      </w:r>
      <w:proofErr w:type="spellEnd"/>
      <w:r w:rsidRPr="00282804">
        <w:rPr>
          <w:highlight w:val="green"/>
        </w:rPr>
        <w:t xml:space="preserve"> </w:t>
      </w:r>
      <w:r w:rsidR="00C44C62" w:rsidRPr="00282804">
        <w:rPr>
          <w:highlight w:val="cyan"/>
        </w:rPr>
        <w:t>XX</w:t>
      </w:r>
      <w:r w:rsidRPr="00282804">
        <w:rPr>
          <w:highlight w:val="green"/>
        </w:rPr>
        <w:t xml:space="preserve"> of the plans</w:t>
      </w:r>
      <w:r w:rsidR="00282804" w:rsidRPr="00282804">
        <w:rPr>
          <w:highlight w:val="green"/>
        </w:rPr>
        <w:t xml:space="preserve"> (or other reference to the specific contract document</w:t>
      </w:r>
      <w:r w:rsidR="00282804">
        <w:rPr>
          <w:highlight w:val="green"/>
        </w:rPr>
        <w:t xml:space="preserve"> for the locations and contact information of the public or private facilities that may be encountered on the project</w:t>
      </w:r>
      <w:r w:rsidR="00282804" w:rsidRPr="00282804">
        <w:rPr>
          <w:highlight w:val="green"/>
        </w:rPr>
        <w:t>)</w:t>
      </w:r>
    </w:p>
    <w:p w14:paraId="5B9DEF81" w14:textId="1DE98169" w:rsidR="00FA38F4" w:rsidRPr="00E81182" w:rsidRDefault="00282804">
      <w:pPr>
        <w:tabs>
          <w:tab w:val="left" w:pos="-417"/>
          <w:tab w:val="left" w:pos="0"/>
        </w:tabs>
        <w:suppressAutoHyphens/>
        <w:rPr>
          <w:szCs w:val="22"/>
        </w:rPr>
      </w:pPr>
      <w:r w:rsidRPr="00DA259B">
        <w:t>The plans show the approximate location of the utilities or facilities known to exist within the limits of the contract work.</w:t>
      </w:r>
      <w:r>
        <w:t xml:space="preserve"> </w:t>
      </w:r>
      <w:r w:rsidR="00FA38F4" w:rsidRPr="00E81182">
        <w:rPr>
          <w:szCs w:val="22"/>
        </w:rPr>
        <w:t xml:space="preserve">It is understood and agreed that the Owner does not guarantee the accuracy or the completeness of the location information relating to existing utility services, facilities, or structures that </w:t>
      </w:r>
      <w:r w:rsidR="00FA38F4" w:rsidRPr="00E81182">
        <w:rPr>
          <w:szCs w:val="22"/>
        </w:rPr>
        <w:lastRenderedPageBreak/>
        <w:t>may be shown on the plans or encountered in the work. Any inaccuracy or omission in such information shall not relieve the Contractor of the responsibility to protect such existing features from damage or unscheduled interruption of service.</w:t>
      </w:r>
    </w:p>
    <w:p w14:paraId="5B9DEF82" w14:textId="3C167BB5" w:rsidR="00FA38F4" w:rsidRPr="00E81182" w:rsidRDefault="00FA38F4">
      <w:pPr>
        <w:tabs>
          <w:tab w:val="left" w:pos="-417"/>
          <w:tab w:val="left" w:pos="0"/>
        </w:tabs>
        <w:suppressAutoHyphens/>
        <w:rPr>
          <w:szCs w:val="22"/>
        </w:rPr>
      </w:pPr>
      <w:r w:rsidRPr="00E81182">
        <w:rPr>
          <w:szCs w:val="22"/>
        </w:rPr>
        <w:t xml:space="preserve">It is further understood and agreed that the Contractor shall, upon execution of the contract, notify the </w:t>
      </w:r>
      <w:r w:rsidR="00D35DC0" w:rsidRPr="00E81182">
        <w:rPr>
          <w:szCs w:val="22"/>
        </w:rPr>
        <w:t>Owners</w:t>
      </w:r>
      <w:r w:rsidRPr="00E81182">
        <w:rPr>
          <w:szCs w:val="22"/>
        </w:rPr>
        <w:t xml:space="preserve"> of all utility services or other facilities of his or her plan of operations. Such notification shall be in writing addressed to THE PERSON TO CONTACT as provided in this subsection and subsection </w:t>
      </w:r>
      <w:r w:rsidR="00035EA9" w:rsidRPr="00E81182">
        <w:rPr>
          <w:szCs w:val="22"/>
        </w:rPr>
        <w:t xml:space="preserve">70-04 </w:t>
      </w:r>
      <w:r w:rsidRPr="00E81182">
        <w:rPr>
          <w:szCs w:val="22"/>
        </w:rPr>
        <w:t>titled RESTORATION OF SURFACES DISTURBED BY OTHERS of this section. A copy of each notification shall be given to the Engineer.</w:t>
      </w:r>
    </w:p>
    <w:p w14:paraId="5B9DEF83" w14:textId="42DF4C3A" w:rsidR="00FA38F4" w:rsidRPr="00E81182" w:rsidRDefault="00FA38F4">
      <w:pPr>
        <w:tabs>
          <w:tab w:val="left" w:pos="-417"/>
          <w:tab w:val="left" w:pos="0"/>
        </w:tabs>
        <w:suppressAutoHyphens/>
        <w:rPr>
          <w:szCs w:val="22"/>
        </w:rPr>
      </w:pPr>
      <w:r w:rsidRPr="00E81182">
        <w:rPr>
          <w:szCs w:val="22"/>
        </w:rPr>
        <w:t xml:space="preserve">In addition to the general written notification provided, it shall be the responsibility of the Contractor to keep such individual </w:t>
      </w:r>
      <w:r w:rsidR="00D35DC0" w:rsidRPr="00E81182">
        <w:rPr>
          <w:szCs w:val="22"/>
        </w:rPr>
        <w:t>Owners</w:t>
      </w:r>
      <w:r w:rsidRPr="00E81182">
        <w:rPr>
          <w:szCs w:val="22"/>
        </w:rPr>
        <w:t xml:space="preserve"> advised of changes in </w:t>
      </w:r>
      <w:r w:rsidR="00C4315B" w:rsidRPr="00E81182">
        <w:rPr>
          <w:szCs w:val="22"/>
        </w:rPr>
        <w:t>their</w:t>
      </w:r>
      <w:r w:rsidRPr="00E81182">
        <w:rPr>
          <w:szCs w:val="22"/>
        </w:rPr>
        <w:t xml:space="preserve"> plan of operations that would affect such </w:t>
      </w:r>
      <w:r w:rsidR="00D35DC0" w:rsidRPr="00E81182">
        <w:rPr>
          <w:szCs w:val="22"/>
        </w:rPr>
        <w:t>Owner</w:t>
      </w:r>
      <w:r w:rsidRPr="00E81182">
        <w:rPr>
          <w:szCs w:val="22"/>
        </w:rPr>
        <w:t>s.</w:t>
      </w:r>
    </w:p>
    <w:p w14:paraId="5B9DEF84" w14:textId="071EC012" w:rsidR="00FA38F4" w:rsidRPr="00E81182" w:rsidRDefault="00FA38F4">
      <w:pPr>
        <w:tabs>
          <w:tab w:val="left" w:pos="-417"/>
          <w:tab w:val="left" w:pos="0"/>
        </w:tabs>
        <w:suppressAutoHyphens/>
        <w:rPr>
          <w:szCs w:val="22"/>
        </w:rPr>
      </w:pPr>
      <w:r w:rsidRPr="00E81182">
        <w:rPr>
          <w:szCs w:val="22"/>
        </w:rPr>
        <w:t xml:space="preserve">Prior to beginning the work in the general vicinity of an existing utility service or facility, the Contractor shall again notify each such </w:t>
      </w:r>
      <w:r w:rsidR="00D35DC0" w:rsidRPr="00E81182">
        <w:rPr>
          <w:szCs w:val="22"/>
        </w:rPr>
        <w:t>Owner</w:t>
      </w:r>
      <w:r w:rsidRPr="00E81182">
        <w:rPr>
          <w:szCs w:val="22"/>
        </w:rPr>
        <w:t xml:space="preserve"> of </w:t>
      </w:r>
      <w:r w:rsidR="00C4315B" w:rsidRPr="00E81182">
        <w:rPr>
          <w:szCs w:val="22"/>
        </w:rPr>
        <w:t>their</w:t>
      </w:r>
      <w:r w:rsidRPr="00E81182">
        <w:rPr>
          <w:szCs w:val="22"/>
        </w:rPr>
        <w:t xml:space="preserve"> plan of operation. If, in the Contractor’s opinion, the </w:t>
      </w:r>
      <w:r w:rsidR="00D35DC0" w:rsidRPr="00E81182">
        <w:rPr>
          <w:szCs w:val="22"/>
        </w:rPr>
        <w:t>Owner’s</w:t>
      </w:r>
      <w:r w:rsidRPr="00E81182">
        <w:rPr>
          <w:szCs w:val="22"/>
        </w:rPr>
        <w:t xml:space="preserve"> assistance is needed to locate the utility service or facility or the presence of a representative of the </w:t>
      </w:r>
      <w:r w:rsidR="00D35DC0" w:rsidRPr="00E81182">
        <w:rPr>
          <w:szCs w:val="22"/>
        </w:rPr>
        <w:t>Owner</w:t>
      </w:r>
      <w:r w:rsidRPr="00E81182">
        <w:rPr>
          <w:szCs w:val="22"/>
        </w:rPr>
        <w:t xml:space="preserve"> is desirable to observe the work, such advice should be included in the notification. Such notification shall be given by the most expeditious means to reach the utility owner’s PERSON TO CONTACT no later than two normal business days prior to the Contractor’s commencement of operations in such general vicinity. The Contractor shall furnish a written summary of the notification to the Engineer.</w:t>
      </w:r>
    </w:p>
    <w:p w14:paraId="5B9DEF85" w14:textId="77777777" w:rsidR="00FA38F4" w:rsidRPr="00E81182" w:rsidRDefault="00FA38F4">
      <w:pPr>
        <w:tabs>
          <w:tab w:val="left" w:pos="-417"/>
          <w:tab w:val="left" w:pos="0"/>
        </w:tabs>
        <w:suppressAutoHyphens/>
        <w:rPr>
          <w:szCs w:val="22"/>
        </w:rPr>
      </w:pPr>
      <w:r w:rsidRPr="00E81182">
        <w:rPr>
          <w:szCs w:val="22"/>
        </w:rPr>
        <w:t>The Contractor’s failure to give the two days’ notice shall be cause for the Owner to suspend the Contractor’s operations in the general vicinity of a utility service or facility.</w:t>
      </w:r>
    </w:p>
    <w:p w14:paraId="5B9DEF86" w14:textId="78A9C337" w:rsidR="00FA38F4" w:rsidRPr="00E81182" w:rsidRDefault="00FA38F4">
      <w:pPr>
        <w:tabs>
          <w:tab w:val="left" w:pos="-417"/>
          <w:tab w:val="left" w:pos="0"/>
        </w:tabs>
        <w:suppressAutoHyphens/>
        <w:rPr>
          <w:szCs w:val="22"/>
        </w:rPr>
      </w:pPr>
      <w:r w:rsidRPr="00E81182">
        <w:rPr>
          <w:szCs w:val="22"/>
        </w:rPr>
        <w:t xml:space="preserve">Where the outside limits of an underground utility service have been located and staked on the ground, the Contractor shall be required to use </w:t>
      </w:r>
      <w:r w:rsidR="005F4B32" w:rsidRPr="00E81182">
        <w:rPr>
          <w:szCs w:val="22"/>
        </w:rPr>
        <w:t xml:space="preserve">hand </w:t>
      </w:r>
      <w:r w:rsidRPr="00E81182">
        <w:rPr>
          <w:szCs w:val="22"/>
        </w:rPr>
        <w:t>excavation methods within 3 feet (</w:t>
      </w:r>
      <w:r w:rsidR="00374722" w:rsidRPr="00E81182">
        <w:rPr>
          <w:szCs w:val="22"/>
        </w:rPr>
        <w:t xml:space="preserve">1 </w:t>
      </w:r>
      <w:r w:rsidRPr="00E81182">
        <w:rPr>
          <w:szCs w:val="22"/>
        </w:rPr>
        <w:t>m) of such outside limits at such points as may be required to ensure protection from damage due to the Contractor’s operations.</w:t>
      </w:r>
    </w:p>
    <w:p w14:paraId="5B9DEF87" w14:textId="24E3DDC6" w:rsidR="00FA38F4" w:rsidRPr="00E81182" w:rsidRDefault="00FA38F4">
      <w:pPr>
        <w:tabs>
          <w:tab w:val="left" w:pos="-417"/>
          <w:tab w:val="left" w:pos="0"/>
        </w:tabs>
        <w:suppressAutoHyphens/>
        <w:rPr>
          <w:szCs w:val="22"/>
        </w:rPr>
      </w:pPr>
      <w:r w:rsidRPr="00E81182">
        <w:rPr>
          <w:szCs w:val="22"/>
        </w:rPr>
        <w:t>Should the Contractor damage or interrupt the operation of a utility service or facility by accident or otherwise, the Contractor shall immediately notify the proper authority and the Engineer and shall take all reasonable measures to prevent further damage or interruption of service. The Contractor, in such events, shall cooperate with the utility service or facility owner and the Engineer continuously until such damage has been repaired and service restored to the satisfaction of the utility or facility owner.</w:t>
      </w:r>
    </w:p>
    <w:p w14:paraId="5B9DEF88" w14:textId="55EBC40C" w:rsidR="00FA38F4" w:rsidRPr="00E81182" w:rsidRDefault="00FA38F4">
      <w:pPr>
        <w:tabs>
          <w:tab w:val="left" w:pos="-417"/>
          <w:tab w:val="left" w:pos="0"/>
        </w:tabs>
        <w:suppressAutoHyphens/>
        <w:rPr>
          <w:szCs w:val="22"/>
        </w:rPr>
      </w:pPr>
      <w:r w:rsidRPr="00E81182">
        <w:rPr>
          <w:szCs w:val="22"/>
        </w:rPr>
        <w:t xml:space="preserve">The Contractor shall bear all costs of damage and restoration of service to any utility service or facility due to </w:t>
      </w:r>
      <w:r w:rsidR="00C4315B" w:rsidRPr="00E81182">
        <w:rPr>
          <w:szCs w:val="22"/>
        </w:rPr>
        <w:t>their</w:t>
      </w:r>
      <w:r w:rsidRPr="00E81182">
        <w:rPr>
          <w:szCs w:val="22"/>
        </w:rPr>
        <w:t xml:space="preserve"> operations whether due to negligence or accident. The Owner reserves the right to deduct such costs from any monies due or which may become due the Contractor, or his or her surety.</w:t>
      </w:r>
    </w:p>
    <w:p w14:paraId="03F0CD6C" w14:textId="77777777" w:rsidR="002831B4" w:rsidRPr="00E81182" w:rsidRDefault="002831B4" w:rsidP="002831B4">
      <w:pPr>
        <w:pStyle w:val="Engineernotetop"/>
      </w:pPr>
      <w:r w:rsidRPr="00E81182">
        <w:t>************************************************************************************</w:t>
      </w:r>
    </w:p>
    <w:p w14:paraId="48056B5F" w14:textId="59055FEB" w:rsidR="002831B4" w:rsidRPr="00E81182" w:rsidRDefault="002831B4" w:rsidP="002831B4">
      <w:pPr>
        <w:pStyle w:val="EngineerNoteskeepwithnext"/>
      </w:pPr>
      <w:r w:rsidRPr="00BE3586">
        <w:rPr>
          <w:highlight w:val="green"/>
        </w:rPr>
        <w:t>The Engineer should ONLY include subsection 70-15.1 (below) when existing FAA owned facilities and/or cable runs are located within the construction limits.</w:t>
      </w:r>
      <w:r>
        <w:t xml:space="preserve"> </w:t>
      </w:r>
    </w:p>
    <w:p w14:paraId="6A9C297F" w14:textId="12F4EBC3" w:rsidR="002831B4" w:rsidRDefault="002831B4" w:rsidP="002831B4">
      <w:pPr>
        <w:tabs>
          <w:tab w:val="left" w:pos="-417"/>
          <w:tab w:val="left" w:pos="0"/>
        </w:tabs>
        <w:suppressAutoHyphens/>
        <w:rPr>
          <w:rStyle w:val="NormalCourierNew"/>
          <w:rFonts w:ascii="Times New Roman" w:hAnsi="Times New Roman"/>
          <w:b/>
          <w:highlight w:val="yellow"/>
        </w:rPr>
      </w:pPr>
      <w:r w:rsidRPr="00E81182">
        <w:t>************************************************************************************</w:t>
      </w:r>
    </w:p>
    <w:p w14:paraId="5B9DEF89" w14:textId="33981401" w:rsidR="00FA38F4" w:rsidRPr="00282804" w:rsidRDefault="00FA38F4">
      <w:pPr>
        <w:tabs>
          <w:tab w:val="left" w:pos="-417"/>
          <w:tab w:val="left" w:pos="0"/>
        </w:tabs>
        <w:suppressAutoHyphens/>
        <w:rPr>
          <w:rStyle w:val="NormalCourierNew"/>
          <w:rFonts w:ascii="Times New Roman" w:hAnsi="Times New Roman"/>
          <w:highlight w:val="yellow"/>
        </w:rPr>
      </w:pPr>
      <w:r w:rsidRPr="00282804">
        <w:rPr>
          <w:rStyle w:val="NormalCourierNew"/>
          <w:rFonts w:ascii="Times New Roman" w:hAnsi="Times New Roman"/>
          <w:b/>
          <w:highlight w:val="yellow"/>
        </w:rPr>
        <w:t>70-15.1 FAA facilities and cable runs</w:t>
      </w:r>
      <w:r w:rsidRPr="00282804">
        <w:rPr>
          <w:rStyle w:val="NormalCourierNew"/>
          <w:rFonts w:ascii="Times New Roman" w:hAnsi="Times New Roman"/>
          <w:highlight w:val="yellow"/>
        </w:rPr>
        <w:t xml:space="preserve">. The Contractor is hereby advised that the construction limits of the project include existing facilities and buried cable runs that are owned, operated and maintained by the FAA. The Contractor, during the </w:t>
      </w:r>
      <w:r w:rsidR="00205513" w:rsidRPr="00282804">
        <w:rPr>
          <w:rStyle w:val="NormalCourierNew"/>
          <w:rFonts w:ascii="Times New Roman" w:hAnsi="Times New Roman"/>
          <w:highlight w:val="yellow"/>
        </w:rPr>
        <w:t xml:space="preserve">execution </w:t>
      </w:r>
      <w:r w:rsidRPr="00282804">
        <w:rPr>
          <w:rStyle w:val="NormalCourierNew"/>
          <w:rFonts w:ascii="Times New Roman" w:hAnsi="Times New Roman"/>
          <w:highlight w:val="yellow"/>
        </w:rPr>
        <w:t>of the project work, shall comply with the following:</w:t>
      </w:r>
    </w:p>
    <w:p w14:paraId="5B9DEF8A" w14:textId="77777777" w:rsidR="00FA38F4" w:rsidRPr="00282804" w:rsidRDefault="00815BB4">
      <w:pPr>
        <w:pStyle w:val="Indent"/>
        <w:rPr>
          <w:rStyle w:val="NormalCourierNew"/>
          <w:rFonts w:ascii="Times New Roman" w:hAnsi="Times New Roman"/>
          <w:highlight w:val="yellow"/>
        </w:rPr>
      </w:pPr>
      <w:r w:rsidRPr="00282804">
        <w:rPr>
          <w:rStyle w:val="NormalCourierNew"/>
          <w:rFonts w:ascii="Times New Roman" w:hAnsi="Times New Roman"/>
          <w:b/>
          <w:highlight w:val="yellow"/>
        </w:rPr>
        <w:t>a.</w:t>
      </w:r>
      <w:r w:rsidRPr="00282804">
        <w:rPr>
          <w:rStyle w:val="NormalCourierNew"/>
          <w:rFonts w:ascii="Times New Roman" w:hAnsi="Times New Roman"/>
          <w:highlight w:val="yellow"/>
        </w:rPr>
        <w:t xml:space="preserve"> </w:t>
      </w:r>
      <w:r w:rsidR="00FA38F4" w:rsidRPr="00282804">
        <w:rPr>
          <w:rStyle w:val="NormalCourierNew"/>
          <w:rFonts w:ascii="Times New Roman" w:hAnsi="Times New Roman"/>
          <w:highlight w:val="yellow"/>
        </w:rPr>
        <w:t>The Contractor shall permit FAA maintenance personnel the right of access to the project work site for purposes of inspecting and maintaining all existing FAA owned facilities.</w:t>
      </w:r>
    </w:p>
    <w:p w14:paraId="5B9DEF8B" w14:textId="5A62B454" w:rsidR="00FA38F4" w:rsidRPr="00282804" w:rsidRDefault="00C4680F">
      <w:pPr>
        <w:pStyle w:val="Indent"/>
        <w:rPr>
          <w:rStyle w:val="NormalCourierNew"/>
          <w:rFonts w:ascii="Times New Roman" w:hAnsi="Times New Roman"/>
        </w:rPr>
      </w:pPr>
      <w:r w:rsidRPr="00282804">
        <w:rPr>
          <w:rStyle w:val="NormalCourierNew"/>
          <w:rFonts w:ascii="Times New Roman" w:hAnsi="Times New Roman"/>
          <w:b/>
          <w:highlight w:val="yellow"/>
        </w:rPr>
        <w:t>b</w:t>
      </w:r>
      <w:r w:rsidR="00815BB4" w:rsidRPr="00282804">
        <w:rPr>
          <w:rStyle w:val="NormalCourierNew"/>
          <w:rFonts w:ascii="Times New Roman" w:hAnsi="Times New Roman"/>
          <w:b/>
          <w:highlight w:val="yellow"/>
        </w:rPr>
        <w:t>.</w:t>
      </w:r>
      <w:r w:rsidR="00815BB4" w:rsidRPr="00282804">
        <w:rPr>
          <w:rStyle w:val="NormalCourierNew"/>
          <w:rFonts w:ascii="Times New Roman" w:hAnsi="Times New Roman"/>
          <w:highlight w:val="yellow"/>
        </w:rPr>
        <w:t xml:space="preserve"> </w:t>
      </w:r>
      <w:r w:rsidR="00FA38F4" w:rsidRPr="00282804">
        <w:rPr>
          <w:rStyle w:val="NormalCourierNew"/>
          <w:rFonts w:ascii="Times New Roman" w:hAnsi="Times New Roman"/>
          <w:highlight w:val="yellow"/>
        </w:rPr>
        <w:t xml:space="preserve">The Contractor shall </w:t>
      </w:r>
      <w:r w:rsidR="005567FE" w:rsidRPr="00282804">
        <w:rPr>
          <w:rStyle w:val="NormalCourierNew"/>
          <w:rFonts w:ascii="Times New Roman" w:hAnsi="Times New Roman"/>
          <w:highlight w:val="yellow"/>
        </w:rPr>
        <w:t xml:space="preserve">provide notice to the </w:t>
      </w:r>
      <w:r w:rsidR="00FA38F4" w:rsidRPr="00282804">
        <w:rPr>
          <w:rStyle w:val="NormalCourierNew"/>
          <w:rFonts w:ascii="Times New Roman" w:hAnsi="Times New Roman"/>
          <w:highlight w:val="yellow"/>
        </w:rPr>
        <w:t>FAA Air Traffic Organization (ATO)</w:t>
      </w:r>
      <w:r w:rsidR="000A3B67" w:rsidRPr="00282804">
        <w:rPr>
          <w:rStyle w:val="NormalCourierNew"/>
          <w:rFonts w:ascii="Times New Roman" w:hAnsi="Times New Roman"/>
          <w:highlight w:val="yellow"/>
        </w:rPr>
        <w:t>/Technical Operations/System Support Center (SSC)</w:t>
      </w:r>
      <w:r w:rsidR="00B02CF3" w:rsidRPr="00282804">
        <w:rPr>
          <w:rStyle w:val="NormalCourierNew"/>
          <w:rFonts w:ascii="Times New Roman" w:hAnsi="Times New Roman"/>
          <w:highlight w:val="yellow"/>
        </w:rPr>
        <w:t xml:space="preserve"> </w:t>
      </w:r>
      <w:r w:rsidR="00FA38F4" w:rsidRPr="00282804">
        <w:rPr>
          <w:rStyle w:val="NormalCourierNew"/>
          <w:rFonts w:ascii="Times New Roman" w:hAnsi="Times New Roman"/>
          <w:highlight w:val="yellow"/>
        </w:rPr>
        <w:t xml:space="preserve">Point-of-Contact </w:t>
      </w:r>
      <w:r w:rsidR="005567FE" w:rsidRPr="00282804">
        <w:rPr>
          <w:rStyle w:val="NormalCourierNew"/>
          <w:rFonts w:ascii="Times New Roman" w:hAnsi="Times New Roman"/>
          <w:highlight w:val="yellow"/>
        </w:rPr>
        <w:t>through the airport manager</w:t>
      </w:r>
      <w:r w:rsidR="00F51BB2" w:rsidRPr="00282804">
        <w:rPr>
          <w:rStyle w:val="NormalCourierNew"/>
          <w:rFonts w:ascii="Times New Roman" w:hAnsi="Times New Roman"/>
          <w:highlight w:val="yellow"/>
        </w:rPr>
        <w:t xml:space="preserve"> </w:t>
      </w:r>
      <w:r w:rsidR="000A3B67" w:rsidRPr="00282804">
        <w:rPr>
          <w:rStyle w:val="NormalCourierNew"/>
          <w:rFonts w:ascii="Times New Roman" w:hAnsi="Times New Roman"/>
          <w:highlight w:val="yellow"/>
        </w:rPr>
        <w:t xml:space="preserve">a minimum of </w:t>
      </w:r>
      <w:r w:rsidR="00FA38F4" w:rsidRPr="00282804">
        <w:rPr>
          <w:rStyle w:val="NormalCourierNew"/>
          <w:rFonts w:ascii="Times New Roman" w:hAnsi="Times New Roman"/>
          <w:highlight w:val="yellow"/>
        </w:rPr>
        <w:t>seven (7) calendar days prior to commencement of construction activities in order to permit sufficient time to locate and mark existing buried cables and to schedule any required facility outages.</w:t>
      </w:r>
    </w:p>
    <w:p w14:paraId="0BDF54C6" w14:textId="77777777" w:rsidR="002831B4" w:rsidRPr="002831B4" w:rsidRDefault="002831B4" w:rsidP="002831B4">
      <w:pPr>
        <w:pStyle w:val="Engineernotetop"/>
        <w:rPr>
          <w:highlight w:val="yellow"/>
        </w:rPr>
      </w:pPr>
      <w:r w:rsidRPr="002831B4">
        <w:rPr>
          <w:highlight w:val="yellow"/>
        </w:rPr>
        <w:lastRenderedPageBreak/>
        <w:t>************************************************************************************</w:t>
      </w:r>
    </w:p>
    <w:p w14:paraId="21F49FEB" w14:textId="1405C6EA" w:rsidR="007249BE" w:rsidRDefault="00376B46" w:rsidP="006A70E4">
      <w:pPr>
        <w:pStyle w:val="CourierNewIndentedBold"/>
        <w:rPr>
          <w:rStyle w:val="NormalCourierNew"/>
          <w:rFonts w:ascii="Times New Roman" w:hAnsi="Times New Roman"/>
          <w:szCs w:val="20"/>
          <w:highlight w:val="yellow"/>
        </w:rPr>
      </w:pPr>
      <w:r w:rsidRPr="002831B4">
        <w:rPr>
          <w:rStyle w:val="NormalCourierNew"/>
          <w:rFonts w:ascii="Times New Roman" w:hAnsi="Times New Roman"/>
          <w:szCs w:val="20"/>
          <w:highlight w:val="yellow"/>
        </w:rPr>
        <w:t>FAA Airports (</w:t>
      </w:r>
      <w:r w:rsidR="007249BE" w:rsidRPr="002831B4">
        <w:rPr>
          <w:rStyle w:val="NormalCourierNew"/>
          <w:rFonts w:ascii="Times New Roman" w:hAnsi="Times New Roman"/>
          <w:szCs w:val="20"/>
          <w:highlight w:val="yellow"/>
        </w:rPr>
        <w:t>ARP</w:t>
      </w:r>
      <w:r w:rsidRPr="002831B4">
        <w:rPr>
          <w:rStyle w:val="NormalCourierNew"/>
          <w:rFonts w:ascii="Times New Roman" w:hAnsi="Times New Roman"/>
          <w:szCs w:val="20"/>
          <w:highlight w:val="yellow"/>
        </w:rPr>
        <w:t>)</w:t>
      </w:r>
      <w:r w:rsidR="007249BE" w:rsidRPr="002831B4">
        <w:rPr>
          <w:rStyle w:val="NormalCourierNew"/>
          <w:rFonts w:ascii="Times New Roman" w:hAnsi="Times New Roman"/>
          <w:szCs w:val="20"/>
          <w:highlight w:val="yellow"/>
        </w:rPr>
        <w:t xml:space="preserve"> </w:t>
      </w:r>
      <w:r w:rsidR="003C13BF" w:rsidRPr="002831B4">
        <w:rPr>
          <w:rStyle w:val="NormalCourierNew"/>
          <w:rFonts w:ascii="Times New Roman" w:hAnsi="Times New Roman"/>
          <w:szCs w:val="20"/>
          <w:highlight w:val="yellow"/>
        </w:rPr>
        <w:t>will</w:t>
      </w:r>
      <w:r w:rsidR="007249BE" w:rsidRPr="002831B4">
        <w:rPr>
          <w:rStyle w:val="NormalCourierNew"/>
          <w:rFonts w:ascii="Times New Roman" w:hAnsi="Times New Roman"/>
          <w:szCs w:val="20"/>
          <w:highlight w:val="yellow"/>
        </w:rPr>
        <w:t xml:space="preserve"> inform the Airport Sponsor of their requirement to notify </w:t>
      </w:r>
      <w:r w:rsidR="003C13BF" w:rsidRPr="002831B4">
        <w:rPr>
          <w:rStyle w:val="NormalCourierNew"/>
          <w:rFonts w:ascii="Times New Roman" w:hAnsi="Times New Roman"/>
          <w:szCs w:val="20"/>
          <w:highlight w:val="yellow"/>
        </w:rPr>
        <w:t>the FAA</w:t>
      </w:r>
      <w:r w:rsidRPr="002831B4">
        <w:rPr>
          <w:rStyle w:val="NormalCourierNew"/>
          <w:rFonts w:ascii="Times New Roman" w:hAnsi="Times New Roman"/>
          <w:szCs w:val="20"/>
          <w:highlight w:val="yellow"/>
        </w:rPr>
        <w:t xml:space="preserve"> </w:t>
      </w:r>
      <w:r w:rsidR="007249BE" w:rsidRPr="002831B4">
        <w:rPr>
          <w:rStyle w:val="NormalCourierNew"/>
          <w:rFonts w:ascii="Times New Roman" w:hAnsi="Times New Roman"/>
          <w:szCs w:val="20"/>
          <w:highlight w:val="yellow"/>
        </w:rPr>
        <w:t>preferabl</w:t>
      </w:r>
      <w:r w:rsidRPr="002831B4">
        <w:rPr>
          <w:rStyle w:val="NormalCourierNew"/>
          <w:rFonts w:ascii="Times New Roman" w:hAnsi="Times New Roman"/>
          <w:szCs w:val="20"/>
          <w:highlight w:val="yellow"/>
        </w:rPr>
        <w:t>y a minimum of 45 days prior to scheduled interruptions and airport projects with the potential to cause significant impacts to the National Airspace System (NAS)</w:t>
      </w:r>
      <w:r w:rsidR="007249BE" w:rsidRPr="002831B4">
        <w:rPr>
          <w:rStyle w:val="NormalCourierNew"/>
          <w:rFonts w:ascii="Times New Roman" w:hAnsi="Times New Roman"/>
          <w:szCs w:val="20"/>
          <w:highlight w:val="yellow"/>
        </w:rPr>
        <w:t xml:space="preserve">.  </w:t>
      </w:r>
      <w:r w:rsidRPr="002831B4">
        <w:rPr>
          <w:rStyle w:val="NormalCourierNew"/>
          <w:rFonts w:ascii="Times New Roman" w:hAnsi="Times New Roman"/>
          <w:szCs w:val="20"/>
          <w:highlight w:val="yellow"/>
        </w:rPr>
        <w:t xml:space="preserve">This </w:t>
      </w:r>
      <w:r w:rsidR="003C13BF" w:rsidRPr="002831B4">
        <w:rPr>
          <w:rStyle w:val="NormalCourierNew"/>
          <w:rFonts w:ascii="Times New Roman" w:hAnsi="Times New Roman"/>
          <w:szCs w:val="20"/>
          <w:highlight w:val="yellow"/>
        </w:rPr>
        <w:t>is</w:t>
      </w:r>
      <w:r w:rsidRPr="002831B4">
        <w:rPr>
          <w:rStyle w:val="NormalCourierNew"/>
          <w:rFonts w:ascii="Times New Roman" w:hAnsi="Times New Roman"/>
          <w:szCs w:val="20"/>
          <w:highlight w:val="yellow"/>
        </w:rPr>
        <w:t xml:space="preserve"> handled through the </w:t>
      </w:r>
      <w:r w:rsidR="0069668F" w:rsidRPr="002831B4">
        <w:rPr>
          <w:rStyle w:val="NormalCourierNew"/>
          <w:rFonts w:ascii="Times New Roman" w:hAnsi="Times New Roman"/>
          <w:szCs w:val="20"/>
          <w:highlight w:val="yellow"/>
        </w:rPr>
        <w:t xml:space="preserve">Internet </w:t>
      </w:r>
      <w:r w:rsidRPr="002831B4">
        <w:rPr>
          <w:rStyle w:val="NormalCourierNew"/>
          <w:rFonts w:ascii="Times New Roman" w:hAnsi="Times New Roman"/>
          <w:szCs w:val="20"/>
          <w:highlight w:val="yellow"/>
        </w:rPr>
        <w:t>Obstruction Evaluation/Airport Airspace Analysis (</w:t>
      </w:r>
      <w:proofErr w:type="spellStart"/>
      <w:r w:rsidRPr="002831B4">
        <w:rPr>
          <w:rStyle w:val="NormalCourierNew"/>
          <w:rFonts w:ascii="Times New Roman" w:hAnsi="Times New Roman"/>
          <w:szCs w:val="20"/>
          <w:highlight w:val="yellow"/>
        </w:rPr>
        <w:t>iOE</w:t>
      </w:r>
      <w:proofErr w:type="spellEnd"/>
      <w:r w:rsidRPr="002831B4">
        <w:rPr>
          <w:rStyle w:val="NormalCourierNew"/>
          <w:rFonts w:ascii="Times New Roman" w:hAnsi="Times New Roman"/>
          <w:szCs w:val="20"/>
          <w:highlight w:val="yellow"/>
        </w:rPr>
        <w:t>/AAA) process</w:t>
      </w:r>
      <w:r w:rsidR="003C13BF" w:rsidRPr="002831B4">
        <w:rPr>
          <w:rStyle w:val="NormalCourierNew"/>
          <w:rFonts w:ascii="Times New Roman" w:hAnsi="Times New Roman"/>
          <w:szCs w:val="20"/>
          <w:highlight w:val="yellow"/>
        </w:rPr>
        <w:t xml:space="preserve"> and the airspace determination letter.</w:t>
      </w:r>
    </w:p>
    <w:p w14:paraId="218DAEC0" w14:textId="77777777" w:rsidR="002831B4" w:rsidRPr="002831B4" w:rsidRDefault="002831B4" w:rsidP="002831B4">
      <w:pPr>
        <w:pStyle w:val="Engineernotetop"/>
        <w:rPr>
          <w:highlight w:val="yellow"/>
        </w:rPr>
      </w:pPr>
      <w:r w:rsidRPr="002831B4">
        <w:rPr>
          <w:highlight w:val="yellow"/>
        </w:rPr>
        <w:t>************************************************************************************</w:t>
      </w:r>
    </w:p>
    <w:p w14:paraId="5B9DEF8C" w14:textId="5B8EF6F6" w:rsidR="00FA38F4" w:rsidRPr="00282804" w:rsidRDefault="00C4680F">
      <w:pPr>
        <w:pStyle w:val="Indent"/>
        <w:rPr>
          <w:rStyle w:val="NormalCourierNew"/>
          <w:rFonts w:ascii="Times New Roman" w:hAnsi="Times New Roman"/>
          <w:highlight w:val="yellow"/>
        </w:rPr>
      </w:pPr>
      <w:r w:rsidRPr="00282804">
        <w:rPr>
          <w:rStyle w:val="NormalCourierNew"/>
          <w:rFonts w:ascii="Times New Roman" w:hAnsi="Times New Roman"/>
          <w:b/>
          <w:highlight w:val="yellow"/>
        </w:rPr>
        <w:t>c</w:t>
      </w:r>
      <w:r w:rsidR="00815BB4" w:rsidRPr="00282804">
        <w:rPr>
          <w:rStyle w:val="NormalCourierNew"/>
          <w:rFonts w:ascii="Times New Roman" w:hAnsi="Times New Roman"/>
          <w:b/>
          <w:highlight w:val="yellow"/>
        </w:rPr>
        <w:t>.</w:t>
      </w:r>
      <w:r w:rsidR="00815BB4" w:rsidRPr="00282804">
        <w:rPr>
          <w:rStyle w:val="NormalCourierNew"/>
          <w:rFonts w:ascii="Times New Roman" w:hAnsi="Times New Roman"/>
          <w:highlight w:val="yellow"/>
        </w:rPr>
        <w:t xml:space="preserve"> </w:t>
      </w:r>
      <w:r w:rsidR="00FA38F4" w:rsidRPr="00282804">
        <w:rPr>
          <w:rStyle w:val="NormalCourierNew"/>
          <w:rFonts w:ascii="Times New Roman" w:hAnsi="Times New Roman"/>
          <w:highlight w:val="yellow"/>
        </w:rPr>
        <w:t xml:space="preserve">If </w:t>
      </w:r>
      <w:r w:rsidR="000A3B67" w:rsidRPr="00282804">
        <w:rPr>
          <w:rStyle w:val="NormalCourierNew"/>
          <w:rFonts w:ascii="Times New Roman" w:hAnsi="Times New Roman"/>
          <w:highlight w:val="yellow"/>
        </w:rPr>
        <w:t xml:space="preserve">execution </w:t>
      </w:r>
      <w:r w:rsidR="00FA38F4" w:rsidRPr="00282804">
        <w:rPr>
          <w:rStyle w:val="NormalCourierNew"/>
          <w:rFonts w:ascii="Times New Roman" w:hAnsi="Times New Roman"/>
          <w:highlight w:val="yellow"/>
        </w:rPr>
        <w:t xml:space="preserve">of the project work requires a facility outage, the Contractor shall contact the FAA Point-of-Contact a minimum of </w:t>
      </w:r>
      <w:r w:rsidR="000A3B67" w:rsidRPr="00282804">
        <w:rPr>
          <w:rStyle w:val="NormalCourierNew"/>
          <w:rFonts w:ascii="Times New Roman" w:hAnsi="Times New Roman"/>
          <w:highlight w:val="yellow"/>
        </w:rPr>
        <w:t xml:space="preserve">72 </w:t>
      </w:r>
      <w:r w:rsidR="00FA38F4" w:rsidRPr="00282804">
        <w:rPr>
          <w:rStyle w:val="NormalCourierNew"/>
          <w:rFonts w:ascii="Times New Roman" w:hAnsi="Times New Roman"/>
          <w:highlight w:val="yellow"/>
        </w:rPr>
        <w:t>hours prior to the time of the required outage.</w:t>
      </w:r>
    </w:p>
    <w:p w14:paraId="5B9DEF8D" w14:textId="2F7A2E0B" w:rsidR="00FA38F4" w:rsidRPr="00282804" w:rsidRDefault="00C4680F">
      <w:pPr>
        <w:pStyle w:val="Indent"/>
        <w:rPr>
          <w:rStyle w:val="NormalCourierNew"/>
          <w:rFonts w:ascii="Times New Roman" w:hAnsi="Times New Roman"/>
        </w:rPr>
      </w:pPr>
      <w:r w:rsidRPr="00282804">
        <w:rPr>
          <w:rStyle w:val="NormalCourierNew"/>
          <w:rFonts w:ascii="Times New Roman" w:hAnsi="Times New Roman"/>
          <w:b/>
          <w:highlight w:val="yellow"/>
        </w:rPr>
        <w:t>d.</w:t>
      </w:r>
      <w:r w:rsidRPr="00282804">
        <w:rPr>
          <w:rStyle w:val="NormalCourierNew"/>
          <w:rFonts w:ascii="Times New Roman" w:hAnsi="Times New Roman"/>
          <w:highlight w:val="yellow"/>
        </w:rPr>
        <w:t xml:space="preserve"> </w:t>
      </w:r>
      <w:r w:rsidR="000A3B67" w:rsidRPr="00282804">
        <w:rPr>
          <w:rStyle w:val="NormalCourierNew"/>
          <w:rFonts w:ascii="Times New Roman" w:hAnsi="Times New Roman"/>
          <w:highlight w:val="yellow"/>
        </w:rPr>
        <w:t xml:space="preserve">Any damage to FAA cables, access roads, or FAA facilities during construction </w:t>
      </w:r>
      <w:r w:rsidR="00C4315B" w:rsidRPr="00282804">
        <w:rPr>
          <w:rStyle w:val="NormalCourierNew"/>
          <w:rFonts w:ascii="Times New Roman" w:hAnsi="Times New Roman"/>
          <w:highlight w:val="yellow"/>
        </w:rPr>
        <w:t xml:space="preserve">caused by the Contractor’s equipment or personnel whether by negligence or accident </w:t>
      </w:r>
      <w:r w:rsidR="000A3B67" w:rsidRPr="00282804">
        <w:rPr>
          <w:rStyle w:val="NormalCourierNew"/>
          <w:rFonts w:ascii="Times New Roman" w:hAnsi="Times New Roman"/>
          <w:highlight w:val="yellow"/>
        </w:rPr>
        <w:t xml:space="preserve">will require the </w:t>
      </w:r>
      <w:r w:rsidR="00086A01" w:rsidRPr="00282804">
        <w:rPr>
          <w:rStyle w:val="NormalCourierNew"/>
          <w:rFonts w:ascii="Times New Roman" w:hAnsi="Times New Roman"/>
          <w:highlight w:val="yellow"/>
        </w:rPr>
        <w:t xml:space="preserve">Contractor </w:t>
      </w:r>
      <w:r w:rsidR="000A3B67" w:rsidRPr="00282804">
        <w:rPr>
          <w:rStyle w:val="NormalCourierNew"/>
          <w:rFonts w:ascii="Times New Roman" w:hAnsi="Times New Roman"/>
          <w:highlight w:val="yellow"/>
        </w:rPr>
        <w:t xml:space="preserve">to </w:t>
      </w:r>
      <w:r w:rsidR="00C4315B" w:rsidRPr="00282804">
        <w:rPr>
          <w:rStyle w:val="NormalCourierNew"/>
          <w:rFonts w:ascii="Times New Roman" w:hAnsi="Times New Roman"/>
          <w:highlight w:val="yellow"/>
        </w:rPr>
        <w:t xml:space="preserve">repair or </w:t>
      </w:r>
      <w:r w:rsidR="000A3B67" w:rsidRPr="00282804">
        <w:rPr>
          <w:rStyle w:val="NormalCourierNew"/>
          <w:rFonts w:ascii="Times New Roman" w:hAnsi="Times New Roman"/>
          <w:highlight w:val="yellow"/>
        </w:rPr>
        <w:t xml:space="preserve">replace the damaged cables, access road, or FAA facilities to </w:t>
      </w:r>
      <w:r w:rsidR="00A55B38" w:rsidRPr="00282804">
        <w:rPr>
          <w:rStyle w:val="NormalCourierNew"/>
          <w:rFonts w:ascii="Times New Roman" w:hAnsi="Times New Roman"/>
          <w:highlight w:val="yellow"/>
        </w:rPr>
        <w:t>FAA</w:t>
      </w:r>
      <w:r w:rsidR="000A3B67" w:rsidRPr="00282804">
        <w:rPr>
          <w:rStyle w:val="NormalCourierNew"/>
          <w:rFonts w:ascii="Times New Roman" w:hAnsi="Times New Roman"/>
          <w:highlight w:val="yellow"/>
        </w:rPr>
        <w:t xml:space="preserve"> requirements</w:t>
      </w:r>
      <w:r w:rsidR="00C4315B" w:rsidRPr="00282804">
        <w:rPr>
          <w:rStyle w:val="NormalCourierNew"/>
          <w:rFonts w:ascii="Times New Roman" w:hAnsi="Times New Roman"/>
          <w:highlight w:val="yellow"/>
        </w:rPr>
        <w:t xml:space="preserve">.  </w:t>
      </w:r>
      <w:r w:rsidR="00FE2056" w:rsidRPr="00282804">
        <w:rPr>
          <w:rStyle w:val="NormalCourierNew"/>
          <w:rFonts w:ascii="Times New Roman" w:hAnsi="Times New Roman"/>
          <w:highlight w:val="yellow"/>
        </w:rPr>
        <w:t xml:space="preserve">The Contractor shall not bear the cost to repair damage to </w:t>
      </w:r>
      <w:r w:rsidR="00A55B38" w:rsidRPr="00282804">
        <w:rPr>
          <w:rStyle w:val="NormalCourierNew"/>
          <w:rFonts w:ascii="Times New Roman" w:hAnsi="Times New Roman"/>
          <w:highlight w:val="yellow"/>
        </w:rPr>
        <w:t xml:space="preserve">underground facilities or utilities </w:t>
      </w:r>
      <w:r w:rsidR="00FE2056" w:rsidRPr="00282804">
        <w:rPr>
          <w:rStyle w:val="NormalCourierNew"/>
          <w:rFonts w:ascii="Times New Roman" w:hAnsi="Times New Roman"/>
          <w:highlight w:val="yellow"/>
        </w:rPr>
        <w:t xml:space="preserve">improperly located </w:t>
      </w:r>
      <w:r w:rsidR="00A55B38" w:rsidRPr="00282804">
        <w:rPr>
          <w:rStyle w:val="NormalCourierNew"/>
          <w:rFonts w:ascii="Times New Roman" w:hAnsi="Times New Roman"/>
          <w:highlight w:val="yellow"/>
        </w:rPr>
        <w:t>by the FAA</w:t>
      </w:r>
      <w:r w:rsidR="00FE2056" w:rsidRPr="00282804">
        <w:rPr>
          <w:rStyle w:val="NormalCourierNew"/>
          <w:rFonts w:ascii="Times New Roman" w:hAnsi="Times New Roman"/>
          <w:highlight w:val="yellow"/>
        </w:rPr>
        <w:t>.</w:t>
      </w:r>
      <w:r w:rsidR="00C4315B" w:rsidRPr="00282804">
        <w:rPr>
          <w:rStyle w:val="NormalCourierNew"/>
          <w:rFonts w:ascii="Times New Roman" w:hAnsi="Times New Roman"/>
        </w:rPr>
        <w:t xml:space="preserve"> </w:t>
      </w:r>
    </w:p>
    <w:p w14:paraId="67D27315" w14:textId="77777777" w:rsidR="002831B4" w:rsidRPr="002831B4" w:rsidRDefault="002831B4" w:rsidP="002831B4">
      <w:pPr>
        <w:pStyle w:val="Engineernotetop"/>
        <w:rPr>
          <w:highlight w:val="yellow"/>
        </w:rPr>
      </w:pPr>
      <w:r w:rsidRPr="002831B4">
        <w:rPr>
          <w:highlight w:val="yellow"/>
        </w:rPr>
        <w:t>************************************************************************************</w:t>
      </w:r>
    </w:p>
    <w:p w14:paraId="46292F8B" w14:textId="3A182631" w:rsidR="00C4315B" w:rsidRPr="002831B4" w:rsidRDefault="00C4315B" w:rsidP="006A70E4">
      <w:pPr>
        <w:pStyle w:val="CourierNewIndentedBold"/>
        <w:rPr>
          <w:rStyle w:val="NormalCourierNew"/>
          <w:rFonts w:ascii="Times New Roman" w:hAnsi="Times New Roman"/>
          <w:szCs w:val="20"/>
          <w:highlight w:val="yellow"/>
        </w:rPr>
      </w:pPr>
      <w:r w:rsidRPr="002831B4">
        <w:rPr>
          <w:rStyle w:val="NormalCourierNew"/>
          <w:rFonts w:ascii="Times New Roman" w:hAnsi="Times New Roman"/>
          <w:szCs w:val="20"/>
          <w:highlight w:val="yellow"/>
        </w:rPr>
        <w:t>Any displaced or relocated FAA facility or cables due to construction will require a signed and executed reimbursable agreement between the Owner and the FAA Tech Ops Division.</w:t>
      </w:r>
    </w:p>
    <w:p w14:paraId="2A3F9D21" w14:textId="511ADAE6" w:rsidR="00C4315B" w:rsidRPr="002831B4" w:rsidRDefault="00C4315B" w:rsidP="006A70E4">
      <w:pPr>
        <w:pStyle w:val="CourierNewIndentedBold"/>
        <w:rPr>
          <w:rStyle w:val="NormalCourierNew"/>
          <w:rFonts w:ascii="Times New Roman" w:hAnsi="Times New Roman"/>
          <w:szCs w:val="20"/>
          <w:highlight w:val="yellow"/>
        </w:rPr>
      </w:pPr>
      <w:r w:rsidRPr="002831B4">
        <w:rPr>
          <w:rStyle w:val="NormalCourierNew"/>
          <w:rFonts w:ascii="Times New Roman" w:hAnsi="Times New Roman"/>
          <w:szCs w:val="20"/>
          <w:highlight w:val="yellow"/>
        </w:rPr>
        <w:t>The splicing of cables is not an acceptable form of repair for certain projects.</w:t>
      </w:r>
      <w:r w:rsidR="00F760BA" w:rsidRPr="002831B4">
        <w:rPr>
          <w:rStyle w:val="NormalCourierNew"/>
          <w:rFonts w:ascii="Times New Roman" w:hAnsi="Times New Roman"/>
          <w:szCs w:val="20"/>
          <w:highlight w:val="yellow"/>
        </w:rPr>
        <w:t xml:space="preserve"> If any FAA cables are damaged, the Sponsor shall replace the cables in their entirety.</w:t>
      </w:r>
    </w:p>
    <w:p w14:paraId="0110EE14" w14:textId="77777777" w:rsidR="002831B4" w:rsidRPr="002831B4" w:rsidRDefault="002831B4" w:rsidP="002831B4">
      <w:pPr>
        <w:pStyle w:val="Engineernotetop"/>
        <w:rPr>
          <w:highlight w:val="yellow"/>
        </w:rPr>
      </w:pPr>
      <w:r w:rsidRPr="002831B4">
        <w:rPr>
          <w:highlight w:val="yellow"/>
        </w:rPr>
        <w:t>************************************************************************************</w:t>
      </w:r>
    </w:p>
    <w:p w14:paraId="5B9DEF8E" w14:textId="2EEF05AE" w:rsidR="00FA38F4" w:rsidRPr="00282804" w:rsidRDefault="00C4680F" w:rsidP="009648BF">
      <w:pPr>
        <w:pStyle w:val="Indent"/>
      </w:pPr>
      <w:r w:rsidRPr="00282804">
        <w:rPr>
          <w:rStyle w:val="NormalCourierNew"/>
          <w:rFonts w:ascii="Times New Roman" w:hAnsi="Times New Roman"/>
          <w:b/>
          <w:highlight w:val="yellow"/>
        </w:rPr>
        <w:t>e.</w:t>
      </w:r>
      <w:r w:rsidRPr="00282804">
        <w:rPr>
          <w:rStyle w:val="NormalCourierNew"/>
          <w:rFonts w:ascii="Times New Roman" w:hAnsi="Times New Roman"/>
          <w:highlight w:val="yellow"/>
        </w:rPr>
        <w:t xml:space="preserve"> </w:t>
      </w:r>
      <w:r w:rsidR="00FA38F4" w:rsidRPr="00282804">
        <w:rPr>
          <w:rStyle w:val="NormalCourierNew"/>
          <w:rFonts w:ascii="Times New Roman" w:hAnsi="Times New Roman"/>
          <w:highlight w:val="yellow"/>
        </w:rPr>
        <w:t xml:space="preserve">If the project work requires the cutting or splicing of FAA owned cables, the FAA Point-of-Contact shall be contacted a minimum of </w:t>
      </w:r>
      <w:r w:rsidR="000A3B67" w:rsidRPr="00282804">
        <w:rPr>
          <w:rStyle w:val="NormalCourierNew"/>
          <w:rFonts w:ascii="Times New Roman" w:hAnsi="Times New Roman"/>
          <w:highlight w:val="yellow"/>
        </w:rPr>
        <w:t xml:space="preserve">72 </w:t>
      </w:r>
      <w:r w:rsidR="00FA38F4" w:rsidRPr="00282804">
        <w:rPr>
          <w:rStyle w:val="NormalCourierNew"/>
          <w:rFonts w:ascii="Times New Roman" w:hAnsi="Times New Roman"/>
          <w:highlight w:val="yellow"/>
        </w:rPr>
        <w:t>hours prior to the time the cable work commences. The FAA reserves the right to have a FAA representative on site to observe the splicing of the cables as a condition of acceptance. All cable splices are to be accomplished in accordance with FAA specifications and require approval by the FAA Point-of-Contact as a condition of acceptance by the Owner. The Contractor is hereby advised that FAA restricts the location of where splices may be installed. If a cable splice is required in a location that is not permitted by FAA, the Contractor shall furnish and install a sufficient length of new cable that eliminates the need for any splice.</w:t>
      </w:r>
    </w:p>
    <w:p w14:paraId="5B9DEF92" w14:textId="77777777" w:rsidR="00FA38F4" w:rsidRPr="00E81182" w:rsidRDefault="00FA38F4">
      <w:pPr>
        <w:tabs>
          <w:tab w:val="left" w:pos="-417"/>
          <w:tab w:val="left" w:pos="0"/>
        </w:tabs>
        <w:suppressAutoHyphens/>
        <w:rPr>
          <w:szCs w:val="22"/>
        </w:rPr>
      </w:pPr>
      <w:r w:rsidRPr="00E81182">
        <w:rPr>
          <w:b/>
          <w:szCs w:val="22"/>
        </w:rPr>
        <w:t>70-16 Furnishing rights-of-way</w:t>
      </w:r>
      <w:r w:rsidRPr="00E81182">
        <w:rPr>
          <w:szCs w:val="22"/>
        </w:rPr>
        <w:t>. The Owner will be responsible for furnishing all rights-of-way upon which the work is to be constructed in advance of the Contractor’s operations.</w:t>
      </w:r>
    </w:p>
    <w:p w14:paraId="5B9DEF93" w14:textId="3F65A546" w:rsidR="00FA38F4" w:rsidRPr="00E81182" w:rsidRDefault="00FA38F4">
      <w:pPr>
        <w:tabs>
          <w:tab w:val="left" w:pos="-417"/>
          <w:tab w:val="left" w:pos="0"/>
        </w:tabs>
        <w:suppressAutoHyphens/>
        <w:rPr>
          <w:szCs w:val="22"/>
        </w:rPr>
      </w:pPr>
      <w:r w:rsidRPr="00E81182">
        <w:rPr>
          <w:b/>
          <w:szCs w:val="22"/>
        </w:rPr>
        <w:t>70-17 Personal liability of public officials</w:t>
      </w:r>
      <w:r w:rsidRPr="00E81182">
        <w:rPr>
          <w:szCs w:val="22"/>
        </w:rPr>
        <w:t>. In carrying out any of the contract provisions or in exercising any power or authority granted by this contract, there shall be no liability upon the Engineer, his or her authorized representatives, or any officials of the Owner either personally or as an official of the Owner. It is understood that in such matters they act solely as agents and representatives of the Owner.</w:t>
      </w:r>
    </w:p>
    <w:p w14:paraId="5B9DEF94" w14:textId="77777777" w:rsidR="00FA38F4" w:rsidRPr="00E81182" w:rsidRDefault="00FA38F4">
      <w:pPr>
        <w:tabs>
          <w:tab w:val="left" w:pos="-417"/>
          <w:tab w:val="left" w:pos="0"/>
        </w:tabs>
        <w:suppressAutoHyphens/>
        <w:rPr>
          <w:szCs w:val="22"/>
        </w:rPr>
      </w:pPr>
      <w:r w:rsidRPr="00E81182">
        <w:rPr>
          <w:b/>
          <w:szCs w:val="22"/>
        </w:rPr>
        <w:t>70-18 No waiver of legal rights</w:t>
      </w:r>
      <w:r w:rsidRPr="00E81182">
        <w:rPr>
          <w:szCs w:val="22"/>
        </w:rPr>
        <w:t>. Upon completion of the work, the Owner will expeditiously make final inspection and notify the Contractor of final acceptance. Such final acceptance, however, shall not preclude or stop the Owner from correcting any measurement, estimate, or certificate made before or after completion of the work, nor shall the Owner be precluded or stopped from recovering from the Contractor or his or her surety, or both, such overpayment as may be sustained, or by failure on the part of the Contractor to fulfill his or her obligations under the contract. A waiver on the part of the Owner of any breach of any part of the contract shall not be held to be a waiver of any other or subsequent breach.</w:t>
      </w:r>
    </w:p>
    <w:p w14:paraId="5B9DEF95" w14:textId="13A72D50" w:rsidR="00FA38F4" w:rsidRPr="00E81182" w:rsidRDefault="00FA38F4">
      <w:pPr>
        <w:tabs>
          <w:tab w:val="left" w:pos="-417"/>
          <w:tab w:val="left" w:pos="0"/>
        </w:tabs>
        <w:suppressAutoHyphens/>
        <w:rPr>
          <w:szCs w:val="22"/>
        </w:rPr>
      </w:pPr>
      <w:r w:rsidRPr="00E81182">
        <w:rPr>
          <w:szCs w:val="22"/>
        </w:rPr>
        <w:lastRenderedPageBreak/>
        <w:t xml:space="preserve">The Contractor, without prejudice to the terms of the contract, shall be liable to the Owner for latent defects, fraud, or such gross mistakes as may amount to fraud, or as regards the </w:t>
      </w:r>
      <w:r w:rsidR="00D35DC0" w:rsidRPr="00E81182">
        <w:rPr>
          <w:szCs w:val="22"/>
        </w:rPr>
        <w:t>Owner</w:t>
      </w:r>
      <w:r w:rsidRPr="00E81182">
        <w:rPr>
          <w:szCs w:val="22"/>
        </w:rPr>
        <w:t>’s rights under any warranty or guaranty.</w:t>
      </w:r>
    </w:p>
    <w:p w14:paraId="5B9DEF96" w14:textId="3982358A" w:rsidR="00FA38F4" w:rsidRPr="00E81182" w:rsidRDefault="00FA38F4">
      <w:pPr>
        <w:tabs>
          <w:tab w:val="left" w:pos="-417"/>
          <w:tab w:val="left" w:pos="0"/>
        </w:tabs>
        <w:suppressAutoHyphens/>
        <w:rPr>
          <w:szCs w:val="22"/>
        </w:rPr>
      </w:pPr>
      <w:r w:rsidRPr="00E81182">
        <w:rPr>
          <w:b/>
          <w:szCs w:val="22"/>
        </w:rPr>
        <w:t>70-19 Environmental protection</w:t>
      </w:r>
      <w:r w:rsidRPr="00E81182">
        <w:rPr>
          <w:szCs w:val="22"/>
        </w:rPr>
        <w:t xml:space="preserve">. The Contractor shall comply with all Federal, state, and local laws and regulations controlling pollution of the environment. The Contractor shall take necessary precautions to prevent pollution of streams, lakes, ponds, and reservoirs with fuels, oils, </w:t>
      </w:r>
      <w:proofErr w:type="spellStart"/>
      <w:r w:rsidRPr="00E81182">
        <w:rPr>
          <w:szCs w:val="22"/>
        </w:rPr>
        <w:t>bitumens</w:t>
      </w:r>
      <w:proofErr w:type="spellEnd"/>
      <w:r w:rsidRPr="00E81182">
        <w:rPr>
          <w:szCs w:val="22"/>
        </w:rPr>
        <w:t>, chemicals, or other harmful materials and to prevent pollution of the atmosphere from particulate and gaseous matter.</w:t>
      </w:r>
    </w:p>
    <w:p w14:paraId="5B9DEF9A" w14:textId="77777777" w:rsidR="00FA38F4" w:rsidRPr="00E81182" w:rsidRDefault="00FA38F4">
      <w:pPr>
        <w:tabs>
          <w:tab w:val="left" w:pos="-417"/>
          <w:tab w:val="left" w:pos="0"/>
        </w:tabs>
        <w:suppressAutoHyphens/>
        <w:rPr>
          <w:szCs w:val="22"/>
        </w:rPr>
      </w:pPr>
      <w:r w:rsidRPr="00E81182">
        <w:rPr>
          <w:b/>
          <w:szCs w:val="22"/>
        </w:rPr>
        <w:t>70-20 Archaeological and historical findings</w:t>
      </w:r>
      <w:r w:rsidRPr="00E81182">
        <w:rPr>
          <w:szCs w:val="22"/>
        </w:rPr>
        <w:t>. Unless otherwise specified in this subsection, the Contractor is advised that the site of the work is not within any property, district, or site, and does not contain any building, structure, or object listed in the current National Register of Historic Places published by the United States Department of Interior.</w:t>
      </w:r>
    </w:p>
    <w:p w14:paraId="5B9DEF9B" w14:textId="38143246" w:rsidR="00FA38F4" w:rsidRPr="00E81182" w:rsidRDefault="00FA38F4">
      <w:pPr>
        <w:tabs>
          <w:tab w:val="left" w:pos="-417"/>
          <w:tab w:val="left" w:pos="0"/>
        </w:tabs>
        <w:suppressAutoHyphens/>
        <w:rPr>
          <w:szCs w:val="22"/>
        </w:rPr>
      </w:pPr>
      <w:r w:rsidRPr="00E81182">
        <w:rPr>
          <w:szCs w:val="22"/>
        </w:rPr>
        <w:t>Should the Contractor encounter, during his or her operations, any building, part of a building, structure, or object that is incongruous with its surroundings, the Contractor shall immediately cease operations in that location and notify the Engineer. The Engineer will immediately investigate the Contractor’s finding and the Owner will direct the Contractor to either resume operations or to suspend operations as directed.</w:t>
      </w:r>
    </w:p>
    <w:p w14:paraId="5B9DEF9C" w14:textId="44B5E784" w:rsidR="00FA38F4" w:rsidRPr="00E81182" w:rsidRDefault="00FA38F4">
      <w:pPr>
        <w:tabs>
          <w:tab w:val="left" w:pos="-417"/>
          <w:tab w:val="left" w:pos="0"/>
        </w:tabs>
        <w:suppressAutoHyphens/>
        <w:rPr>
          <w:szCs w:val="22"/>
        </w:rPr>
      </w:pPr>
      <w:r w:rsidRPr="00E81182">
        <w:rPr>
          <w:szCs w:val="22"/>
        </w:rPr>
        <w:t xml:space="preserve">Should the Owner order suspension of the Contractor’s operations in order to protect an archaeological or historical finding, or order the Contractor to perform extra work, such shall be covered by an appropriate contract change order or supplemental agreement as provided in the subsection </w:t>
      </w:r>
      <w:r w:rsidR="00A90983" w:rsidRPr="00E81182">
        <w:rPr>
          <w:szCs w:val="22"/>
        </w:rPr>
        <w:t xml:space="preserve">40-04 </w:t>
      </w:r>
      <w:r w:rsidRPr="00E81182">
        <w:rPr>
          <w:szCs w:val="22"/>
        </w:rPr>
        <w:t xml:space="preserve">titled EXTRA WORK of Section 40 and the subsection </w:t>
      </w:r>
      <w:r w:rsidR="00A90983" w:rsidRPr="00E81182">
        <w:rPr>
          <w:szCs w:val="22"/>
        </w:rPr>
        <w:t xml:space="preserve">90-05 </w:t>
      </w:r>
      <w:r w:rsidRPr="00E81182">
        <w:rPr>
          <w:szCs w:val="22"/>
        </w:rPr>
        <w:t xml:space="preserve">titled PAYMENT FOR EXTRA WORK of Section 90. If appropriate, the contract change order or supplemental agreement shall include an extension of contract time in accordance with the subsection </w:t>
      </w:r>
      <w:r w:rsidR="00A90983" w:rsidRPr="00E81182">
        <w:rPr>
          <w:szCs w:val="22"/>
        </w:rPr>
        <w:t xml:space="preserve">80-07 </w:t>
      </w:r>
      <w:r w:rsidRPr="00E81182">
        <w:rPr>
          <w:szCs w:val="22"/>
        </w:rPr>
        <w:t>titled DETERMINATION AND EXTENSION OF CONTRACT TIME of Section 80.</w:t>
      </w:r>
    </w:p>
    <w:p w14:paraId="5B9DEFA1" w14:textId="77777777" w:rsidR="00FA38F4" w:rsidRPr="00E81182" w:rsidRDefault="00FA38F4">
      <w:pPr>
        <w:pStyle w:val="CenteredBoldedEndofSection"/>
      </w:pPr>
      <w:r w:rsidRPr="00E81182">
        <w:t>END OF SECTION 70</w:t>
      </w:r>
    </w:p>
    <w:p w14:paraId="5B9DEFA3" w14:textId="77777777" w:rsidR="00FA38F4" w:rsidRPr="00E81182" w:rsidRDefault="00FA38F4">
      <w:pPr>
        <w:suppressLineNumbers/>
        <w:rPr>
          <w:szCs w:val="22"/>
        </w:rPr>
      </w:pPr>
      <w:bookmarkStart w:id="64" w:name="_SECTION_80_"/>
      <w:bookmarkStart w:id="65" w:name="_Toc95557404"/>
      <w:bookmarkStart w:id="66" w:name="_Ref291161708"/>
      <w:bookmarkStart w:id="67" w:name="_Ref296931331"/>
      <w:bookmarkStart w:id="68" w:name="_Ref296931348"/>
      <w:bookmarkEnd w:id="64"/>
    </w:p>
    <w:p w14:paraId="5B9DEFA4" w14:textId="77777777" w:rsidR="00FA38F4" w:rsidRPr="00E81182" w:rsidRDefault="00FA38F4">
      <w:pPr>
        <w:suppressLineNumbers/>
        <w:sectPr w:rsidR="00FA38F4" w:rsidRPr="00E81182" w:rsidSect="0081304C">
          <w:footerReference w:type="even" r:id="rId31"/>
          <w:footerReference w:type="default" r:id="rId32"/>
          <w:headerReference w:type="first" r:id="rId33"/>
          <w:pgSz w:w="12240" w:h="15840" w:code="1"/>
          <w:pgMar w:top="1440" w:right="1440" w:bottom="1440" w:left="1440" w:header="720" w:footer="720" w:gutter="0"/>
          <w:cols w:space="720"/>
          <w:noEndnote/>
          <w:docGrid w:linePitch="360"/>
        </w:sectPr>
      </w:pPr>
      <w:bookmarkStart w:id="69" w:name="_Ref301879937"/>
    </w:p>
    <w:p w14:paraId="5B9DEFA5" w14:textId="2AF8B622" w:rsidR="00FA38F4" w:rsidRPr="00E81182" w:rsidRDefault="00FA38F4" w:rsidP="000E6F3F">
      <w:pPr>
        <w:pStyle w:val="Heading2"/>
        <w:spacing w:before="240" w:after="240"/>
      </w:pPr>
      <w:bookmarkStart w:id="70" w:name="_Ref301942626"/>
      <w:bookmarkStart w:id="71" w:name="_Toc306359462"/>
      <w:bookmarkStart w:id="72" w:name="_Toc358559248"/>
      <w:bookmarkStart w:id="73" w:name="_Toc442365104"/>
      <w:r w:rsidRPr="00E81182">
        <w:lastRenderedPageBreak/>
        <w:t xml:space="preserve">Section 80 </w:t>
      </w:r>
      <w:r w:rsidR="00205513" w:rsidRPr="00E81182">
        <w:t xml:space="preserve">Execution </w:t>
      </w:r>
      <w:r w:rsidRPr="00E81182">
        <w:t>and Progress</w:t>
      </w:r>
      <w:bookmarkEnd w:id="65"/>
      <w:bookmarkEnd w:id="66"/>
      <w:bookmarkEnd w:id="67"/>
      <w:bookmarkEnd w:id="68"/>
      <w:bookmarkEnd w:id="69"/>
      <w:bookmarkEnd w:id="70"/>
      <w:bookmarkEnd w:id="71"/>
      <w:bookmarkEnd w:id="72"/>
      <w:bookmarkEnd w:id="73"/>
    </w:p>
    <w:p w14:paraId="5B9DEFA6" w14:textId="77777777" w:rsidR="00FA38F4" w:rsidRPr="00E81182" w:rsidRDefault="00FA38F4">
      <w:pPr>
        <w:tabs>
          <w:tab w:val="left" w:pos="-417"/>
          <w:tab w:val="left" w:pos="0"/>
        </w:tabs>
        <w:suppressAutoHyphens/>
        <w:rPr>
          <w:szCs w:val="22"/>
        </w:rPr>
      </w:pPr>
      <w:r w:rsidRPr="00E81182">
        <w:rPr>
          <w:b/>
          <w:szCs w:val="22"/>
        </w:rPr>
        <w:t>80-01 Subletting of contract</w:t>
      </w:r>
      <w:r w:rsidRPr="00E81182">
        <w:rPr>
          <w:szCs w:val="22"/>
        </w:rPr>
        <w:t>. The Owner will not recognize any subcontractor on the work. The Contractor shall at all times when work is in progress be represented either in person, by a qualified superintendent, or by other designated, qualified representative who is duly authorized to receive and execute orders of the Engineer.</w:t>
      </w:r>
    </w:p>
    <w:p w14:paraId="5B9DEFA7" w14:textId="2C77D0A1" w:rsidR="00FA38F4" w:rsidRPr="00E81182" w:rsidRDefault="00FA38F4">
      <w:pPr>
        <w:tabs>
          <w:tab w:val="left" w:pos="-417"/>
          <w:tab w:val="left" w:pos="0"/>
        </w:tabs>
        <w:suppressAutoHyphens/>
        <w:rPr>
          <w:szCs w:val="22"/>
        </w:rPr>
      </w:pPr>
      <w:r w:rsidRPr="00E81182">
        <w:rPr>
          <w:szCs w:val="22"/>
        </w:rPr>
        <w:t xml:space="preserve">The Contractor shall </w:t>
      </w:r>
      <w:r w:rsidR="000A3B67" w:rsidRPr="00E81182">
        <w:rPr>
          <w:szCs w:val="22"/>
        </w:rPr>
        <w:t>provide</w:t>
      </w:r>
      <w:r w:rsidRPr="00E81182">
        <w:rPr>
          <w:szCs w:val="22"/>
        </w:rPr>
        <w:t xml:space="preserve"> copies of all subcontracts </w:t>
      </w:r>
      <w:r w:rsidR="002D184D">
        <w:rPr>
          <w:szCs w:val="22"/>
        </w:rPr>
        <w:t>to</w:t>
      </w:r>
      <w:r w:rsidRPr="00E81182">
        <w:rPr>
          <w:szCs w:val="22"/>
        </w:rPr>
        <w:t xml:space="preserve"> the Engineer. The Contractor shall perform, with his organization, an amount of work equal to at least </w:t>
      </w:r>
      <w:r w:rsidR="001B4179" w:rsidRPr="001B4179">
        <w:rPr>
          <w:szCs w:val="22"/>
          <w:highlight w:val="yellow"/>
        </w:rPr>
        <w:t xml:space="preserve">30 </w:t>
      </w:r>
      <w:r w:rsidRPr="00E81182">
        <w:rPr>
          <w:szCs w:val="22"/>
        </w:rPr>
        <w:t>percent of the total contract cost.</w:t>
      </w:r>
    </w:p>
    <w:p w14:paraId="5B9DEFA8" w14:textId="77777777" w:rsidR="00475F75" w:rsidRPr="00E81182" w:rsidRDefault="00FA38F4">
      <w:r w:rsidRPr="00E81182">
        <w:t xml:space="preserve">Should the Contractor elect to assign his or her contract, said assignment shall be concurred in by the surety, shall be presented for the consideration and approval of the Owner, and shall be consummated only on the written approval of the Owner. </w:t>
      </w:r>
    </w:p>
    <w:p w14:paraId="5B9DEFAB" w14:textId="77777777" w:rsidR="00FA38F4" w:rsidRPr="002831B4" w:rsidRDefault="00FA38F4">
      <w:pPr>
        <w:rPr>
          <w:highlight w:val="yellow"/>
        </w:rPr>
      </w:pPr>
      <w:r w:rsidRPr="002831B4">
        <w:rPr>
          <w:highlight w:val="yellow"/>
        </w:rPr>
        <w:t>************************************************************************************</w:t>
      </w:r>
    </w:p>
    <w:p w14:paraId="5B9DEFAC" w14:textId="7E589EA7" w:rsidR="00FA38F4" w:rsidRPr="002831B4" w:rsidRDefault="00FA38F4">
      <w:pPr>
        <w:pStyle w:val="EngineerNotes"/>
        <w:rPr>
          <w:highlight w:val="yellow"/>
        </w:rPr>
      </w:pPr>
      <w:r w:rsidRPr="002831B4">
        <w:rPr>
          <w:highlight w:val="yellow"/>
        </w:rPr>
        <w:t xml:space="preserve">The </w:t>
      </w:r>
      <w:r w:rsidR="002831B4">
        <w:rPr>
          <w:highlight w:val="yellow"/>
        </w:rPr>
        <w:t xml:space="preserve">designer </w:t>
      </w:r>
      <w:r w:rsidRPr="002831B4">
        <w:rPr>
          <w:highlight w:val="yellow"/>
        </w:rPr>
        <w:t xml:space="preserve">should </w:t>
      </w:r>
      <w:r w:rsidR="002831B4">
        <w:rPr>
          <w:highlight w:val="yellow"/>
        </w:rPr>
        <w:t xml:space="preserve">coordinate with the Bureau if a percentage other than 30% is </w:t>
      </w:r>
      <w:r w:rsidR="00DA259B">
        <w:rPr>
          <w:highlight w:val="yellow"/>
        </w:rPr>
        <w:t xml:space="preserve">proposed along with </w:t>
      </w:r>
      <w:r w:rsidR="000E0F3A">
        <w:rPr>
          <w:highlight w:val="yellow"/>
        </w:rPr>
        <w:t xml:space="preserve">justification provided for the change.  The Bureau must approve the change prior to use. </w:t>
      </w:r>
    </w:p>
    <w:p w14:paraId="5B9DEFAD" w14:textId="77777777" w:rsidR="00FA38F4" w:rsidRPr="002831B4" w:rsidRDefault="00FA38F4">
      <w:pPr>
        <w:pStyle w:val="Engineernotebottom"/>
      </w:pPr>
      <w:r w:rsidRPr="002831B4">
        <w:rPr>
          <w:highlight w:val="yellow"/>
        </w:rPr>
        <w:t>************************************************************************************</w:t>
      </w:r>
    </w:p>
    <w:p w14:paraId="5B9DEFAE" w14:textId="7D6F7C5D" w:rsidR="00FA38F4" w:rsidRPr="00E81182" w:rsidRDefault="00FA38F4">
      <w:pPr>
        <w:tabs>
          <w:tab w:val="left" w:pos="-417"/>
          <w:tab w:val="left" w:pos="0"/>
        </w:tabs>
        <w:suppressAutoHyphens/>
        <w:rPr>
          <w:szCs w:val="22"/>
        </w:rPr>
      </w:pPr>
      <w:r w:rsidRPr="00E81182">
        <w:rPr>
          <w:b/>
          <w:szCs w:val="22"/>
        </w:rPr>
        <w:t>80-02 Notice to proceed</w:t>
      </w:r>
      <w:r w:rsidRPr="00E81182">
        <w:rPr>
          <w:szCs w:val="22"/>
        </w:rPr>
        <w:t>. The notice to proceed shall state the date on which it is expected the Contractor will begin the construction and from which date contract time will be charged. The Contractor shall begin the work to be performed under the contract within 10 days of the date set by the Engineer in the written notice to proceed, but in any event, the Contractor shall notify the Engineer at least 24 hours in advance of the time actual construction operations will begin.</w:t>
      </w:r>
      <w:r w:rsidR="00496EFA" w:rsidRPr="00E81182">
        <w:t xml:space="preserve"> T</w:t>
      </w:r>
      <w:r w:rsidR="00496EFA" w:rsidRPr="00E81182">
        <w:rPr>
          <w:szCs w:val="22"/>
        </w:rPr>
        <w:t>he Contractor shall not commence any actual construction prior to the date on which the notice to proceed is issued by the Owner.</w:t>
      </w:r>
    </w:p>
    <w:p w14:paraId="5B9DEFAF" w14:textId="4BD3E8BB" w:rsidR="00FA38F4" w:rsidRPr="00E81182" w:rsidRDefault="00FA38F4">
      <w:pPr>
        <w:tabs>
          <w:tab w:val="left" w:pos="-417"/>
          <w:tab w:val="left" w:pos="0"/>
        </w:tabs>
        <w:suppressAutoHyphens/>
        <w:rPr>
          <w:szCs w:val="22"/>
        </w:rPr>
      </w:pPr>
      <w:r w:rsidRPr="00E81182">
        <w:rPr>
          <w:b/>
          <w:szCs w:val="22"/>
        </w:rPr>
        <w:t xml:space="preserve">80-03 </w:t>
      </w:r>
      <w:r w:rsidR="00205513" w:rsidRPr="00E81182">
        <w:rPr>
          <w:b/>
          <w:szCs w:val="22"/>
        </w:rPr>
        <w:t xml:space="preserve">Execution </w:t>
      </w:r>
      <w:r w:rsidRPr="00E81182">
        <w:rPr>
          <w:b/>
          <w:szCs w:val="22"/>
        </w:rPr>
        <w:t>and progress</w:t>
      </w:r>
      <w:r w:rsidRPr="00E81182">
        <w:rPr>
          <w:szCs w:val="22"/>
        </w:rPr>
        <w:t xml:space="preserve">. Unless otherwise specified, the Contractor shall submit </w:t>
      </w:r>
      <w:r w:rsidR="00496EFA" w:rsidRPr="00E81182">
        <w:rPr>
          <w:szCs w:val="22"/>
        </w:rPr>
        <w:t>their</w:t>
      </w:r>
      <w:r w:rsidRPr="00E81182">
        <w:rPr>
          <w:szCs w:val="22"/>
        </w:rPr>
        <w:t xml:space="preserve"> progress schedule for the Engineer’s approval within 10 days after the effective date of the notice to proceed. The Contractor’s progress schedule, when approved by the Engineer, may be used to establish major construction operations and to check on the progress of the work. The Contractor shall provide sufficient materials, equipment, and labor to guarantee the completion of the project in accordance with the plans and specifications within the time set forth in the proposal.</w:t>
      </w:r>
    </w:p>
    <w:p w14:paraId="5B9DEFB0" w14:textId="616F9D6A" w:rsidR="00FA38F4" w:rsidRPr="00E81182" w:rsidRDefault="00FA38F4">
      <w:pPr>
        <w:tabs>
          <w:tab w:val="left" w:pos="-417"/>
          <w:tab w:val="left" w:pos="0"/>
        </w:tabs>
        <w:suppressAutoHyphens/>
        <w:rPr>
          <w:szCs w:val="22"/>
        </w:rPr>
      </w:pPr>
      <w:r w:rsidRPr="00E81182">
        <w:rPr>
          <w:szCs w:val="22"/>
        </w:rPr>
        <w:t xml:space="preserve">If the Contractor falls significantly behind the submitted schedule, the Contractor shall, upon the Engineer’s request, submit a revised schedule for completion of the work within the contract time and modify </w:t>
      </w:r>
      <w:r w:rsidR="00496EFA" w:rsidRPr="00E81182">
        <w:rPr>
          <w:szCs w:val="22"/>
        </w:rPr>
        <w:t>their</w:t>
      </w:r>
      <w:r w:rsidRPr="00E81182">
        <w:rPr>
          <w:szCs w:val="22"/>
        </w:rPr>
        <w:t xml:space="preserve"> operations to provide such additional materials, equipment, and labor necessary to meet the revised schedule. Should the </w:t>
      </w:r>
      <w:r w:rsidR="00205513" w:rsidRPr="00E81182">
        <w:rPr>
          <w:szCs w:val="22"/>
        </w:rPr>
        <w:t xml:space="preserve">execution </w:t>
      </w:r>
      <w:r w:rsidRPr="00E81182">
        <w:rPr>
          <w:szCs w:val="22"/>
        </w:rPr>
        <w:t>of the work be discontinued for any reason, the Contractor shall notify the Engineer at least 24 hours in advance of resuming operations.</w:t>
      </w:r>
    </w:p>
    <w:p w14:paraId="0174944D" w14:textId="11F6DF46" w:rsidR="002F7818" w:rsidRPr="00E81182" w:rsidRDefault="00EF1EBE" w:rsidP="00BD55F4">
      <w:pPr>
        <w:tabs>
          <w:tab w:val="left" w:pos="-417"/>
          <w:tab w:val="left" w:pos="0"/>
        </w:tabs>
        <w:suppressAutoHyphens/>
        <w:rPr>
          <w:szCs w:val="22"/>
        </w:rPr>
      </w:pPr>
      <w:r w:rsidRPr="00E81182">
        <w:rPr>
          <w:szCs w:val="22"/>
        </w:rPr>
        <w:t>T</w:t>
      </w:r>
      <w:r w:rsidR="00FA38F4" w:rsidRPr="00E81182">
        <w:rPr>
          <w:szCs w:val="22"/>
        </w:rPr>
        <w:t>he Contractor shall not commence any actual construction prior to the date on which the notice to proceed is issued by the Owner</w:t>
      </w:r>
      <w:r w:rsidR="002F7818" w:rsidRPr="00E81182">
        <w:rPr>
          <w:szCs w:val="22"/>
        </w:rPr>
        <w:t>.</w:t>
      </w:r>
    </w:p>
    <w:p w14:paraId="5B9DEFB5" w14:textId="46E04C42" w:rsidR="00FA38F4" w:rsidRPr="00E81182" w:rsidRDefault="00FA38F4">
      <w:pPr>
        <w:tabs>
          <w:tab w:val="left" w:pos="-417"/>
          <w:tab w:val="left" w:pos="0"/>
        </w:tabs>
        <w:suppressAutoHyphens/>
        <w:rPr>
          <w:szCs w:val="22"/>
        </w:rPr>
      </w:pPr>
      <w:r w:rsidRPr="00E81182">
        <w:rPr>
          <w:b/>
          <w:szCs w:val="22"/>
        </w:rPr>
        <w:t>80-04 Limitation of operations</w:t>
      </w:r>
      <w:r w:rsidRPr="00E81182">
        <w:rPr>
          <w:szCs w:val="22"/>
        </w:rPr>
        <w:t xml:space="preserve">. The Contractor shall control his or her operations and the operations of his or her subcontractors and all suppliers to provide for the free and unobstructed movement of aircraft in the </w:t>
      </w:r>
      <w:r w:rsidR="0025504F" w:rsidRPr="00E81182">
        <w:rPr>
          <w:szCs w:val="22"/>
        </w:rPr>
        <w:t>air operations areas</w:t>
      </w:r>
      <w:r w:rsidRPr="00E81182">
        <w:rPr>
          <w:szCs w:val="22"/>
        </w:rPr>
        <w:t xml:space="preserve"> (AOA) of the airport.</w:t>
      </w:r>
    </w:p>
    <w:p w14:paraId="5B9DEFB6" w14:textId="77777777" w:rsidR="00FA38F4" w:rsidRPr="00E81182" w:rsidRDefault="00FA38F4">
      <w:pPr>
        <w:tabs>
          <w:tab w:val="left" w:pos="-417"/>
          <w:tab w:val="left" w:pos="0"/>
        </w:tabs>
        <w:suppressAutoHyphens/>
        <w:rPr>
          <w:szCs w:val="22"/>
        </w:rPr>
      </w:pPr>
      <w:r w:rsidRPr="00E81182">
        <w:rPr>
          <w:szCs w:val="22"/>
        </w:rPr>
        <w:t xml:space="preserve">When the work requires the Contractor to conduct his or her operations within an AOA of the airport, the work shall be coordinated with airport operations (through the Engineer) at least 48 hours prior to commencement of such work. The Contractor shall not close an AOA until so authorized by the Engineer and until the necessary temporary marking and associated lighting is in place as provided in the subsection </w:t>
      </w:r>
      <w:r w:rsidR="00665D6C" w:rsidRPr="00E81182">
        <w:rPr>
          <w:szCs w:val="22"/>
        </w:rPr>
        <w:t xml:space="preserve">70-08 </w:t>
      </w:r>
      <w:r w:rsidRPr="00E81182">
        <w:rPr>
          <w:szCs w:val="22"/>
        </w:rPr>
        <w:t>titled BARRICADES, WARNING SIGNS, AND HAZARD MARKINGS of Section 70.</w:t>
      </w:r>
    </w:p>
    <w:p w14:paraId="5B9DEFB7" w14:textId="25DA52ED" w:rsidR="00FA38F4" w:rsidRPr="00E81182" w:rsidRDefault="00FA38F4">
      <w:pPr>
        <w:tabs>
          <w:tab w:val="left" w:pos="-417"/>
          <w:tab w:val="left" w:pos="0"/>
        </w:tabs>
        <w:suppressAutoHyphens/>
        <w:rPr>
          <w:szCs w:val="22"/>
        </w:rPr>
      </w:pPr>
      <w:r w:rsidRPr="00E81182">
        <w:rPr>
          <w:szCs w:val="22"/>
        </w:rPr>
        <w:lastRenderedPageBreak/>
        <w:t>When the contract work requires the Contractor to work within an AOA of the airport on an intermittent basis (intermittent opening and closing of the AOA), the Contractor shall maintain constant communications as specified; immediately obey all instructions to vacate the AOA; immediately obey all instructions to resume work in such AOA. Failure to maintain the specified communications or to obey instructions shall be cause for suspension of the Contractor’s operations in the AOA until the satisfactory conditions are provided. The following AOA cannot be closed to operating aircraft to permit the Contractor’s operations on a continuous basis and will therefore be closed to aircraft operations intermittently as follows:</w:t>
      </w:r>
    </w:p>
    <w:p w14:paraId="34564A0D" w14:textId="02E8A19E" w:rsidR="001B4179" w:rsidRPr="000E0F3A" w:rsidRDefault="000E0F3A" w:rsidP="000E0F3A">
      <w:pPr>
        <w:tabs>
          <w:tab w:val="left" w:pos="-417"/>
          <w:tab w:val="left" w:pos="0"/>
        </w:tabs>
        <w:suppressAutoHyphens/>
        <w:rPr>
          <w:highlight w:val="yellow"/>
        </w:rPr>
      </w:pPr>
      <w:r>
        <w:rPr>
          <w:highlight w:val="green"/>
        </w:rPr>
        <w:t>(</w:t>
      </w:r>
      <w:r w:rsidRPr="000E0F3A">
        <w:rPr>
          <w:highlight w:val="green"/>
        </w:rPr>
        <w:t xml:space="preserve">Insert specific references where </w:t>
      </w:r>
      <w:r w:rsidR="001B4179" w:rsidRPr="000E0F3A">
        <w:rPr>
          <w:highlight w:val="green"/>
        </w:rPr>
        <w:t xml:space="preserve">Construction Safety and Phasing </w:t>
      </w:r>
      <w:r w:rsidRPr="000E0F3A">
        <w:rPr>
          <w:highlight w:val="green"/>
        </w:rPr>
        <w:t>information can be found.  These references are likely to be unique to each plan set.</w:t>
      </w:r>
      <w:r>
        <w:rPr>
          <w:highlight w:val="green"/>
        </w:rPr>
        <w:t>)</w:t>
      </w:r>
      <w:r>
        <w:rPr>
          <w:highlight w:val="yellow"/>
        </w:rPr>
        <w:t xml:space="preserve">   </w:t>
      </w:r>
    </w:p>
    <w:p w14:paraId="5B9DEFB9" w14:textId="77777777" w:rsidR="00FA38F4" w:rsidRPr="000E0F3A" w:rsidRDefault="00FA38F4">
      <w:pPr>
        <w:pStyle w:val="Engineernotetop"/>
        <w:rPr>
          <w:highlight w:val="yellow"/>
        </w:rPr>
      </w:pPr>
      <w:r w:rsidRPr="000E0F3A">
        <w:rPr>
          <w:highlight w:val="yellow"/>
        </w:rPr>
        <w:t>************************************************************************************</w:t>
      </w:r>
    </w:p>
    <w:p w14:paraId="5B9DEFBA" w14:textId="77777777" w:rsidR="00FA38F4" w:rsidRPr="000E0F3A" w:rsidRDefault="00FA38F4">
      <w:pPr>
        <w:pStyle w:val="EngineerNotes"/>
        <w:rPr>
          <w:highlight w:val="yellow"/>
        </w:rPr>
      </w:pPr>
      <w:r w:rsidRPr="000E0F3A">
        <w:rPr>
          <w:highlight w:val="yellow"/>
        </w:rPr>
        <w:t>The Engineer shall identify areas of the AOA that cannot be closed to operating aircraft to permit the Contractor’s operations on a continuous basis. As a minimum, the following information is required for each area:</w:t>
      </w:r>
    </w:p>
    <w:p w14:paraId="5B9DEFBB" w14:textId="77777777" w:rsidR="00FA38F4" w:rsidRPr="000E0F3A" w:rsidRDefault="00FA38F4" w:rsidP="002E7E48">
      <w:pPr>
        <w:pStyle w:val="EngineeringNotesIndent"/>
        <w:numPr>
          <w:ilvl w:val="0"/>
          <w:numId w:val="18"/>
        </w:numPr>
        <w:rPr>
          <w:highlight w:val="yellow"/>
        </w:rPr>
      </w:pPr>
      <w:r w:rsidRPr="000E0F3A">
        <w:rPr>
          <w:highlight w:val="yellow"/>
        </w:rPr>
        <w:t>AOA</w:t>
      </w:r>
    </w:p>
    <w:p w14:paraId="5B9DEFBC" w14:textId="77777777" w:rsidR="00FA38F4" w:rsidRPr="000E0F3A" w:rsidRDefault="00FA38F4" w:rsidP="002E7E48">
      <w:pPr>
        <w:pStyle w:val="EngineeringNotesIndent"/>
        <w:numPr>
          <w:ilvl w:val="0"/>
          <w:numId w:val="18"/>
        </w:numPr>
        <w:rPr>
          <w:highlight w:val="yellow"/>
        </w:rPr>
      </w:pPr>
      <w:r w:rsidRPr="000E0F3A">
        <w:rPr>
          <w:highlight w:val="yellow"/>
        </w:rPr>
        <w:t>Time periods AOA can be closed</w:t>
      </w:r>
    </w:p>
    <w:p w14:paraId="5B9DEFBD" w14:textId="77777777" w:rsidR="00FA38F4" w:rsidRPr="000E0F3A" w:rsidRDefault="00FA38F4" w:rsidP="002E7E48">
      <w:pPr>
        <w:pStyle w:val="EngineeringNotesIndent"/>
        <w:numPr>
          <w:ilvl w:val="0"/>
          <w:numId w:val="18"/>
        </w:numPr>
        <w:rPr>
          <w:highlight w:val="yellow"/>
        </w:rPr>
      </w:pPr>
      <w:r w:rsidRPr="000E0F3A">
        <w:rPr>
          <w:highlight w:val="yellow"/>
        </w:rPr>
        <w:t>Type of communication(s) required when working in an AOA</w:t>
      </w:r>
    </w:p>
    <w:p w14:paraId="5B9DEFBE" w14:textId="77777777" w:rsidR="00FA38F4" w:rsidRPr="000E0F3A" w:rsidRDefault="00FA38F4" w:rsidP="002E7E48">
      <w:pPr>
        <w:pStyle w:val="EngineeringNotesIndent"/>
        <w:numPr>
          <w:ilvl w:val="0"/>
          <w:numId w:val="18"/>
        </w:numPr>
        <w:rPr>
          <w:highlight w:val="yellow"/>
        </w:rPr>
      </w:pPr>
      <w:r w:rsidRPr="000E0F3A">
        <w:rPr>
          <w:highlight w:val="yellow"/>
        </w:rPr>
        <w:t>Control authority</w:t>
      </w:r>
    </w:p>
    <w:p w14:paraId="5B9DEFC0" w14:textId="71603A7B" w:rsidR="00FA38F4" w:rsidRPr="000E0F3A" w:rsidRDefault="00FA38F4">
      <w:pPr>
        <w:pStyle w:val="EngineerNotes"/>
        <w:rPr>
          <w:highlight w:val="yellow"/>
        </w:rPr>
      </w:pPr>
      <w:r w:rsidRPr="000E0F3A">
        <w:rPr>
          <w:highlight w:val="yellow"/>
        </w:rPr>
        <w:t xml:space="preserve">It is intended that the contract provisions which limit the Contractor’s operations be specified for all AOA of the airport that are not intended to be closed to permit continuous construction operations. These contract provisions vary widely from airport to airport and require careful coordination (during the early stages of designing the work) with the Owner, FAA, and the users of the airport. </w:t>
      </w:r>
      <w:r w:rsidR="0080594B" w:rsidRPr="000E0F3A">
        <w:rPr>
          <w:highlight w:val="yellow"/>
        </w:rPr>
        <w:t xml:space="preserve">Advisory </w:t>
      </w:r>
      <w:r w:rsidR="006B4711" w:rsidRPr="000E0F3A">
        <w:rPr>
          <w:highlight w:val="yellow"/>
        </w:rPr>
        <w:t>circular (</w:t>
      </w:r>
      <w:r w:rsidRPr="000E0F3A">
        <w:rPr>
          <w:highlight w:val="yellow"/>
        </w:rPr>
        <w:t>AC</w:t>
      </w:r>
      <w:r w:rsidR="006B4711" w:rsidRPr="000E0F3A">
        <w:rPr>
          <w:highlight w:val="yellow"/>
        </w:rPr>
        <w:t>)</w:t>
      </w:r>
      <w:r w:rsidRPr="000E0F3A">
        <w:rPr>
          <w:highlight w:val="yellow"/>
        </w:rPr>
        <w:t xml:space="preserve"> 150/5300-9, Predesign, Prebid, and Preconstruction Conferences for Airport Grant Projects, contains additional information on this subject.</w:t>
      </w:r>
    </w:p>
    <w:p w14:paraId="5B9DEFC1" w14:textId="7F8FD0D0" w:rsidR="00FA38F4" w:rsidRPr="000E0F3A" w:rsidRDefault="00FA38F4">
      <w:pPr>
        <w:pStyle w:val="EngineerNotes"/>
        <w:rPr>
          <w:highlight w:val="yellow"/>
        </w:rPr>
      </w:pPr>
      <w:r w:rsidRPr="000E0F3A">
        <w:rPr>
          <w:highlight w:val="yellow"/>
        </w:rPr>
        <w:t>The Engineer should include a section on airport safety in the bid documents that has, as a minimum, the information contained in AC 150/5370-2, Operational Safety on Airports During Construction</w:t>
      </w:r>
      <w:r w:rsidR="000A3B67" w:rsidRPr="000E0F3A">
        <w:rPr>
          <w:highlight w:val="yellow"/>
        </w:rPr>
        <w:t xml:space="preserve">; the Construction Safety and Phasing Plan (CSPP); and any additional requirements </w:t>
      </w:r>
      <w:proofErr w:type="gramStart"/>
      <w:r w:rsidR="000A3B67" w:rsidRPr="000E0F3A">
        <w:rPr>
          <w:highlight w:val="yellow"/>
        </w:rPr>
        <w:t>as a result of</w:t>
      </w:r>
      <w:proofErr w:type="gramEnd"/>
      <w:r w:rsidR="000A3B67" w:rsidRPr="000E0F3A">
        <w:rPr>
          <w:highlight w:val="yellow"/>
        </w:rPr>
        <w:t xml:space="preserve"> a Safety Risk Management (SRM) review, if required</w:t>
      </w:r>
      <w:r w:rsidRPr="000E0F3A">
        <w:rPr>
          <w:highlight w:val="yellow"/>
        </w:rPr>
        <w:t>.</w:t>
      </w:r>
    </w:p>
    <w:p w14:paraId="5B9DEFC2" w14:textId="77777777" w:rsidR="00FA38F4" w:rsidRPr="000E0F3A" w:rsidRDefault="00FA38F4">
      <w:pPr>
        <w:pStyle w:val="Engineernotebottom"/>
      </w:pPr>
      <w:r w:rsidRPr="000E0F3A">
        <w:rPr>
          <w:highlight w:val="yellow"/>
        </w:rPr>
        <w:t>************************************************************************************</w:t>
      </w:r>
    </w:p>
    <w:p w14:paraId="5B9DEFC3" w14:textId="77777777" w:rsidR="00FA38F4" w:rsidRPr="00E81182" w:rsidRDefault="00FA38F4">
      <w:pPr>
        <w:tabs>
          <w:tab w:val="left" w:pos="-417"/>
          <w:tab w:val="left" w:pos="0"/>
        </w:tabs>
        <w:suppressAutoHyphens/>
        <w:rPr>
          <w:bCs/>
          <w:szCs w:val="22"/>
        </w:rPr>
      </w:pPr>
      <w:r w:rsidRPr="00E81182">
        <w:rPr>
          <w:bCs/>
          <w:szCs w:val="22"/>
        </w:rPr>
        <w:t xml:space="preserve">Contractor shall be required to conform to safety standards contained in AC 150/5370-2, Operational Safety on Airports During Construction </w:t>
      </w:r>
      <w:r w:rsidR="00E90B61" w:rsidRPr="00E81182">
        <w:rPr>
          <w:bCs/>
          <w:szCs w:val="22"/>
        </w:rPr>
        <w:t>(see</w:t>
      </w:r>
      <w:r w:rsidRPr="00E81182">
        <w:rPr>
          <w:bCs/>
          <w:szCs w:val="22"/>
        </w:rPr>
        <w:t xml:space="preserve"> Special Provisions).</w:t>
      </w:r>
    </w:p>
    <w:p w14:paraId="5B9DEFC4" w14:textId="3E6EE5A0" w:rsidR="00FA38F4" w:rsidRPr="00E81182" w:rsidRDefault="00FA38F4">
      <w:pPr>
        <w:tabs>
          <w:tab w:val="left" w:pos="-417"/>
          <w:tab w:val="left" w:pos="0"/>
        </w:tabs>
        <w:suppressAutoHyphens/>
        <w:rPr>
          <w:bCs/>
          <w:szCs w:val="22"/>
        </w:rPr>
      </w:pPr>
      <w:r w:rsidRPr="00E81182">
        <w:rPr>
          <w:b/>
          <w:szCs w:val="22"/>
        </w:rPr>
        <w:t>80-04.1 Operational safety on airport during construction.</w:t>
      </w:r>
      <w:r w:rsidRPr="00E81182">
        <w:rPr>
          <w:bCs/>
          <w:szCs w:val="22"/>
        </w:rPr>
        <w:t xml:space="preserve"> All Contractors’ operations shall be conducted in accordance with the project Construction Safety and Phasing Plan</w:t>
      </w:r>
      <w:r w:rsidR="00E47B21" w:rsidRPr="00E81182">
        <w:rPr>
          <w:bCs/>
          <w:szCs w:val="22"/>
        </w:rPr>
        <w:t xml:space="preserve"> </w:t>
      </w:r>
      <w:r w:rsidRPr="00E81182">
        <w:rPr>
          <w:bCs/>
          <w:szCs w:val="22"/>
        </w:rPr>
        <w:t xml:space="preserve">(CSPP) and the provisions set forth within the current version of </w:t>
      </w:r>
      <w:r w:rsidR="00ED6A40" w:rsidRPr="00E81182">
        <w:rPr>
          <w:bCs/>
          <w:szCs w:val="22"/>
        </w:rPr>
        <w:t xml:space="preserve">AC </w:t>
      </w:r>
      <w:r w:rsidRPr="00E81182">
        <w:rPr>
          <w:bCs/>
          <w:szCs w:val="22"/>
        </w:rPr>
        <w:t xml:space="preserve">150/5370-2. The CSPP included within the contract documents conveys minimum requirements for operational safety on the airport during construction activities. The Contractor shall prepare and submit a </w:t>
      </w:r>
      <w:r w:rsidR="007249BE" w:rsidRPr="00E81182">
        <w:rPr>
          <w:bCs/>
          <w:szCs w:val="22"/>
        </w:rPr>
        <w:t xml:space="preserve">Safety Plan Compliance Document </w:t>
      </w:r>
      <w:r w:rsidRPr="00E81182">
        <w:rPr>
          <w:bCs/>
          <w:szCs w:val="22"/>
        </w:rPr>
        <w:t xml:space="preserve">that details how it proposes to comply with the requirements presented within the </w:t>
      </w:r>
      <w:r w:rsidR="007249BE" w:rsidRPr="00E81182">
        <w:rPr>
          <w:bCs/>
          <w:szCs w:val="22"/>
        </w:rPr>
        <w:t>CSPP</w:t>
      </w:r>
      <w:r w:rsidRPr="00E81182">
        <w:rPr>
          <w:bCs/>
          <w:szCs w:val="22"/>
        </w:rPr>
        <w:t>.</w:t>
      </w:r>
    </w:p>
    <w:p w14:paraId="5B9DEFC5" w14:textId="3F6C0377" w:rsidR="00FA38F4" w:rsidRPr="00E81182" w:rsidRDefault="00FA38F4">
      <w:pPr>
        <w:tabs>
          <w:tab w:val="left" w:pos="-417"/>
          <w:tab w:val="left" w:pos="0"/>
        </w:tabs>
        <w:suppressAutoHyphens/>
        <w:rPr>
          <w:bCs/>
          <w:szCs w:val="22"/>
        </w:rPr>
      </w:pPr>
      <w:r w:rsidRPr="00E81182">
        <w:rPr>
          <w:bCs/>
          <w:szCs w:val="22"/>
        </w:rPr>
        <w:t>The Contractor shall implement all necessary safety plan measures prior to commencement of any work activity. The Contractor shall conduct routine checks to assure compliance with the safety plan measures.</w:t>
      </w:r>
    </w:p>
    <w:p w14:paraId="5B9DEFC6" w14:textId="2DCDCBFE" w:rsidR="00FA38F4" w:rsidRPr="00E81182" w:rsidRDefault="00FA38F4">
      <w:pPr>
        <w:tabs>
          <w:tab w:val="left" w:pos="-417"/>
          <w:tab w:val="left" w:pos="0"/>
        </w:tabs>
        <w:suppressAutoHyphens/>
        <w:rPr>
          <w:bCs/>
          <w:szCs w:val="22"/>
        </w:rPr>
      </w:pPr>
      <w:r w:rsidRPr="00E81182">
        <w:rPr>
          <w:bCs/>
          <w:szCs w:val="22"/>
        </w:rPr>
        <w:lastRenderedPageBreak/>
        <w:t>The Contractor is responsible to the Owner for the conduct of all subcontractors it employs on the project. The Contractor shall assure that all subcontractors are made aware of the requirements of the CSPP and that they implement and maintain all necessary measures.</w:t>
      </w:r>
    </w:p>
    <w:p w14:paraId="5B9DEFC7" w14:textId="4B1787FE" w:rsidR="00FA38F4" w:rsidRPr="00E81182" w:rsidRDefault="00FA38F4">
      <w:pPr>
        <w:tabs>
          <w:tab w:val="left" w:pos="-417"/>
          <w:tab w:val="left" w:pos="0"/>
        </w:tabs>
        <w:suppressAutoHyphens/>
        <w:rPr>
          <w:bCs/>
          <w:szCs w:val="22"/>
        </w:rPr>
      </w:pPr>
      <w:r w:rsidRPr="00E81182">
        <w:rPr>
          <w:bCs/>
          <w:szCs w:val="22"/>
        </w:rPr>
        <w:t>No deviation or modifications may be made to the approved CSPP unless approved in writing by the Owner or Engineer.</w:t>
      </w:r>
    </w:p>
    <w:p w14:paraId="5B9DEFC8" w14:textId="77777777" w:rsidR="00FA38F4" w:rsidRPr="00E81182" w:rsidRDefault="00FA38F4">
      <w:pPr>
        <w:tabs>
          <w:tab w:val="left" w:pos="-417"/>
          <w:tab w:val="left" w:pos="0"/>
        </w:tabs>
        <w:suppressAutoHyphens/>
        <w:rPr>
          <w:szCs w:val="22"/>
        </w:rPr>
      </w:pPr>
      <w:r w:rsidRPr="00E81182">
        <w:rPr>
          <w:b/>
          <w:szCs w:val="22"/>
        </w:rPr>
        <w:t>80-05 Character of workers, methods, and equipment</w:t>
      </w:r>
      <w:r w:rsidRPr="00E81182">
        <w:rPr>
          <w:szCs w:val="22"/>
        </w:rPr>
        <w:t>. The Contractor shall, at all times, employ sufficient labor and equipment for prosecuting the work to full completion in the manner and time required by the contract, plans, and specifications.</w:t>
      </w:r>
    </w:p>
    <w:p w14:paraId="5B9DEFC9" w14:textId="77777777" w:rsidR="00FA38F4" w:rsidRPr="00E81182" w:rsidRDefault="00FA38F4">
      <w:pPr>
        <w:tabs>
          <w:tab w:val="left" w:pos="-417"/>
          <w:tab w:val="left" w:pos="0"/>
        </w:tabs>
        <w:suppressAutoHyphens/>
        <w:rPr>
          <w:szCs w:val="22"/>
        </w:rPr>
      </w:pPr>
      <w:r w:rsidRPr="00E81182">
        <w:rPr>
          <w:szCs w:val="22"/>
        </w:rPr>
        <w:t>All workers shall have sufficient skill and experience to perform properly the work assigned to them. Workers engaged in special work or skilled work shall have sufficient experience in such work and in the operation of the equipment required to perform the work satisfactorily.</w:t>
      </w:r>
    </w:p>
    <w:p w14:paraId="5B9DEFCA" w14:textId="79EBF498" w:rsidR="00FA38F4" w:rsidRPr="00E81182" w:rsidRDefault="00FA38F4">
      <w:pPr>
        <w:tabs>
          <w:tab w:val="left" w:pos="-417"/>
          <w:tab w:val="left" w:pos="0"/>
        </w:tabs>
        <w:suppressAutoHyphens/>
        <w:rPr>
          <w:szCs w:val="22"/>
        </w:rPr>
      </w:pPr>
      <w:r w:rsidRPr="00E81182">
        <w:rPr>
          <w:szCs w:val="22"/>
        </w:rPr>
        <w:t xml:space="preserve">Any person employed by the Contractor or by any subcontractor who violates any operational regulations </w:t>
      </w:r>
      <w:r w:rsidR="007249BE" w:rsidRPr="00E81182">
        <w:rPr>
          <w:szCs w:val="22"/>
        </w:rPr>
        <w:t xml:space="preserve">or operational safety requirements </w:t>
      </w:r>
      <w:r w:rsidRPr="00E81182">
        <w:rPr>
          <w:szCs w:val="22"/>
        </w:rPr>
        <w:t>and,</w:t>
      </w:r>
      <w:r w:rsidR="007249BE" w:rsidRPr="00E81182">
        <w:rPr>
          <w:szCs w:val="22"/>
        </w:rPr>
        <w:t xml:space="preserve"> </w:t>
      </w:r>
      <w:r w:rsidRPr="00E81182">
        <w:rPr>
          <w:szCs w:val="22"/>
        </w:rPr>
        <w:t>in the opinion of the Engineer, does not perform his work in a proper and skillful manner or is intemperate or disorderly shall, at the written request of the Engineer, be removed forthwith by the Contractor or subcontractor employing such person, and shall not be employed again in any portion of the work without approval of the Engineer.</w:t>
      </w:r>
    </w:p>
    <w:p w14:paraId="5B9DEFCB" w14:textId="60C9085E" w:rsidR="00FA38F4" w:rsidRPr="00E81182" w:rsidRDefault="00FA38F4">
      <w:pPr>
        <w:tabs>
          <w:tab w:val="left" w:pos="-417"/>
          <w:tab w:val="left" w:pos="0"/>
        </w:tabs>
        <w:suppressAutoHyphens/>
        <w:rPr>
          <w:szCs w:val="22"/>
        </w:rPr>
      </w:pPr>
      <w:r w:rsidRPr="00E81182">
        <w:rPr>
          <w:szCs w:val="22"/>
        </w:rPr>
        <w:t xml:space="preserve">Should the Contractor fail to remove such persons or person, or fail to furnish suitable and sufficient personnel for the proper </w:t>
      </w:r>
      <w:r w:rsidR="00205513" w:rsidRPr="00E81182">
        <w:rPr>
          <w:szCs w:val="22"/>
        </w:rPr>
        <w:t xml:space="preserve">execution </w:t>
      </w:r>
      <w:r w:rsidRPr="00E81182">
        <w:rPr>
          <w:szCs w:val="22"/>
        </w:rPr>
        <w:t>of the work, the Engineer may suspend the work by written notice until compliance with such orders.</w:t>
      </w:r>
    </w:p>
    <w:p w14:paraId="5B9DEFCC" w14:textId="77777777" w:rsidR="00FA38F4" w:rsidRPr="00E81182" w:rsidRDefault="00FA38F4">
      <w:pPr>
        <w:tabs>
          <w:tab w:val="left" w:pos="-417"/>
          <w:tab w:val="left" w:pos="0"/>
        </w:tabs>
        <w:suppressAutoHyphens/>
        <w:rPr>
          <w:szCs w:val="22"/>
        </w:rPr>
      </w:pPr>
      <w:r w:rsidRPr="00E81182">
        <w:rPr>
          <w:szCs w:val="22"/>
        </w:rPr>
        <w:t>All equipment that is proposed to be used on the work shall be of sufficient size and in such mechanical condition as to me</w:t>
      </w:r>
      <w:r w:rsidR="000E37CF" w:rsidRPr="00E81182">
        <w:rPr>
          <w:szCs w:val="22"/>
        </w:rPr>
        <w:t>e</w:t>
      </w:r>
      <w:r w:rsidRPr="00E81182">
        <w:rPr>
          <w:szCs w:val="22"/>
        </w:rPr>
        <w:t>t requirements of the work and to produce a satisfactory quality of work. Equipment used on any portion of the work shall be such that no injury to previously completed work, adjacent property, or existing airport facilities will result from its use.</w:t>
      </w:r>
    </w:p>
    <w:p w14:paraId="5B9DEFCD" w14:textId="77777777" w:rsidR="00FA38F4" w:rsidRPr="00E81182" w:rsidRDefault="00FA38F4">
      <w:pPr>
        <w:tabs>
          <w:tab w:val="left" w:pos="-417"/>
          <w:tab w:val="left" w:pos="0"/>
        </w:tabs>
        <w:suppressAutoHyphens/>
        <w:rPr>
          <w:szCs w:val="22"/>
        </w:rPr>
      </w:pPr>
      <w:r w:rsidRPr="00E81182">
        <w:rPr>
          <w:szCs w:val="22"/>
        </w:rPr>
        <w:t>When the methods and equipment to be used by the Contractor in accomplishing the work are not prescribed in the contract, the Contractor is free to use any methods or equipment that will accomplish the work in conformity with the requirements of the contract, plans, and specifications.</w:t>
      </w:r>
    </w:p>
    <w:p w14:paraId="5B9DEFCE" w14:textId="1B52E9F9" w:rsidR="00FA38F4" w:rsidRPr="00E81182" w:rsidRDefault="00FA38F4">
      <w:pPr>
        <w:tabs>
          <w:tab w:val="left" w:pos="-417"/>
          <w:tab w:val="left" w:pos="0"/>
        </w:tabs>
        <w:suppressAutoHyphens/>
        <w:rPr>
          <w:szCs w:val="22"/>
        </w:rPr>
      </w:pPr>
      <w:r w:rsidRPr="00E81182">
        <w:rPr>
          <w:szCs w:val="22"/>
        </w:rPr>
        <w:t>When the contract specifies the use of certain methods and equipment, such methods and equipment shall be used unless others are authorized by the Engineer. If the Contractor desires to use a method or type of equipment other than specified in the contract, the Contractor may request authority from the Engineer to do so. The request shall be in writing and shall include a full description of the methods and equipment proposed and of the reasons for desiring to make the change. If approval is given, it will be on the condition that the Contractor will be fully responsible for producing work in conformity with contract requirements. If, after trial use of the substituted methods or equipment, the Engineer determines that the work produced does not meet contract requirements, the Contractor shall discontinue the use of the substitute method or equipment and shall complete the remaining work with the specified methods and equipment. The Contractor shall remove any deficient work and replace it with work of specified quality, or take such other corrective action as the Engineer may direct. No change will be made in basis of payment for the contract items involved nor in contract time as a result of authorizing a change in methods or equipment under this subsection.</w:t>
      </w:r>
    </w:p>
    <w:p w14:paraId="5B9DEFCF" w14:textId="6C1C3146" w:rsidR="00FA38F4" w:rsidRPr="00E81182" w:rsidRDefault="00FA38F4">
      <w:pPr>
        <w:tabs>
          <w:tab w:val="left" w:pos="-417"/>
          <w:tab w:val="left" w:pos="0"/>
        </w:tabs>
        <w:suppressAutoHyphens/>
        <w:rPr>
          <w:szCs w:val="22"/>
        </w:rPr>
      </w:pPr>
      <w:r w:rsidRPr="00E81182">
        <w:rPr>
          <w:b/>
          <w:szCs w:val="22"/>
        </w:rPr>
        <w:t>80-06 Temporary suspension of the work</w:t>
      </w:r>
      <w:r w:rsidRPr="00E81182">
        <w:rPr>
          <w:szCs w:val="22"/>
        </w:rPr>
        <w:t xml:space="preserve">. The Owner shall have the authority to suspend the work wholly, or in part, for such period or periods as the Owner may deem necessary, due to unsuitable weather, or such other conditions as are considered unfavorable for the </w:t>
      </w:r>
      <w:r w:rsidR="00205513" w:rsidRPr="00E81182">
        <w:rPr>
          <w:szCs w:val="22"/>
        </w:rPr>
        <w:t xml:space="preserve">execution </w:t>
      </w:r>
      <w:r w:rsidRPr="00E81182">
        <w:rPr>
          <w:szCs w:val="22"/>
        </w:rPr>
        <w:t>of the work, or for such time as is necessary due to the failure on the part of the Contractor to carry out orders given or perform any or all provisions of the contract.</w:t>
      </w:r>
    </w:p>
    <w:p w14:paraId="5B9DEFD0" w14:textId="77777777" w:rsidR="00FA38F4" w:rsidRPr="00E81182" w:rsidRDefault="00FA38F4">
      <w:pPr>
        <w:tabs>
          <w:tab w:val="left" w:pos="-417"/>
          <w:tab w:val="left" w:pos="0"/>
        </w:tabs>
        <w:suppressAutoHyphens/>
        <w:rPr>
          <w:szCs w:val="22"/>
        </w:rPr>
      </w:pPr>
      <w:r w:rsidRPr="00E81182">
        <w:rPr>
          <w:szCs w:val="22"/>
        </w:rPr>
        <w:t xml:space="preserve">In the event that the Contractor is ordered by the Owner, in writing, to suspend work for some unforeseen cause not otherwise provided for in the contract and over which the Contractor has no control, the </w:t>
      </w:r>
      <w:r w:rsidRPr="00E81182">
        <w:rPr>
          <w:szCs w:val="22"/>
        </w:rPr>
        <w:lastRenderedPageBreak/>
        <w:t>Contractor may be reimbursed for actual money expended on the work during the period of shutdown. No allowance will be made for anticipated profits. The period of shutdown shall be computed from the effective date of the Engineer’s order to suspend work to the effective date of the Engineer’s order to resume the work. Claims for such compensation shall be filed with the Engineer within the time period stated in the Engineer’s order to resume work. The Contractor shall submit with his or her claim information substantiating the amount shown on the claim. The Engineer will forward the Contractor’s claim to the Owner for consideration in accordance with local laws or ordinances. No provision of this article shall be construed as entitling the Contractor to compensation for delays due to inclement weather, for suspensions made at the request of the Owner, or for any other delay provided for in the contract, plans, or specifications.</w:t>
      </w:r>
    </w:p>
    <w:p w14:paraId="5B9DEFD1" w14:textId="109B4C35" w:rsidR="00FA38F4" w:rsidRPr="00E81182" w:rsidRDefault="00FA38F4">
      <w:pPr>
        <w:tabs>
          <w:tab w:val="left" w:pos="-417"/>
          <w:tab w:val="left" w:pos="0"/>
        </w:tabs>
        <w:suppressAutoHyphens/>
        <w:rPr>
          <w:szCs w:val="22"/>
        </w:rPr>
      </w:pPr>
      <w:r w:rsidRPr="00E81182">
        <w:rPr>
          <w:szCs w:val="22"/>
        </w:rPr>
        <w:t>If it should become necessary to suspend work for an indefinite period, the Contractor shall store all materials in such manner that they will not become an obstruction nor become damaged in any way. The Contractor shall take every precaution to prevent damage or deterioration of the work performed and provide for normal drainage of the work. The Contractor shall erect temporary structures where necessary to provide for traffic on, to, or from the airport.</w:t>
      </w:r>
    </w:p>
    <w:p w14:paraId="5B9DEFD2" w14:textId="77777777" w:rsidR="00FA38F4" w:rsidRPr="00E81182" w:rsidRDefault="00FA38F4">
      <w:pPr>
        <w:tabs>
          <w:tab w:val="left" w:pos="-417"/>
          <w:tab w:val="left" w:pos="0"/>
        </w:tabs>
        <w:suppressAutoHyphens/>
        <w:rPr>
          <w:szCs w:val="22"/>
        </w:rPr>
      </w:pPr>
      <w:r w:rsidRPr="00E81182">
        <w:rPr>
          <w:b/>
          <w:szCs w:val="22"/>
        </w:rPr>
        <w:t>80-07 Determination and extension of contract time</w:t>
      </w:r>
      <w:r w:rsidRPr="00E81182">
        <w:rPr>
          <w:szCs w:val="22"/>
        </w:rPr>
        <w:t>. The number of calendar or working days allowed for completion of the work shall be stated in the proposal and contract and shall be known as the CONTRACT TIME.</w:t>
      </w:r>
    </w:p>
    <w:p w14:paraId="5B9DEFD3" w14:textId="77777777" w:rsidR="00FA38F4" w:rsidRPr="00E81182" w:rsidRDefault="00FA38F4">
      <w:pPr>
        <w:tabs>
          <w:tab w:val="left" w:pos="-417"/>
          <w:tab w:val="left" w:pos="0"/>
        </w:tabs>
        <w:suppressAutoHyphens/>
        <w:rPr>
          <w:szCs w:val="22"/>
        </w:rPr>
      </w:pPr>
      <w:r w:rsidRPr="00E81182">
        <w:rPr>
          <w:szCs w:val="22"/>
        </w:rPr>
        <w:t>Should the contract time require extension for reasons beyond the Contractor’s control, it shall be adjusted as follows:</w:t>
      </w:r>
    </w:p>
    <w:p w14:paraId="5B9DEFD4" w14:textId="77777777" w:rsidR="00FA38F4" w:rsidRPr="00E81182" w:rsidRDefault="00FA38F4">
      <w:pPr>
        <w:pStyle w:val="Indent"/>
        <w:rPr>
          <w:szCs w:val="22"/>
        </w:rPr>
      </w:pPr>
      <w:r w:rsidRPr="00E81182">
        <w:rPr>
          <w:b/>
          <w:szCs w:val="22"/>
        </w:rPr>
        <w:t>a.</w:t>
      </w:r>
      <w:r w:rsidRPr="00E81182">
        <w:rPr>
          <w:szCs w:val="22"/>
        </w:rPr>
        <w:t xml:space="preserve"> CONTRACT TIME based on WORKING DAYS shall be calculated weekly by the Engineer. The Engineer will furnish the Contractor a copy of his or her weekly statement of the number of working days charged against the contract time during the week and the number of working days currently specified for completion of the contract (the original contract time plus the number of working days, if any, that have been included in approved CHANGE ORDERS or SUPPLEMENTAL AGREEMENTS covering EXTRA WORK).</w:t>
      </w:r>
    </w:p>
    <w:p w14:paraId="5B9DEFD5" w14:textId="77777777" w:rsidR="00FA38F4" w:rsidRPr="00E81182" w:rsidRDefault="00FA38F4">
      <w:pPr>
        <w:pStyle w:val="Indent"/>
        <w:rPr>
          <w:szCs w:val="22"/>
        </w:rPr>
      </w:pPr>
      <w:r w:rsidRPr="00E81182">
        <w:rPr>
          <w:szCs w:val="22"/>
        </w:rPr>
        <w:t>The Engineer shall base his or her weekly statement of contract time charged on the following considerations:</w:t>
      </w:r>
    </w:p>
    <w:p w14:paraId="5B9DEFD6" w14:textId="22D52C42" w:rsidR="00FA38F4" w:rsidRPr="00E81182" w:rsidRDefault="00FA38F4">
      <w:pPr>
        <w:pStyle w:val="Indent2"/>
        <w:rPr>
          <w:szCs w:val="22"/>
        </w:rPr>
      </w:pPr>
      <w:r w:rsidRPr="00E81182">
        <w:rPr>
          <w:b/>
          <w:szCs w:val="22"/>
        </w:rPr>
        <w:t>(1)</w:t>
      </w:r>
      <w:r w:rsidRPr="00E81182">
        <w:rPr>
          <w:szCs w:val="22"/>
        </w:rPr>
        <w:t xml:space="preserve"> No time shall be charged for days on which the Contractor is unable to proceed with the principal item of work under construction at the time for at least </w:t>
      </w:r>
      <w:r w:rsidR="00C22003">
        <w:rPr>
          <w:szCs w:val="22"/>
        </w:rPr>
        <w:t>six (</w:t>
      </w:r>
      <w:r w:rsidRPr="00E81182">
        <w:rPr>
          <w:szCs w:val="22"/>
        </w:rPr>
        <w:t>6</w:t>
      </w:r>
      <w:r w:rsidR="00C22003">
        <w:rPr>
          <w:szCs w:val="22"/>
        </w:rPr>
        <w:t>)</w:t>
      </w:r>
      <w:r w:rsidRPr="00E81182">
        <w:rPr>
          <w:szCs w:val="22"/>
        </w:rPr>
        <w:t xml:space="preserve"> hours with the normal work force employed on such principal item. Should the normal work force be on a double-shift, 12 hours shall be used. Should the normal work force be on a triple-shift, 18 hours shall apply. Conditions beyond the Contractor’s control such as strikes, lockouts, unusual delays in transportation, temporary suspension of the principal item of work under construction or temporary suspension of the entire work which have been ordered by the Owner for reasons not the fault of the Contractor, shall not be charged against the contract time.</w:t>
      </w:r>
    </w:p>
    <w:p w14:paraId="5B9DEFD7" w14:textId="77777777" w:rsidR="00FA38F4" w:rsidRPr="00E81182" w:rsidRDefault="00FA38F4">
      <w:pPr>
        <w:pStyle w:val="Indent2"/>
        <w:rPr>
          <w:szCs w:val="22"/>
        </w:rPr>
      </w:pPr>
      <w:r w:rsidRPr="00E81182">
        <w:rPr>
          <w:b/>
          <w:szCs w:val="22"/>
        </w:rPr>
        <w:t>(2)</w:t>
      </w:r>
      <w:r w:rsidRPr="00E81182">
        <w:rPr>
          <w:szCs w:val="22"/>
        </w:rPr>
        <w:t xml:space="preserve"> The Engineer will not make charges against the contract time prior to the effective date of the notice to proceed.</w:t>
      </w:r>
    </w:p>
    <w:p w14:paraId="5B9DEFD8" w14:textId="77777777" w:rsidR="00FA38F4" w:rsidRPr="00E81182" w:rsidRDefault="00FA38F4">
      <w:pPr>
        <w:pStyle w:val="Indent2"/>
        <w:rPr>
          <w:szCs w:val="22"/>
        </w:rPr>
      </w:pPr>
      <w:r w:rsidRPr="00E81182">
        <w:rPr>
          <w:b/>
          <w:szCs w:val="22"/>
        </w:rPr>
        <w:t>(3)</w:t>
      </w:r>
      <w:r w:rsidRPr="00E81182">
        <w:rPr>
          <w:szCs w:val="22"/>
        </w:rPr>
        <w:t xml:space="preserve"> The Engineer will begin charges against the contract time on the first working day after the effective date of the notice to proceed.</w:t>
      </w:r>
    </w:p>
    <w:p w14:paraId="5B9DEFD9" w14:textId="77777777" w:rsidR="00FA38F4" w:rsidRPr="00E81182" w:rsidRDefault="00FA38F4">
      <w:pPr>
        <w:pStyle w:val="Indent2"/>
        <w:rPr>
          <w:szCs w:val="22"/>
        </w:rPr>
      </w:pPr>
      <w:r w:rsidRPr="00E81182">
        <w:rPr>
          <w:b/>
          <w:szCs w:val="22"/>
        </w:rPr>
        <w:t>(4)</w:t>
      </w:r>
      <w:r w:rsidRPr="00E81182">
        <w:rPr>
          <w:szCs w:val="22"/>
        </w:rPr>
        <w:t xml:space="preserve"> The Engineer will not make charges against the contract time after the date of final acceptance as defined in the subsection </w:t>
      </w:r>
      <w:r w:rsidR="00FD36BC" w:rsidRPr="00E81182">
        <w:rPr>
          <w:szCs w:val="22"/>
        </w:rPr>
        <w:t xml:space="preserve">50-15 </w:t>
      </w:r>
      <w:r w:rsidRPr="00E81182">
        <w:rPr>
          <w:szCs w:val="22"/>
        </w:rPr>
        <w:t>titled FINAL ACCEPTANCE of Section 50.</w:t>
      </w:r>
    </w:p>
    <w:p w14:paraId="5B9DEFDA" w14:textId="5A51EBA2" w:rsidR="00FA38F4" w:rsidRPr="00E81182" w:rsidRDefault="00FA38F4">
      <w:pPr>
        <w:pStyle w:val="Indent2"/>
        <w:rPr>
          <w:szCs w:val="22"/>
        </w:rPr>
      </w:pPr>
      <w:r w:rsidRPr="00E81182">
        <w:rPr>
          <w:b/>
          <w:szCs w:val="22"/>
        </w:rPr>
        <w:t>(5)</w:t>
      </w:r>
      <w:r w:rsidRPr="00E81182">
        <w:rPr>
          <w:szCs w:val="22"/>
        </w:rPr>
        <w:t xml:space="preserve"> The Contractor will be allowed </w:t>
      </w:r>
      <w:r w:rsidR="00D8503A">
        <w:rPr>
          <w:szCs w:val="22"/>
        </w:rPr>
        <w:t>one (</w:t>
      </w:r>
      <w:r w:rsidRPr="00E81182">
        <w:rPr>
          <w:szCs w:val="22"/>
        </w:rPr>
        <w:t>1</w:t>
      </w:r>
      <w:r w:rsidR="00D8503A">
        <w:rPr>
          <w:szCs w:val="22"/>
        </w:rPr>
        <w:t>)</w:t>
      </w:r>
      <w:r w:rsidRPr="00E81182">
        <w:rPr>
          <w:szCs w:val="22"/>
        </w:rPr>
        <w:t xml:space="preserve"> week in which to file a written protest setting forth his or her objections to the Engineer’s weekly statement. If no objection is filed within such specified time, the weekly statement shall be considered as acceptable to the Contractor.</w:t>
      </w:r>
    </w:p>
    <w:p w14:paraId="5B9DEFDB" w14:textId="61A76A0D" w:rsidR="00FA38F4" w:rsidRPr="00E81182" w:rsidRDefault="00FA38F4">
      <w:pPr>
        <w:tabs>
          <w:tab w:val="left" w:pos="-417"/>
          <w:tab w:val="left" w:pos="0"/>
        </w:tabs>
        <w:suppressAutoHyphens/>
        <w:rPr>
          <w:szCs w:val="22"/>
        </w:rPr>
      </w:pPr>
      <w:r w:rsidRPr="00E81182">
        <w:rPr>
          <w:szCs w:val="22"/>
        </w:rPr>
        <w:lastRenderedPageBreak/>
        <w:t xml:space="preserve">The contract time (stated in the proposal) is based on the originally estimated quantities as described in the </w:t>
      </w:r>
      <w:r w:rsidRPr="009A62C4">
        <w:rPr>
          <w:szCs w:val="22"/>
        </w:rPr>
        <w:t xml:space="preserve">subsection </w:t>
      </w:r>
      <w:r w:rsidR="008A5A27" w:rsidRPr="009A62C4">
        <w:rPr>
          <w:szCs w:val="22"/>
        </w:rPr>
        <w:t>20</w:t>
      </w:r>
      <w:r w:rsidR="00AD772C" w:rsidRPr="009A62C4">
        <w:rPr>
          <w:szCs w:val="22"/>
        </w:rPr>
        <w:t>.4</w:t>
      </w:r>
      <w:r w:rsidRPr="009A62C4">
        <w:rPr>
          <w:szCs w:val="22"/>
        </w:rPr>
        <w:t>.</w:t>
      </w:r>
      <w:r w:rsidRPr="00E81182">
        <w:rPr>
          <w:szCs w:val="22"/>
        </w:rPr>
        <w:t xml:space="preserve"> Should the satisfactory completion of the contract require performance of work in greater quantities than those estimated in the proposal, the contract time shall be increased in the same proportion as the cost of the actually completed quantities bears to the cost of the originally estimated quantities in the proposal. Such increase in contract time shall not consider either the cost of work or the extension of contract time that has been covered by change order or supplemental agreement and shall be made at the time of final payment.</w:t>
      </w:r>
    </w:p>
    <w:p w14:paraId="5B9DEFDC" w14:textId="77777777" w:rsidR="00FA38F4" w:rsidRPr="00E81182" w:rsidRDefault="00FA38F4">
      <w:pPr>
        <w:pStyle w:val="Indent"/>
        <w:rPr>
          <w:szCs w:val="22"/>
        </w:rPr>
      </w:pPr>
      <w:r w:rsidRPr="00E81182">
        <w:rPr>
          <w:b/>
          <w:szCs w:val="22"/>
        </w:rPr>
        <w:t>b.</w:t>
      </w:r>
      <w:r w:rsidRPr="00E81182">
        <w:rPr>
          <w:szCs w:val="22"/>
        </w:rPr>
        <w:t xml:space="preserve"> </w:t>
      </w:r>
      <w:r w:rsidR="00644C4E" w:rsidRPr="00E81182">
        <w:rPr>
          <w:szCs w:val="22"/>
        </w:rPr>
        <w:t>Contract Time</w:t>
      </w:r>
      <w:r w:rsidRPr="00E81182">
        <w:rPr>
          <w:szCs w:val="22"/>
        </w:rPr>
        <w:t xml:space="preserve"> based on</w:t>
      </w:r>
      <w:r w:rsidR="00644C4E" w:rsidRPr="00E81182">
        <w:rPr>
          <w:szCs w:val="22"/>
        </w:rPr>
        <w:t xml:space="preserve"> calendar days s</w:t>
      </w:r>
      <w:r w:rsidRPr="00E81182">
        <w:rPr>
          <w:szCs w:val="22"/>
        </w:rPr>
        <w:t>hall consist of the number of calendar days stated in the contract counting from the effective date of the notice to proceed and including all Saturdays, Sundays, holidays, and non-work days. All calendar days elapsing between the effective dates of the Owner’s orders to suspend and resume all work, due to causes not the fault of the Contractor, shall be excluded.</w:t>
      </w:r>
    </w:p>
    <w:p w14:paraId="5B9DEFDD" w14:textId="77777777" w:rsidR="00FA38F4" w:rsidRPr="00E81182" w:rsidRDefault="00FA38F4">
      <w:pPr>
        <w:pStyle w:val="Indent"/>
        <w:rPr>
          <w:szCs w:val="22"/>
        </w:rPr>
      </w:pPr>
      <w:r w:rsidRPr="00E81182">
        <w:rPr>
          <w:szCs w:val="22"/>
        </w:rPr>
        <w:t>At the time of final payment, the contract time shall be increased in the same proportion as the cost of the actually completed quantities bears to the cost of the originally estimated quantities in the proposal. Such increase in the contract time shall not consider either cost of work or the extension of contract time that has been covered by a change order or supplemental agreement. Charges against the contract time will cease as of the date of final acceptance.</w:t>
      </w:r>
    </w:p>
    <w:p w14:paraId="5B9DEFDE" w14:textId="16EC12F0" w:rsidR="00FA38F4" w:rsidRPr="00E81182" w:rsidRDefault="00FA38F4">
      <w:pPr>
        <w:pStyle w:val="Indent"/>
        <w:rPr>
          <w:szCs w:val="22"/>
        </w:rPr>
      </w:pPr>
      <w:r w:rsidRPr="00E81182">
        <w:rPr>
          <w:b/>
          <w:szCs w:val="22"/>
        </w:rPr>
        <w:t>c.</w:t>
      </w:r>
      <w:r w:rsidRPr="00E81182">
        <w:rPr>
          <w:szCs w:val="22"/>
        </w:rPr>
        <w:t xml:space="preserve"> When the contract time is a specified completion date, it shall be the date on which all contract work shall be substantially complete.</w:t>
      </w:r>
    </w:p>
    <w:p w14:paraId="5B9DEFDF" w14:textId="2FC29BA2" w:rsidR="00FA38F4" w:rsidRPr="00E81182" w:rsidRDefault="00FA38F4">
      <w:pPr>
        <w:tabs>
          <w:tab w:val="left" w:pos="-417"/>
          <w:tab w:val="left" w:pos="0"/>
        </w:tabs>
        <w:suppressAutoHyphens/>
        <w:rPr>
          <w:szCs w:val="22"/>
        </w:rPr>
      </w:pPr>
      <w:r w:rsidRPr="00E81182">
        <w:rPr>
          <w:szCs w:val="22"/>
        </w:rPr>
        <w:t xml:space="preserve">If the Contractor finds it impossible for reasons beyond his or her control to complete the work within the contract time as specified, or as extended in accordance with the provisions of this subsection, the Contractor may, at any time prior to the expiration of the contract time as extended, make a written request to the </w:t>
      </w:r>
      <w:r w:rsidR="007249BE" w:rsidRPr="00E81182">
        <w:rPr>
          <w:szCs w:val="22"/>
        </w:rPr>
        <w:t xml:space="preserve">Owner </w:t>
      </w:r>
      <w:r w:rsidRPr="00E81182">
        <w:rPr>
          <w:szCs w:val="22"/>
        </w:rPr>
        <w:t xml:space="preserve">for an extension of time setting forth the reasons which the Contractor believes will justify the granting of his or her request. Requests for extension of time on calendar day projects, caused by inclement weather, shall be supported with National Weather Bureau data showing the actual amount of inclement weather exceeded what could normally be expected during the contract period. The Contractor’s plea that insufficient time was specified is not a valid reason for extension of time. If the </w:t>
      </w:r>
      <w:r w:rsidR="007249BE" w:rsidRPr="00E81182">
        <w:rPr>
          <w:szCs w:val="22"/>
        </w:rPr>
        <w:t>supporting documentation justify</w:t>
      </w:r>
      <w:r w:rsidRPr="00E81182">
        <w:rPr>
          <w:szCs w:val="22"/>
        </w:rPr>
        <w:t xml:space="preserve"> the work was delayed because of conditions beyond the control and without the fault of the Contractor, the </w:t>
      </w:r>
      <w:r w:rsidR="007249BE" w:rsidRPr="00E81182">
        <w:rPr>
          <w:szCs w:val="22"/>
        </w:rPr>
        <w:t>Owner</w:t>
      </w:r>
      <w:r w:rsidRPr="00E81182">
        <w:rPr>
          <w:szCs w:val="22"/>
        </w:rPr>
        <w:t xml:space="preserve"> may extend the time for completion</w:t>
      </w:r>
      <w:r w:rsidR="007249BE" w:rsidRPr="00E81182">
        <w:rPr>
          <w:szCs w:val="22"/>
        </w:rPr>
        <w:t xml:space="preserve"> by a change order that adjusts the contract time or completion date.</w:t>
      </w:r>
      <w:r w:rsidRPr="00E81182">
        <w:rPr>
          <w:szCs w:val="22"/>
        </w:rPr>
        <w:t xml:space="preserve"> The extended time for completion shall then be in full force and effect, the same as though it were the original time for completion.</w:t>
      </w:r>
    </w:p>
    <w:p w14:paraId="5B9DEFE0" w14:textId="57D9644D" w:rsidR="00FA38F4" w:rsidRPr="00E81182" w:rsidRDefault="00FA38F4">
      <w:pPr>
        <w:tabs>
          <w:tab w:val="left" w:pos="-417"/>
          <w:tab w:val="left" w:pos="0"/>
        </w:tabs>
        <w:suppressAutoHyphens/>
        <w:rPr>
          <w:szCs w:val="22"/>
        </w:rPr>
      </w:pPr>
      <w:r w:rsidRPr="00E81182">
        <w:rPr>
          <w:b/>
          <w:szCs w:val="22"/>
        </w:rPr>
        <w:t>80-08 Failure to complete on time</w:t>
      </w:r>
      <w:r w:rsidRPr="00E81182">
        <w:rPr>
          <w:szCs w:val="22"/>
        </w:rPr>
        <w:t xml:space="preserve">. For each calendar day or working day, as specified in the contract, that any work remains uncompleted after the contract time (including all extensions and adjustments as provided in the subsection </w:t>
      </w:r>
      <w:r w:rsidR="00644C4E" w:rsidRPr="00E81182">
        <w:rPr>
          <w:szCs w:val="22"/>
        </w:rPr>
        <w:t xml:space="preserve">80-07 </w:t>
      </w:r>
      <w:r w:rsidRPr="00E81182">
        <w:rPr>
          <w:szCs w:val="22"/>
        </w:rPr>
        <w:t>titled DETERMINATION AND EXTENSION OF CONTRACT TIME of this Section) the sum specified in the contract and proposal as liquidated damages will be deducted from any money due or to become due the Contractor or his or her surety. Such deducted sums shall not be deducted as a penalty but shall be considered as liquidation of a reasonable portion of damages including but not limited to additional engineering services that will be incurred by the Owner should the Contractor fail to complete the work in the time provided in their contract.</w:t>
      </w:r>
    </w:p>
    <w:p w14:paraId="70A2B595" w14:textId="2D1CFC62" w:rsidR="0077590F" w:rsidRPr="00DA259B" w:rsidRDefault="0077590F" w:rsidP="0077590F">
      <w:pPr>
        <w:pStyle w:val="ssTableTitle"/>
        <w:ind w:left="2448" w:firstLine="432"/>
        <w:jc w:val="left"/>
        <w:rPr>
          <w:rFonts w:ascii="Times New Roman" w:hAnsi="Times New Roman"/>
          <w:sz w:val="22"/>
          <w:szCs w:val="22"/>
        </w:rPr>
      </w:pPr>
      <w:r w:rsidRPr="00DA259B">
        <w:rPr>
          <w:rFonts w:ascii="Times New Roman" w:hAnsi="Times New Roman"/>
          <w:sz w:val="22"/>
          <w:szCs w:val="22"/>
        </w:rPr>
        <w:t>LIQUIDATED DAMAGES</w:t>
      </w:r>
    </w:p>
    <w:tbl>
      <w:tblPr>
        <w:tblStyle w:val="TableGrid"/>
        <w:tblW w:w="0" w:type="auto"/>
        <w:tblLook w:val="04A0" w:firstRow="1" w:lastRow="0" w:firstColumn="1" w:lastColumn="0" w:noHBand="0" w:noVBand="1"/>
      </w:tblPr>
      <w:tblGrid>
        <w:gridCol w:w="1870"/>
        <w:gridCol w:w="2535"/>
        <w:gridCol w:w="1870"/>
        <w:gridCol w:w="1870"/>
      </w:tblGrid>
      <w:tr w:rsidR="0077590F" w:rsidRPr="00DA259B" w14:paraId="2E075E1F" w14:textId="77777777" w:rsidTr="0077590F">
        <w:trPr>
          <w:cnfStyle w:val="100000000000" w:firstRow="1" w:lastRow="0" w:firstColumn="0" w:lastColumn="0" w:oddVBand="0" w:evenVBand="0" w:oddHBand="0" w:evenHBand="0" w:firstRowFirstColumn="0" w:firstRowLastColumn="0" w:lastRowFirstColumn="0" w:lastRowLastColumn="0"/>
        </w:trPr>
        <w:tc>
          <w:tcPr>
            <w:tcW w:w="4405" w:type="dxa"/>
            <w:gridSpan w:val="2"/>
          </w:tcPr>
          <w:p w14:paraId="31EFAE99" w14:textId="77777777" w:rsidR="0077590F" w:rsidRPr="00DA259B" w:rsidRDefault="0077590F" w:rsidP="0077590F">
            <w:pPr>
              <w:tabs>
                <w:tab w:val="left" w:pos="-417"/>
                <w:tab w:val="left" w:pos="0"/>
              </w:tabs>
              <w:suppressAutoHyphens/>
              <w:jc w:val="center"/>
              <w:rPr>
                <w:szCs w:val="22"/>
              </w:rPr>
            </w:pPr>
            <w:r w:rsidRPr="00DA259B">
              <w:rPr>
                <w:szCs w:val="22"/>
              </w:rPr>
              <w:tab/>
              <w:t>Original Contract Amount</w:t>
            </w:r>
          </w:p>
        </w:tc>
        <w:tc>
          <w:tcPr>
            <w:tcW w:w="3740" w:type="dxa"/>
            <w:gridSpan w:val="2"/>
          </w:tcPr>
          <w:p w14:paraId="5540B25C" w14:textId="654E6109" w:rsidR="0077590F" w:rsidRPr="00DA259B" w:rsidRDefault="0077590F" w:rsidP="0077590F">
            <w:pPr>
              <w:tabs>
                <w:tab w:val="left" w:pos="-417"/>
                <w:tab w:val="left" w:pos="0"/>
              </w:tabs>
              <w:suppressAutoHyphens/>
              <w:jc w:val="center"/>
              <w:rPr>
                <w:szCs w:val="22"/>
              </w:rPr>
            </w:pPr>
            <w:r w:rsidRPr="00DA259B">
              <w:rPr>
                <w:szCs w:val="22"/>
              </w:rPr>
              <w:t>Daily Charge</w:t>
            </w:r>
          </w:p>
        </w:tc>
      </w:tr>
      <w:tr w:rsidR="0077590F" w:rsidRPr="00DA259B" w14:paraId="54F486F2" w14:textId="77777777" w:rsidTr="0077590F">
        <w:tc>
          <w:tcPr>
            <w:tcW w:w="1870" w:type="dxa"/>
          </w:tcPr>
          <w:p w14:paraId="6BB297E9" w14:textId="69217572" w:rsidR="0077590F" w:rsidRPr="00DA259B" w:rsidRDefault="0077590F" w:rsidP="0077590F">
            <w:pPr>
              <w:tabs>
                <w:tab w:val="left" w:pos="-417"/>
                <w:tab w:val="left" w:pos="0"/>
              </w:tabs>
              <w:suppressAutoHyphens/>
              <w:jc w:val="center"/>
              <w:rPr>
                <w:b/>
                <w:szCs w:val="22"/>
              </w:rPr>
            </w:pPr>
            <w:r w:rsidRPr="00DA259B">
              <w:rPr>
                <w:b/>
                <w:szCs w:val="22"/>
              </w:rPr>
              <w:t>From More Than</w:t>
            </w:r>
          </w:p>
        </w:tc>
        <w:tc>
          <w:tcPr>
            <w:tcW w:w="2535" w:type="dxa"/>
          </w:tcPr>
          <w:p w14:paraId="3D7ABEE1" w14:textId="43A3847C" w:rsidR="0077590F" w:rsidRPr="00DA259B" w:rsidRDefault="0077590F" w:rsidP="0077590F">
            <w:pPr>
              <w:tabs>
                <w:tab w:val="left" w:pos="-417"/>
                <w:tab w:val="left" w:pos="0"/>
              </w:tabs>
              <w:suppressAutoHyphens/>
              <w:jc w:val="center"/>
              <w:rPr>
                <w:b/>
                <w:szCs w:val="22"/>
              </w:rPr>
            </w:pPr>
            <w:r w:rsidRPr="00DA259B">
              <w:rPr>
                <w:b/>
                <w:szCs w:val="22"/>
              </w:rPr>
              <w:t>To And Including</w:t>
            </w:r>
          </w:p>
        </w:tc>
        <w:tc>
          <w:tcPr>
            <w:tcW w:w="1870" w:type="dxa"/>
          </w:tcPr>
          <w:p w14:paraId="09A3612B" w14:textId="3E96224B" w:rsidR="0077590F" w:rsidRPr="00DA259B" w:rsidRDefault="0077590F" w:rsidP="00AA7E79">
            <w:pPr>
              <w:tabs>
                <w:tab w:val="left" w:pos="-417"/>
                <w:tab w:val="left" w:pos="0"/>
              </w:tabs>
              <w:suppressAutoHyphens/>
              <w:jc w:val="center"/>
              <w:rPr>
                <w:b/>
                <w:szCs w:val="22"/>
              </w:rPr>
            </w:pPr>
            <w:r w:rsidRPr="00DA259B">
              <w:rPr>
                <w:b/>
                <w:szCs w:val="22"/>
              </w:rPr>
              <w:t>Calendar Day</w:t>
            </w:r>
            <w:r w:rsidR="00AA7E79" w:rsidRPr="00DA259B">
              <w:rPr>
                <w:b/>
                <w:szCs w:val="22"/>
              </w:rPr>
              <w:t xml:space="preserve"> or Completion Date</w:t>
            </w:r>
          </w:p>
        </w:tc>
        <w:tc>
          <w:tcPr>
            <w:tcW w:w="1870" w:type="dxa"/>
          </w:tcPr>
          <w:p w14:paraId="5BD351C3" w14:textId="6ECA5B63" w:rsidR="0077590F" w:rsidRPr="00DA259B" w:rsidRDefault="0077590F" w:rsidP="0077590F">
            <w:pPr>
              <w:tabs>
                <w:tab w:val="left" w:pos="-417"/>
                <w:tab w:val="left" w:pos="0"/>
              </w:tabs>
              <w:suppressAutoHyphens/>
              <w:jc w:val="center"/>
              <w:rPr>
                <w:b/>
                <w:szCs w:val="22"/>
              </w:rPr>
            </w:pPr>
            <w:r w:rsidRPr="00DA259B">
              <w:rPr>
                <w:b/>
                <w:szCs w:val="22"/>
              </w:rPr>
              <w:t>Working Day</w:t>
            </w:r>
          </w:p>
        </w:tc>
      </w:tr>
      <w:tr w:rsidR="0077590F" w:rsidRPr="00DA259B" w14:paraId="2DFA191D" w14:textId="77777777" w:rsidTr="0077590F">
        <w:tc>
          <w:tcPr>
            <w:tcW w:w="1870" w:type="dxa"/>
          </w:tcPr>
          <w:p w14:paraId="43E9DB57" w14:textId="52625A38" w:rsidR="0077590F" w:rsidRPr="00DA259B" w:rsidRDefault="0077590F" w:rsidP="0077590F">
            <w:pPr>
              <w:tabs>
                <w:tab w:val="left" w:pos="-417"/>
                <w:tab w:val="left" w:pos="0"/>
              </w:tabs>
              <w:suppressAutoHyphens/>
              <w:jc w:val="center"/>
              <w:rPr>
                <w:szCs w:val="22"/>
              </w:rPr>
            </w:pPr>
            <w:r w:rsidRPr="00DA259B">
              <w:rPr>
                <w:szCs w:val="22"/>
              </w:rPr>
              <w:t>$0</w:t>
            </w:r>
          </w:p>
        </w:tc>
        <w:tc>
          <w:tcPr>
            <w:tcW w:w="2535" w:type="dxa"/>
          </w:tcPr>
          <w:p w14:paraId="7D9061E2" w14:textId="02CD0398" w:rsidR="0077590F" w:rsidRPr="00DA259B" w:rsidRDefault="0077590F" w:rsidP="0077590F">
            <w:pPr>
              <w:tabs>
                <w:tab w:val="left" w:pos="-417"/>
                <w:tab w:val="left" w:pos="0"/>
              </w:tabs>
              <w:suppressAutoHyphens/>
              <w:jc w:val="center"/>
              <w:rPr>
                <w:szCs w:val="22"/>
              </w:rPr>
            </w:pPr>
            <w:r w:rsidRPr="00DA259B">
              <w:rPr>
                <w:szCs w:val="22"/>
              </w:rPr>
              <w:t>$250,000</w:t>
            </w:r>
          </w:p>
        </w:tc>
        <w:tc>
          <w:tcPr>
            <w:tcW w:w="1870" w:type="dxa"/>
          </w:tcPr>
          <w:p w14:paraId="7B01289E" w14:textId="0E0F88C8" w:rsidR="0077590F" w:rsidRPr="00DA259B" w:rsidRDefault="0077590F" w:rsidP="0077590F">
            <w:pPr>
              <w:tabs>
                <w:tab w:val="left" w:pos="-417"/>
                <w:tab w:val="left" w:pos="0"/>
              </w:tabs>
              <w:suppressAutoHyphens/>
              <w:jc w:val="center"/>
              <w:rPr>
                <w:szCs w:val="22"/>
              </w:rPr>
            </w:pPr>
            <w:r w:rsidRPr="00DA259B">
              <w:rPr>
                <w:szCs w:val="22"/>
              </w:rPr>
              <w:t>$725</w:t>
            </w:r>
          </w:p>
        </w:tc>
        <w:tc>
          <w:tcPr>
            <w:tcW w:w="1870" w:type="dxa"/>
          </w:tcPr>
          <w:p w14:paraId="76802AE2" w14:textId="56BBA32D" w:rsidR="0077590F" w:rsidRPr="00DA259B" w:rsidRDefault="0077590F" w:rsidP="0077590F">
            <w:pPr>
              <w:tabs>
                <w:tab w:val="left" w:pos="-417"/>
                <w:tab w:val="left" w:pos="0"/>
              </w:tabs>
              <w:suppressAutoHyphens/>
              <w:jc w:val="center"/>
              <w:rPr>
                <w:szCs w:val="22"/>
              </w:rPr>
            </w:pPr>
            <w:r w:rsidRPr="00DA259B">
              <w:rPr>
                <w:szCs w:val="22"/>
              </w:rPr>
              <w:t>$1,500</w:t>
            </w:r>
          </w:p>
        </w:tc>
      </w:tr>
      <w:tr w:rsidR="0077590F" w:rsidRPr="00DA259B" w14:paraId="7B3C6458" w14:textId="77777777" w:rsidTr="0077590F">
        <w:tc>
          <w:tcPr>
            <w:tcW w:w="1870" w:type="dxa"/>
          </w:tcPr>
          <w:p w14:paraId="6EA22E7F" w14:textId="222BF162" w:rsidR="0077590F" w:rsidRPr="00DA259B" w:rsidRDefault="0077590F" w:rsidP="0077590F">
            <w:pPr>
              <w:tabs>
                <w:tab w:val="left" w:pos="-417"/>
                <w:tab w:val="left" w:pos="0"/>
              </w:tabs>
              <w:suppressAutoHyphens/>
              <w:jc w:val="center"/>
              <w:rPr>
                <w:szCs w:val="22"/>
              </w:rPr>
            </w:pPr>
            <w:r w:rsidRPr="00DA259B">
              <w:rPr>
                <w:szCs w:val="22"/>
              </w:rPr>
              <w:t>$250,000</w:t>
            </w:r>
          </w:p>
        </w:tc>
        <w:tc>
          <w:tcPr>
            <w:tcW w:w="2535" w:type="dxa"/>
          </w:tcPr>
          <w:p w14:paraId="5EDEAA7B" w14:textId="410F4B6A" w:rsidR="0077590F" w:rsidRPr="00DA259B" w:rsidRDefault="0077590F" w:rsidP="0077590F">
            <w:pPr>
              <w:tabs>
                <w:tab w:val="left" w:pos="-417"/>
                <w:tab w:val="left" w:pos="0"/>
              </w:tabs>
              <w:suppressAutoHyphens/>
              <w:jc w:val="center"/>
              <w:rPr>
                <w:szCs w:val="22"/>
              </w:rPr>
            </w:pPr>
            <w:r w:rsidRPr="00DA259B">
              <w:rPr>
                <w:szCs w:val="22"/>
              </w:rPr>
              <w:t>$500,000</w:t>
            </w:r>
          </w:p>
        </w:tc>
        <w:tc>
          <w:tcPr>
            <w:tcW w:w="1870" w:type="dxa"/>
          </w:tcPr>
          <w:p w14:paraId="54495CE6" w14:textId="04FF1ABB" w:rsidR="0077590F" w:rsidRPr="00DA259B" w:rsidRDefault="0077590F" w:rsidP="0077590F">
            <w:pPr>
              <w:tabs>
                <w:tab w:val="left" w:pos="-417"/>
                <w:tab w:val="left" w:pos="0"/>
              </w:tabs>
              <w:suppressAutoHyphens/>
              <w:jc w:val="center"/>
              <w:rPr>
                <w:szCs w:val="22"/>
              </w:rPr>
            </w:pPr>
            <w:r w:rsidRPr="00DA259B">
              <w:rPr>
                <w:szCs w:val="22"/>
              </w:rPr>
              <w:t>$800</w:t>
            </w:r>
          </w:p>
        </w:tc>
        <w:tc>
          <w:tcPr>
            <w:tcW w:w="1870" w:type="dxa"/>
          </w:tcPr>
          <w:p w14:paraId="1D7DB95A" w14:textId="776FD687" w:rsidR="0077590F" w:rsidRPr="00DA259B" w:rsidRDefault="0077590F" w:rsidP="0077590F">
            <w:pPr>
              <w:tabs>
                <w:tab w:val="left" w:pos="-417"/>
                <w:tab w:val="left" w:pos="0"/>
              </w:tabs>
              <w:suppressAutoHyphens/>
              <w:jc w:val="center"/>
              <w:rPr>
                <w:szCs w:val="22"/>
              </w:rPr>
            </w:pPr>
            <w:r w:rsidRPr="00DA259B">
              <w:rPr>
                <w:szCs w:val="22"/>
              </w:rPr>
              <w:t>$1,600</w:t>
            </w:r>
          </w:p>
        </w:tc>
      </w:tr>
      <w:tr w:rsidR="0077590F" w:rsidRPr="00DA259B" w14:paraId="23853F37" w14:textId="77777777" w:rsidTr="0077590F">
        <w:tc>
          <w:tcPr>
            <w:tcW w:w="1870" w:type="dxa"/>
          </w:tcPr>
          <w:p w14:paraId="56E27C14" w14:textId="0AD80AAE" w:rsidR="0077590F" w:rsidRPr="00DA259B" w:rsidRDefault="0077590F" w:rsidP="0077590F">
            <w:pPr>
              <w:tabs>
                <w:tab w:val="left" w:pos="-417"/>
                <w:tab w:val="left" w:pos="0"/>
              </w:tabs>
              <w:suppressAutoHyphens/>
              <w:jc w:val="center"/>
              <w:rPr>
                <w:szCs w:val="22"/>
              </w:rPr>
            </w:pPr>
            <w:r w:rsidRPr="00DA259B">
              <w:rPr>
                <w:szCs w:val="22"/>
              </w:rPr>
              <w:lastRenderedPageBreak/>
              <w:t>$500,000</w:t>
            </w:r>
          </w:p>
        </w:tc>
        <w:tc>
          <w:tcPr>
            <w:tcW w:w="2535" w:type="dxa"/>
          </w:tcPr>
          <w:p w14:paraId="49BEEBB3" w14:textId="0C76B520" w:rsidR="0077590F" w:rsidRPr="00DA259B" w:rsidRDefault="0077590F" w:rsidP="0077590F">
            <w:pPr>
              <w:tabs>
                <w:tab w:val="left" w:pos="-417"/>
                <w:tab w:val="left" w:pos="0"/>
              </w:tabs>
              <w:suppressAutoHyphens/>
              <w:jc w:val="center"/>
              <w:rPr>
                <w:szCs w:val="22"/>
              </w:rPr>
            </w:pPr>
            <w:r w:rsidRPr="00DA259B">
              <w:rPr>
                <w:szCs w:val="22"/>
              </w:rPr>
              <w:t>$1,000,000</w:t>
            </w:r>
          </w:p>
        </w:tc>
        <w:tc>
          <w:tcPr>
            <w:tcW w:w="1870" w:type="dxa"/>
          </w:tcPr>
          <w:p w14:paraId="0A34C474" w14:textId="49B139A5" w:rsidR="0077590F" w:rsidRPr="00DA259B" w:rsidRDefault="0077590F" w:rsidP="0077590F">
            <w:pPr>
              <w:tabs>
                <w:tab w:val="left" w:pos="-417"/>
                <w:tab w:val="left" w:pos="0"/>
              </w:tabs>
              <w:suppressAutoHyphens/>
              <w:jc w:val="center"/>
              <w:rPr>
                <w:szCs w:val="22"/>
              </w:rPr>
            </w:pPr>
            <w:r w:rsidRPr="00DA259B">
              <w:rPr>
                <w:szCs w:val="22"/>
              </w:rPr>
              <w:t>$1,250</w:t>
            </w:r>
          </w:p>
        </w:tc>
        <w:tc>
          <w:tcPr>
            <w:tcW w:w="1870" w:type="dxa"/>
          </w:tcPr>
          <w:p w14:paraId="25615EF9" w14:textId="1885E970" w:rsidR="0077590F" w:rsidRPr="00DA259B" w:rsidRDefault="0077590F" w:rsidP="0077590F">
            <w:pPr>
              <w:tabs>
                <w:tab w:val="left" w:pos="-417"/>
                <w:tab w:val="left" w:pos="0"/>
              </w:tabs>
              <w:suppressAutoHyphens/>
              <w:jc w:val="center"/>
              <w:rPr>
                <w:szCs w:val="22"/>
              </w:rPr>
            </w:pPr>
            <w:r w:rsidRPr="00DA259B">
              <w:rPr>
                <w:szCs w:val="22"/>
              </w:rPr>
              <w:t>$2,500</w:t>
            </w:r>
          </w:p>
        </w:tc>
      </w:tr>
      <w:tr w:rsidR="0077590F" w:rsidRPr="00DA259B" w14:paraId="74367B34" w14:textId="77777777" w:rsidTr="0077590F">
        <w:tc>
          <w:tcPr>
            <w:tcW w:w="1870" w:type="dxa"/>
          </w:tcPr>
          <w:p w14:paraId="7962354E" w14:textId="1D1E7307" w:rsidR="0077590F" w:rsidRPr="00DA259B" w:rsidRDefault="0077590F" w:rsidP="0077590F">
            <w:pPr>
              <w:tabs>
                <w:tab w:val="left" w:pos="-417"/>
                <w:tab w:val="left" w:pos="0"/>
              </w:tabs>
              <w:suppressAutoHyphens/>
              <w:jc w:val="center"/>
              <w:rPr>
                <w:szCs w:val="22"/>
              </w:rPr>
            </w:pPr>
            <w:r w:rsidRPr="00DA259B">
              <w:rPr>
                <w:szCs w:val="22"/>
              </w:rPr>
              <w:t>$1,000,000</w:t>
            </w:r>
          </w:p>
        </w:tc>
        <w:tc>
          <w:tcPr>
            <w:tcW w:w="2535" w:type="dxa"/>
          </w:tcPr>
          <w:p w14:paraId="47A3F2E3" w14:textId="357CB69F" w:rsidR="0077590F" w:rsidRPr="00DA259B" w:rsidRDefault="0077590F" w:rsidP="0077590F">
            <w:pPr>
              <w:tabs>
                <w:tab w:val="left" w:pos="-417"/>
                <w:tab w:val="left" w:pos="0"/>
              </w:tabs>
              <w:suppressAutoHyphens/>
              <w:jc w:val="center"/>
              <w:rPr>
                <w:szCs w:val="22"/>
              </w:rPr>
            </w:pPr>
            <w:r w:rsidRPr="00DA259B">
              <w:rPr>
                <w:szCs w:val="22"/>
              </w:rPr>
              <w:t>$2,000,000</w:t>
            </w:r>
          </w:p>
        </w:tc>
        <w:tc>
          <w:tcPr>
            <w:tcW w:w="1870" w:type="dxa"/>
          </w:tcPr>
          <w:p w14:paraId="47CC6621" w14:textId="2EFD543F" w:rsidR="0077590F" w:rsidRPr="00DA259B" w:rsidRDefault="0077590F" w:rsidP="0077590F">
            <w:pPr>
              <w:tabs>
                <w:tab w:val="left" w:pos="-417"/>
                <w:tab w:val="left" w:pos="0"/>
              </w:tabs>
              <w:suppressAutoHyphens/>
              <w:jc w:val="center"/>
              <w:rPr>
                <w:szCs w:val="22"/>
              </w:rPr>
            </w:pPr>
            <w:r w:rsidRPr="00DA259B">
              <w:rPr>
                <w:szCs w:val="22"/>
              </w:rPr>
              <w:t>$1,600</w:t>
            </w:r>
          </w:p>
        </w:tc>
        <w:tc>
          <w:tcPr>
            <w:tcW w:w="1870" w:type="dxa"/>
          </w:tcPr>
          <w:p w14:paraId="0776D0D7" w14:textId="645932D8" w:rsidR="0077590F" w:rsidRPr="00DA259B" w:rsidRDefault="0077590F" w:rsidP="0077590F">
            <w:pPr>
              <w:tabs>
                <w:tab w:val="left" w:pos="-417"/>
                <w:tab w:val="left" w:pos="0"/>
              </w:tabs>
              <w:suppressAutoHyphens/>
              <w:jc w:val="center"/>
              <w:rPr>
                <w:szCs w:val="22"/>
              </w:rPr>
            </w:pPr>
            <w:r w:rsidRPr="00DA259B">
              <w:rPr>
                <w:szCs w:val="22"/>
              </w:rPr>
              <w:t>$3,200</w:t>
            </w:r>
          </w:p>
        </w:tc>
      </w:tr>
      <w:tr w:rsidR="0077590F" w14:paraId="1E195C53" w14:textId="77777777" w:rsidTr="0077590F">
        <w:tc>
          <w:tcPr>
            <w:tcW w:w="1870" w:type="dxa"/>
          </w:tcPr>
          <w:p w14:paraId="49D6E2C4" w14:textId="342FA7C3" w:rsidR="0077590F" w:rsidRPr="00DA259B" w:rsidRDefault="0077590F" w:rsidP="0077590F">
            <w:pPr>
              <w:tabs>
                <w:tab w:val="left" w:pos="-417"/>
                <w:tab w:val="left" w:pos="0"/>
              </w:tabs>
              <w:suppressAutoHyphens/>
              <w:jc w:val="center"/>
              <w:rPr>
                <w:szCs w:val="22"/>
              </w:rPr>
            </w:pPr>
            <w:r w:rsidRPr="00DA259B">
              <w:rPr>
                <w:szCs w:val="22"/>
              </w:rPr>
              <w:t>$2,000,000</w:t>
            </w:r>
          </w:p>
        </w:tc>
        <w:tc>
          <w:tcPr>
            <w:tcW w:w="2535" w:type="dxa"/>
          </w:tcPr>
          <w:p w14:paraId="53C66579" w14:textId="2B0C2ECF" w:rsidR="0077590F" w:rsidRPr="00DA259B" w:rsidRDefault="0077590F" w:rsidP="0077590F">
            <w:pPr>
              <w:tabs>
                <w:tab w:val="left" w:pos="-417"/>
                <w:tab w:val="left" w:pos="0"/>
              </w:tabs>
              <w:suppressAutoHyphens/>
              <w:jc w:val="center"/>
              <w:rPr>
                <w:szCs w:val="22"/>
              </w:rPr>
            </w:pPr>
            <w:r w:rsidRPr="00DA259B">
              <w:rPr>
                <w:szCs w:val="22"/>
              </w:rPr>
              <w:t>Over $2,000,000</w:t>
            </w:r>
          </w:p>
        </w:tc>
        <w:tc>
          <w:tcPr>
            <w:tcW w:w="1870" w:type="dxa"/>
          </w:tcPr>
          <w:p w14:paraId="2BB9A09E" w14:textId="4795BE8B" w:rsidR="0077590F" w:rsidRPr="00DA259B" w:rsidRDefault="0077590F" w:rsidP="0077590F">
            <w:pPr>
              <w:tabs>
                <w:tab w:val="left" w:pos="-417"/>
                <w:tab w:val="left" w:pos="0"/>
              </w:tabs>
              <w:suppressAutoHyphens/>
              <w:jc w:val="center"/>
              <w:rPr>
                <w:szCs w:val="22"/>
              </w:rPr>
            </w:pPr>
            <w:r w:rsidRPr="00DA259B">
              <w:rPr>
                <w:szCs w:val="22"/>
              </w:rPr>
              <w:t>$2,000</w:t>
            </w:r>
          </w:p>
        </w:tc>
        <w:tc>
          <w:tcPr>
            <w:tcW w:w="1870" w:type="dxa"/>
          </w:tcPr>
          <w:p w14:paraId="0B5384C6" w14:textId="4D007B69" w:rsidR="0077590F" w:rsidRPr="0077590F" w:rsidRDefault="0077590F" w:rsidP="0077590F">
            <w:pPr>
              <w:tabs>
                <w:tab w:val="left" w:pos="-417"/>
                <w:tab w:val="left" w:pos="0"/>
              </w:tabs>
              <w:suppressAutoHyphens/>
              <w:jc w:val="center"/>
              <w:rPr>
                <w:szCs w:val="22"/>
              </w:rPr>
            </w:pPr>
            <w:r w:rsidRPr="00DA259B">
              <w:rPr>
                <w:szCs w:val="22"/>
              </w:rPr>
              <w:t>$4,000</w:t>
            </w:r>
          </w:p>
        </w:tc>
      </w:tr>
    </w:tbl>
    <w:p w14:paraId="0B5DE0C4" w14:textId="77777777" w:rsidR="00DA259B" w:rsidRDefault="00DA259B">
      <w:pPr>
        <w:tabs>
          <w:tab w:val="left" w:pos="-417"/>
          <w:tab w:val="left" w:pos="0"/>
        </w:tabs>
        <w:suppressAutoHyphens/>
        <w:rPr>
          <w:rFonts w:ascii="Times New Roman Bold" w:hAnsi="Times New Roman Bold"/>
          <w:b/>
        </w:rPr>
      </w:pPr>
    </w:p>
    <w:p w14:paraId="5B9DEFF2" w14:textId="12EE7D39" w:rsidR="00FA38F4" w:rsidRPr="00E81182" w:rsidRDefault="00FA38F4">
      <w:pPr>
        <w:tabs>
          <w:tab w:val="left" w:pos="-417"/>
          <w:tab w:val="left" w:pos="0"/>
        </w:tabs>
        <w:suppressAutoHyphens/>
        <w:rPr>
          <w:szCs w:val="22"/>
        </w:rPr>
      </w:pPr>
      <w:r w:rsidRPr="00E81182">
        <w:rPr>
          <w:szCs w:val="22"/>
        </w:rPr>
        <w:t xml:space="preserve">The maximum construction time allowed for </w:t>
      </w:r>
      <w:r w:rsidR="001B4179">
        <w:rPr>
          <w:szCs w:val="22"/>
        </w:rPr>
        <w:t xml:space="preserve">the project </w:t>
      </w:r>
      <w:r w:rsidRPr="00E81182">
        <w:rPr>
          <w:szCs w:val="22"/>
        </w:rPr>
        <w:t xml:space="preserve">will be the sum of the time allowed for individual </w:t>
      </w:r>
      <w:r w:rsidR="001B4179" w:rsidRPr="00DA259B">
        <w:rPr>
          <w:szCs w:val="22"/>
        </w:rPr>
        <w:t xml:space="preserve">phases </w:t>
      </w:r>
      <w:r w:rsidR="000A5C42" w:rsidRPr="00DA259B">
        <w:rPr>
          <w:szCs w:val="22"/>
        </w:rPr>
        <w:t xml:space="preserve">and/or alternates </w:t>
      </w:r>
      <w:r w:rsidR="001B4179" w:rsidRPr="00DA259B">
        <w:rPr>
          <w:szCs w:val="22"/>
        </w:rPr>
        <w:t>awarde</w:t>
      </w:r>
      <w:r w:rsidR="006C35ED" w:rsidRPr="00DA259B">
        <w:rPr>
          <w:szCs w:val="22"/>
        </w:rPr>
        <w:t>d</w:t>
      </w:r>
      <w:r w:rsidR="001B4179" w:rsidRPr="00DA259B">
        <w:rPr>
          <w:szCs w:val="22"/>
        </w:rPr>
        <w:t xml:space="preserve"> by the Owner</w:t>
      </w:r>
      <w:r w:rsidR="00AA7E79" w:rsidRPr="00DA259B">
        <w:rPr>
          <w:szCs w:val="22"/>
        </w:rPr>
        <w:t xml:space="preserve"> as specified in the contract documents</w:t>
      </w:r>
      <w:r w:rsidR="00DA259B">
        <w:rPr>
          <w:szCs w:val="22"/>
        </w:rPr>
        <w:t xml:space="preserve"> and as added by change order or supplemental agreement</w:t>
      </w:r>
      <w:r w:rsidR="001B4179" w:rsidRPr="00DA259B">
        <w:rPr>
          <w:szCs w:val="22"/>
        </w:rPr>
        <w:t>.</w:t>
      </w:r>
      <w:r w:rsidR="001B4179">
        <w:rPr>
          <w:szCs w:val="22"/>
        </w:rPr>
        <w:t xml:space="preserve">  </w:t>
      </w:r>
      <w:r w:rsidRPr="00E81182">
        <w:rPr>
          <w:szCs w:val="22"/>
        </w:rPr>
        <w:t>Permitting the Contractor to continue and finish the work or any part of it after the time fixed for its completion, or after the date to which the time for completion may have been extended, will in no way operate as a wavier on the part of the Owner of any of its rights under the contract.</w:t>
      </w:r>
    </w:p>
    <w:p w14:paraId="5B9DEFFA" w14:textId="77777777" w:rsidR="00FA38F4" w:rsidRPr="00E81182" w:rsidRDefault="00FA38F4">
      <w:pPr>
        <w:tabs>
          <w:tab w:val="left" w:pos="-417"/>
          <w:tab w:val="left" w:pos="0"/>
        </w:tabs>
        <w:suppressAutoHyphens/>
        <w:rPr>
          <w:szCs w:val="22"/>
        </w:rPr>
      </w:pPr>
      <w:r w:rsidRPr="00E81182">
        <w:rPr>
          <w:b/>
          <w:szCs w:val="22"/>
        </w:rPr>
        <w:t>80-09 Default and termination of contract</w:t>
      </w:r>
      <w:r w:rsidRPr="00E81182">
        <w:rPr>
          <w:szCs w:val="22"/>
        </w:rPr>
        <w:t>. The Contractor shall be considered in default of his or her contract and such default will be considered as cause for the Owner to terminate the contract for any of the following reasons if the Contractor:</w:t>
      </w:r>
    </w:p>
    <w:p w14:paraId="5B9DEFFB" w14:textId="1E3781F7" w:rsidR="00FA38F4" w:rsidRPr="00E81182" w:rsidRDefault="00FA38F4">
      <w:pPr>
        <w:pStyle w:val="Indent"/>
        <w:rPr>
          <w:szCs w:val="22"/>
        </w:rPr>
      </w:pPr>
      <w:r w:rsidRPr="00E81182">
        <w:rPr>
          <w:b/>
          <w:szCs w:val="22"/>
        </w:rPr>
        <w:t>a.</w:t>
      </w:r>
      <w:r w:rsidRPr="00E81182">
        <w:rPr>
          <w:szCs w:val="22"/>
        </w:rPr>
        <w:t xml:space="preserve"> Fails to begin the work under the contract within the time specified in the Notice to Proceed, or</w:t>
      </w:r>
    </w:p>
    <w:p w14:paraId="5B9DEFFC" w14:textId="77777777" w:rsidR="00FA38F4" w:rsidRPr="00E81182" w:rsidRDefault="00FA38F4">
      <w:pPr>
        <w:pStyle w:val="Indent"/>
        <w:rPr>
          <w:szCs w:val="22"/>
        </w:rPr>
      </w:pPr>
      <w:r w:rsidRPr="00E81182">
        <w:rPr>
          <w:b/>
          <w:szCs w:val="22"/>
        </w:rPr>
        <w:t>b.</w:t>
      </w:r>
      <w:r w:rsidRPr="00E81182">
        <w:rPr>
          <w:szCs w:val="22"/>
        </w:rPr>
        <w:t xml:space="preserve"> Fails to perform the work or fails to provide sufficient workers, equipment and/or materials to assure completion of work in accordance with the terms of the contract, or</w:t>
      </w:r>
    </w:p>
    <w:p w14:paraId="5B9DEFFD" w14:textId="77777777" w:rsidR="00FA38F4" w:rsidRPr="00E81182" w:rsidRDefault="00FA38F4">
      <w:pPr>
        <w:pStyle w:val="Indent"/>
        <w:rPr>
          <w:szCs w:val="22"/>
        </w:rPr>
      </w:pPr>
      <w:r w:rsidRPr="00E81182">
        <w:rPr>
          <w:b/>
          <w:szCs w:val="22"/>
        </w:rPr>
        <w:t>c.</w:t>
      </w:r>
      <w:r w:rsidRPr="00E81182">
        <w:rPr>
          <w:szCs w:val="22"/>
        </w:rPr>
        <w:t xml:space="preserve"> Performs the work unsuitably or neglects or refuses to remove materials or to perform anew such work as may be rejected as unacceptable and unsuitable, or</w:t>
      </w:r>
    </w:p>
    <w:p w14:paraId="5B9DEFFE" w14:textId="1CCC7C49" w:rsidR="00FA38F4" w:rsidRPr="00E81182" w:rsidRDefault="00FA38F4">
      <w:pPr>
        <w:pStyle w:val="Indent"/>
        <w:rPr>
          <w:szCs w:val="22"/>
        </w:rPr>
      </w:pPr>
      <w:r w:rsidRPr="00E81182">
        <w:rPr>
          <w:b/>
          <w:szCs w:val="22"/>
        </w:rPr>
        <w:t>d.</w:t>
      </w:r>
      <w:r w:rsidRPr="00E81182">
        <w:rPr>
          <w:szCs w:val="22"/>
        </w:rPr>
        <w:t xml:space="preserve"> Discontinues the </w:t>
      </w:r>
      <w:r w:rsidR="00205513" w:rsidRPr="00E81182">
        <w:rPr>
          <w:szCs w:val="22"/>
        </w:rPr>
        <w:t xml:space="preserve">execution </w:t>
      </w:r>
      <w:r w:rsidRPr="00E81182">
        <w:rPr>
          <w:szCs w:val="22"/>
        </w:rPr>
        <w:t>of the work, or</w:t>
      </w:r>
    </w:p>
    <w:p w14:paraId="5B9DEFFF" w14:textId="77777777" w:rsidR="00FA38F4" w:rsidRPr="00E81182" w:rsidRDefault="00FA38F4">
      <w:pPr>
        <w:pStyle w:val="Indent"/>
        <w:rPr>
          <w:szCs w:val="22"/>
        </w:rPr>
      </w:pPr>
      <w:r w:rsidRPr="00E81182">
        <w:rPr>
          <w:b/>
          <w:szCs w:val="22"/>
        </w:rPr>
        <w:t>e.</w:t>
      </w:r>
      <w:r w:rsidRPr="00E81182">
        <w:rPr>
          <w:szCs w:val="22"/>
        </w:rPr>
        <w:t xml:space="preserve"> Fails to resume work which has been discontinued within a reasonable time after notice to do so, or</w:t>
      </w:r>
    </w:p>
    <w:p w14:paraId="5B9DF000" w14:textId="77777777" w:rsidR="00FA38F4" w:rsidRPr="00E81182" w:rsidRDefault="00FA38F4">
      <w:pPr>
        <w:pStyle w:val="Indent"/>
        <w:rPr>
          <w:szCs w:val="22"/>
        </w:rPr>
      </w:pPr>
      <w:r w:rsidRPr="00E81182">
        <w:rPr>
          <w:b/>
          <w:szCs w:val="22"/>
        </w:rPr>
        <w:t xml:space="preserve">f. </w:t>
      </w:r>
      <w:r w:rsidRPr="00E81182">
        <w:rPr>
          <w:szCs w:val="22"/>
        </w:rPr>
        <w:t>Becomes insolvent or is declared bankrupt, or commits any act of bankruptcy or insolvency, or</w:t>
      </w:r>
    </w:p>
    <w:p w14:paraId="5B9DF001" w14:textId="1202828A" w:rsidR="00FA38F4" w:rsidRPr="00E81182" w:rsidRDefault="00FA38F4">
      <w:pPr>
        <w:pStyle w:val="Indent"/>
        <w:rPr>
          <w:szCs w:val="22"/>
        </w:rPr>
      </w:pPr>
      <w:r w:rsidRPr="00E81182">
        <w:rPr>
          <w:b/>
          <w:szCs w:val="22"/>
        </w:rPr>
        <w:t>g.</w:t>
      </w:r>
      <w:r w:rsidRPr="00E81182">
        <w:rPr>
          <w:szCs w:val="22"/>
        </w:rPr>
        <w:t xml:space="preserve"> Allows any final judgment to stand against the Contractor unsatisfied for a period of 10 days, or</w:t>
      </w:r>
    </w:p>
    <w:p w14:paraId="5B9DF002" w14:textId="77777777" w:rsidR="00FA38F4" w:rsidRPr="00E81182" w:rsidRDefault="00FA38F4">
      <w:pPr>
        <w:pStyle w:val="Indent"/>
        <w:rPr>
          <w:szCs w:val="22"/>
        </w:rPr>
      </w:pPr>
      <w:r w:rsidRPr="00E81182">
        <w:rPr>
          <w:b/>
          <w:szCs w:val="22"/>
        </w:rPr>
        <w:t>h.</w:t>
      </w:r>
      <w:r w:rsidRPr="00E81182">
        <w:rPr>
          <w:szCs w:val="22"/>
        </w:rPr>
        <w:t xml:space="preserve"> Makes an assignment for the benefit of creditors, or</w:t>
      </w:r>
    </w:p>
    <w:p w14:paraId="5B9DF003" w14:textId="77777777" w:rsidR="00FA38F4" w:rsidRPr="00E81182" w:rsidRDefault="00FA38F4">
      <w:pPr>
        <w:pStyle w:val="Indent"/>
        <w:rPr>
          <w:szCs w:val="22"/>
        </w:rPr>
      </w:pPr>
      <w:proofErr w:type="spellStart"/>
      <w:r w:rsidRPr="00E81182">
        <w:rPr>
          <w:b/>
          <w:szCs w:val="22"/>
        </w:rPr>
        <w:t>i</w:t>
      </w:r>
      <w:proofErr w:type="spellEnd"/>
      <w:r w:rsidRPr="00E81182">
        <w:rPr>
          <w:b/>
          <w:szCs w:val="22"/>
        </w:rPr>
        <w:t>.</w:t>
      </w:r>
      <w:r w:rsidRPr="00E81182">
        <w:rPr>
          <w:szCs w:val="22"/>
        </w:rPr>
        <w:t xml:space="preserve"> For any other cause whatsoever, fails to carry on the work in an acceptable manner.</w:t>
      </w:r>
    </w:p>
    <w:p w14:paraId="5B9DF004" w14:textId="65A54C77" w:rsidR="00FA38F4" w:rsidRPr="00E81182" w:rsidRDefault="00FA38F4">
      <w:pPr>
        <w:tabs>
          <w:tab w:val="left" w:pos="-417"/>
          <w:tab w:val="left" w:pos="0"/>
        </w:tabs>
        <w:suppressAutoHyphens/>
        <w:rPr>
          <w:szCs w:val="22"/>
        </w:rPr>
      </w:pPr>
      <w:r w:rsidRPr="00E81182">
        <w:rPr>
          <w:szCs w:val="22"/>
        </w:rPr>
        <w:t>Should the Engineer consider the Contractor in default of the contract for any reason above, the Engineer shall immediately give written notice to the Contractor and the Contractor’s surety as to the reasons for considering the Contractor in default and the Owner’s intentions to terminate the contract.</w:t>
      </w:r>
    </w:p>
    <w:p w14:paraId="5B9DF005" w14:textId="117353C4" w:rsidR="00FA38F4" w:rsidRPr="00E81182" w:rsidRDefault="00FA38F4">
      <w:pPr>
        <w:tabs>
          <w:tab w:val="left" w:pos="-417"/>
          <w:tab w:val="left" w:pos="0"/>
        </w:tabs>
        <w:suppressAutoHyphens/>
        <w:rPr>
          <w:szCs w:val="22"/>
        </w:rPr>
      </w:pPr>
      <w:r w:rsidRPr="00E81182">
        <w:rPr>
          <w:szCs w:val="22"/>
        </w:rPr>
        <w:t xml:space="preserve">If the Contractor or surety, within a period of 10 days after such notice, does not proceed in accordance therewith, then the Owner will, upon written notification from the Engineer of the facts of such delay, neglect, or default and the Contractor’s failure to comply with such notice, have full power and authority without violating the contract, to take the </w:t>
      </w:r>
      <w:r w:rsidR="00205513" w:rsidRPr="00E81182">
        <w:rPr>
          <w:szCs w:val="22"/>
        </w:rPr>
        <w:t xml:space="preserve">execution </w:t>
      </w:r>
      <w:r w:rsidRPr="00E81182">
        <w:rPr>
          <w:szCs w:val="22"/>
        </w:rPr>
        <w:t>of the work out of the hands of the Contractor. The Owner may appropriate or use any or all materials and equipment that have been mobilized for use in the work and are acceptable and may enter into an agreement for the completion of said contract according to the terms and provisions thereof, or use such other methods as in the opinion of the Engineer will be required for the completion of said contract in an acceptable manner.</w:t>
      </w:r>
    </w:p>
    <w:p w14:paraId="5B9DF006" w14:textId="77777777" w:rsidR="00FA38F4" w:rsidRPr="00E81182" w:rsidRDefault="00FA38F4">
      <w:pPr>
        <w:tabs>
          <w:tab w:val="left" w:pos="-417"/>
          <w:tab w:val="left" w:pos="0"/>
        </w:tabs>
        <w:suppressAutoHyphens/>
        <w:rPr>
          <w:szCs w:val="22"/>
        </w:rPr>
      </w:pPr>
      <w:r w:rsidRPr="00E81182">
        <w:rPr>
          <w:szCs w:val="22"/>
        </w:rPr>
        <w:t>All costs and charges incurred by the Owner, together with the cost of completing the work under contract, will be deducted from any monies due or which may become due the Contractor. If such expense exceeds the sum which would have been payable under the contract, then the Contractor and the surety shall be liable and shall pay to the Owner the amount of such excess.</w:t>
      </w:r>
    </w:p>
    <w:p w14:paraId="5B9DF007" w14:textId="10613436" w:rsidR="00FA38F4" w:rsidRPr="00E81182" w:rsidRDefault="00FA38F4">
      <w:pPr>
        <w:tabs>
          <w:tab w:val="left" w:pos="-417"/>
          <w:tab w:val="left" w:pos="0"/>
        </w:tabs>
        <w:suppressAutoHyphens/>
        <w:rPr>
          <w:szCs w:val="22"/>
        </w:rPr>
      </w:pPr>
      <w:r w:rsidRPr="00E81182">
        <w:rPr>
          <w:b/>
          <w:szCs w:val="22"/>
        </w:rPr>
        <w:lastRenderedPageBreak/>
        <w:t>80-10 Termination for national emergencies</w:t>
      </w:r>
      <w:r w:rsidRPr="00E81182">
        <w:rPr>
          <w:szCs w:val="22"/>
        </w:rPr>
        <w:t xml:space="preserve">. The Owner shall terminate the contract or portion thereof by written notice when the Contractor is prevented from proceeding with the construction contract as a direct result of an Executive Order of the President with respect to the </w:t>
      </w:r>
      <w:r w:rsidR="00205513" w:rsidRPr="00E81182">
        <w:rPr>
          <w:szCs w:val="22"/>
        </w:rPr>
        <w:t xml:space="preserve">execution </w:t>
      </w:r>
      <w:r w:rsidRPr="00E81182">
        <w:rPr>
          <w:szCs w:val="22"/>
        </w:rPr>
        <w:t>of war or in the interest of national defense.</w:t>
      </w:r>
    </w:p>
    <w:p w14:paraId="5B9DF008" w14:textId="77777777" w:rsidR="00FA38F4" w:rsidRPr="00E81182" w:rsidRDefault="00FA38F4">
      <w:pPr>
        <w:tabs>
          <w:tab w:val="left" w:pos="-417"/>
          <w:tab w:val="left" w:pos="0"/>
        </w:tabs>
        <w:suppressAutoHyphens/>
        <w:rPr>
          <w:szCs w:val="22"/>
        </w:rPr>
      </w:pPr>
      <w:r w:rsidRPr="00E81182">
        <w:rPr>
          <w:szCs w:val="22"/>
        </w:rPr>
        <w:t>When the contract, or any portion thereof, is terminated before completion of all items of work in the contract, payment will be made for the actual number of units or items of work completed at the contract price or as mutually agreed for items of work partially completed or not started. No claims or loss of anticipated profits shall be considered.</w:t>
      </w:r>
    </w:p>
    <w:p w14:paraId="5B9DF009" w14:textId="77777777" w:rsidR="00FA38F4" w:rsidRPr="00E81182" w:rsidRDefault="00FA38F4">
      <w:pPr>
        <w:tabs>
          <w:tab w:val="left" w:pos="-417"/>
          <w:tab w:val="left" w:pos="0"/>
        </w:tabs>
        <w:suppressAutoHyphens/>
        <w:rPr>
          <w:szCs w:val="22"/>
        </w:rPr>
      </w:pPr>
      <w:r w:rsidRPr="00E81182">
        <w:rPr>
          <w:szCs w:val="22"/>
        </w:rPr>
        <w:t>Reimbursement for organization of the work, and other overhead expenses, (when not otherwise included in the contract) and moving equipment and materials to and from the job will be considered, the intent being that an equitable settlement will be made with the Contractor.</w:t>
      </w:r>
    </w:p>
    <w:p w14:paraId="5B9DF00A" w14:textId="77777777" w:rsidR="00FA38F4" w:rsidRPr="00E81182" w:rsidRDefault="00FA38F4">
      <w:pPr>
        <w:tabs>
          <w:tab w:val="left" w:pos="-417"/>
          <w:tab w:val="left" w:pos="0"/>
        </w:tabs>
        <w:suppressAutoHyphens/>
        <w:rPr>
          <w:szCs w:val="22"/>
        </w:rPr>
      </w:pPr>
      <w:r w:rsidRPr="00E81182">
        <w:rPr>
          <w:szCs w:val="22"/>
        </w:rPr>
        <w:t>Acceptable materials, obtained or ordered by the Contractor for the work and that are not incorporated in the work shall, at the option of the Contractor, be purchased from the Contractor at actual cost as shown by receipted bills and actual cost records at such points of delivery as may be designated by the Engineer.</w:t>
      </w:r>
    </w:p>
    <w:p w14:paraId="5B9DF00B" w14:textId="77777777" w:rsidR="00FA38F4" w:rsidRPr="00E81182" w:rsidRDefault="00FA38F4">
      <w:pPr>
        <w:tabs>
          <w:tab w:val="left" w:pos="-417"/>
          <w:tab w:val="left" w:pos="0"/>
        </w:tabs>
        <w:suppressAutoHyphens/>
        <w:rPr>
          <w:szCs w:val="22"/>
        </w:rPr>
      </w:pPr>
      <w:r w:rsidRPr="00E81182">
        <w:rPr>
          <w:szCs w:val="22"/>
        </w:rPr>
        <w:t>Termination of the contract or a portion thereof shall neither relieve the Contractor of his or her responsibilities for the completed work nor shall it relieve his or her surety of its obligation for and concerning any just claim arising out of the work performed.</w:t>
      </w:r>
    </w:p>
    <w:p w14:paraId="5C35AD31" w14:textId="77777777" w:rsidR="00AA7E79" w:rsidRDefault="00FA38F4" w:rsidP="001B4179">
      <w:pPr>
        <w:tabs>
          <w:tab w:val="left" w:pos="-417"/>
          <w:tab w:val="left" w:pos="0"/>
        </w:tabs>
        <w:suppressAutoHyphens/>
        <w:rPr>
          <w:szCs w:val="22"/>
        </w:rPr>
      </w:pPr>
      <w:r w:rsidRPr="00E81182">
        <w:rPr>
          <w:b/>
          <w:szCs w:val="22"/>
        </w:rPr>
        <w:t>80-11 Work area, storage area and sequence of operations</w:t>
      </w:r>
      <w:r w:rsidRPr="00E81182">
        <w:rPr>
          <w:szCs w:val="22"/>
        </w:rPr>
        <w:t xml:space="preserve">. The Contractor shall obtain approval from the Engineer prior to beginning any work in all areas of the airport. No operating runway, taxiway, or </w:t>
      </w:r>
      <w:r w:rsidR="0025504F" w:rsidRPr="00E81182">
        <w:rPr>
          <w:szCs w:val="22"/>
        </w:rPr>
        <w:t>air operations area</w:t>
      </w:r>
      <w:r w:rsidRPr="00E81182">
        <w:rPr>
          <w:szCs w:val="22"/>
        </w:rPr>
        <w:t xml:space="preserve"> (AOA) shall be crossed, entered, or obstructed while it is operational. The Contractor shall plan and coordinate his or her work in such a manner as to </w:t>
      </w:r>
      <w:r w:rsidR="00622504" w:rsidRPr="00E81182">
        <w:rPr>
          <w:szCs w:val="22"/>
        </w:rPr>
        <w:t xml:space="preserve">ensure </w:t>
      </w:r>
      <w:r w:rsidRPr="00E81182">
        <w:rPr>
          <w:szCs w:val="22"/>
        </w:rPr>
        <w:t xml:space="preserve">safety and a minimum of hindrance to flight operations. All Contractor equipment and material stockpiles shall be stored a </w:t>
      </w:r>
      <w:r w:rsidR="001B4179">
        <w:rPr>
          <w:szCs w:val="22"/>
        </w:rPr>
        <w:t xml:space="preserve">at locations shown </w:t>
      </w:r>
      <w:r w:rsidR="001B4179" w:rsidRPr="00DA259B">
        <w:rPr>
          <w:szCs w:val="22"/>
        </w:rPr>
        <w:t>on the</w:t>
      </w:r>
      <w:r w:rsidR="00AA7E79" w:rsidRPr="00DA259B">
        <w:rPr>
          <w:szCs w:val="22"/>
        </w:rPr>
        <w:t xml:space="preserve"> plans or as specified in the contract documents.</w:t>
      </w:r>
      <w:r w:rsidR="001B4179">
        <w:rPr>
          <w:szCs w:val="22"/>
        </w:rPr>
        <w:t xml:space="preserve"> </w:t>
      </w:r>
    </w:p>
    <w:p w14:paraId="0E78FAE5" w14:textId="77777777" w:rsidR="00AA7E79" w:rsidRDefault="00AA7E79" w:rsidP="001B4179">
      <w:pPr>
        <w:tabs>
          <w:tab w:val="left" w:pos="-417"/>
          <w:tab w:val="left" w:pos="0"/>
        </w:tabs>
        <w:suppressAutoHyphens/>
        <w:rPr>
          <w:szCs w:val="22"/>
        </w:rPr>
      </w:pPr>
    </w:p>
    <w:p w14:paraId="5416A969" w14:textId="3CECC73E" w:rsidR="001B4179" w:rsidRPr="001B4179" w:rsidRDefault="00AA7E79" w:rsidP="001B4179">
      <w:pPr>
        <w:tabs>
          <w:tab w:val="left" w:pos="-417"/>
          <w:tab w:val="left" w:pos="0"/>
        </w:tabs>
        <w:suppressAutoHyphens/>
        <w:rPr>
          <w:szCs w:val="22"/>
        </w:rPr>
      </w:pPr>
      <w:r w:rsidRPr="00AA7E79">
        <w:rPr>
          <w:szCs w:val="22"/>
          <w:highlight w:val="green"/>
        </w:rPr>
        <w:t>Please insert as necessary specific plan sheets or other references as deemed appropriate</w:t>
      </w:r>
      <w:r>
        <w:rPr>
          <w:szCs w:val="22"/>
        </w:rPr>
        <w:t>.</w:t>
      </w:r>
      <w:r w:rsidR="001B4179">
        <w:t xml:space="preserve"> </w:t>
      </w:r>
    </w:p>
    <w:p w14:paraId="49394BC0" w14:textId="77777777" w:rsidR="001B4179" w:rsidRDefault="001B4179">
      <w:pPr>
        <w:tabs>
          <w:tab w:val="left" w:pos="-417"/>
          <w:tab w:val="left" w:pos="0"/>
        </w:tabs>
        <w:suppressAutoHyphens/>
        <w:rPr>
          <w:szCs w:val="22"/>
        </w:rPr>
      </w:pPr>
    </w:p>
    <w:p w14:paraId="5B9DF00C" w14:textId="6246AF33" w:rsidR="00FA38F4" w:rsidRPr="0011167B" w:rsidRDefault="00FA38F4">
      <w:pPr>
        <w:tabs>
          <w:tab w:val="left" w:pos="-417"/>
          <w:tab w:val="left" w:pos="0"/>
        </w:tabs>
        <w:suppressAutoHyphens/>
        <w:rPr>
          <w:szCs w:val="22"/>
          <w:highlight w:val="yellow"/>
        </w:rPr>
      </w:pPr>
      <w:r w:rsidRPr="00E81182">
        <w:rPr>
          <w:szCs w:val="22"/>
        </w:rPr>
        <w:t xml:space="preserve">No equipment will be allowed to park within the approach area of an active runway at any time. No equipment shall </w:t>
      </w:r>
      <w:r w:rsidR="0011167B">
        <w:rPr>
          <w:szCs w:val="22"/>
        </w:rPr>
        <w:t xml:space="preserve">be working within the limits shown on </w:t>
      </w:r>
      <w:r w:rsidR="001B4179" w:rsidRPr="00AA7E79">
        <w:rPr>
          <w:szCs w:val="22"/>
          <w:highlight w:val="green"/>
        </w:rPr>
        <w:t xml:space="preserve">Construction Safety and Phasing Plan(s) Sheet </w:t>
      </w:r>
      <w:r w:rsidR="00AA7E79">
        <w:rPr>
          <w:szCs w:val="22"/>
          <w:highlight w:val="green"/>
        </w:rPr>
        <w:t>XX</w:t>
      </w:r>
      <w:r w:rsidR="001B4179" w:rsidRPr="00AA7E79">
        <w:rPr>
          <w:szCs w:val="22"/>
          <w:highlight w:val="green"/>
        </w:rPr>
        <w:t xml:space="preserve"> and </w:t>
      </w:r>
      <w:r w:rsidR="00AA7E79">
        <w:rPr>
          <w:szCs w:val="22"/>
          <w:highlight w:val="green"/>
        </w:rPr>
        <w:t>YY</w:t>
      </w:r>
      <w:r w:rsidR="001B4179" w:rsidRPr="00AA7E79">
        <w:rPr>
          <w:szCs w:val="22"/>
          <w:highlight w:val="green"/>
        </w:rPr>
        <w:t xml:space="preserve"> of </w:t>
      </w:r>
      <w:proofErr w:type="gramStart"/>
      <w:r w:rsidR="001B4179" w:rsidRPr="00AA7E79">
        <w:rPr>
          <w:szCs w:val="22"/>
          <w:highlight w:val="green"/>
        </w:rPr>
        <w:t>the  pl</w:t>
      </w:r>
      <w:r w:rsidR="001B4179" w:rsidRPr="00AA7E79">
        <w:rPr>
          <w:highlight w:val="green"/>
        </w:rPr>
        <w:t>an</w:t>
      </w:r>
      <w:r w:rsidR="0011167B" w:rsidRPr="00AA7E79">
        <w:rPr>
          <w:highlight w:val="green"/>
        </w:rPr>
        <w:t>s</w:t>
      </w:r>
      <w:proofErr w:type="gramEnd"/>
      <w:r w:rsidR="00AA7E79" w:rsidRPr="00AA7E79">
        <w:rPr>
          <w:highlight w:val="green"/>
        </w:rPr>
        <w:t xml:space="preserve"> (or the unique specific references to the plan set)</w:t>
      </w:r>
      <w:r w:rsidR="0011167B">
        <w:rPr>
          <w:szCs w:val="22"/>
        </w:rPr>
        <w:t xml:space="preserve"> of </w:t>
      </w:r>
      <w:r w:rsidRPr="00E81182">
        <w:rPr>
          <w:szCs w:val="22"/>
        </w:rPr>
        <w:t>an active runway at any time.</w:t>
      </w:r>
    </w:p>
    <w:p w14:paraId="5B9DF00D" w14:textId="77777777" w:rsidR="00FA38F4" w:rsidRPr="005652BA" w:rsidRDefault="00FA38F4">
      <w:pPr>
        <w:pStyle w:val="Engineernotetop"/>
        <w:rPr>
          <w:highlight w:val="yellow"/>
        </w:rPr>
      </w:pPr>
      <w:r w:rsidRPr="005652BA">
        <w:rPr>
          <w:highlight w:val="yellow"/>
        </w:rPr>
        <w:t>************************************************************************************</w:t>
      </w:r>
    </w:p>
    <w:p w14:paraId="5B9DF00E" w14:textId="77777777" w:rsidR="00FA38F4" w:rsidRPr="005652BA" w:rsidRDefault="00FA38F4">
      <w:pPr>
        <w:pStyle w:val="EngineerNotes"/>
        <w:rPr>
          <w:highlight w:val="yellow"/>
        </w:rPr>
      </w:pPr>
      <w:r w:rsidRPr="005652BA">
        <w:rPr>
          <w:highlight w:val="yellow"/>
        </w:rPr>
        <w:t>The Engineer shall enter the appropriate distances per AC 150/5370-2.</w:t>
      </w:r>
    </w:p>
    <w:p w14:paraId="5B9DF00F" w14:textId="77777777" w:rsidR="00FA38F4" w:rsidRPr="005652BA" w:rsidRDefault="00FA38F4">
      <w:pPr>
        <w:pStyle w:val="Engineernotebottom"/>
      </w:pPr>
      <w:r w:rsidRPr="005652BA">
        <w:rPr>
          <w:highlight w:val="yellow"/>
        </w:rPr>
        <w:t>************************************************************************************</w:t>
      </w:r>
    </w:p>
    <w:p w14:paraId="5B9DF010" w14:textId="77777777" w:rsidR="00FA38F4" w:rsidRPr="00E81182" w:rsidRDefault="00FA38F4">
      <w:pPr>
        <w:pStyle w:val="CenteredBoldedEndofSection"/>
      </w:pPr>
      <w:r w:rsidRPr="00E81182">
        <w:t>END OF SECTION 80</w:t>
      </w:r>
      <w:bookmarkStart w:id="74" w:name="_SECTION_90_"/>
      <w:bookmarkStart w:id="75" w:name="_Toc95557405"/>
      <w:bookmarkStart w:id="76" w:name="_Ref291161714"/>
      <w:bookmarkStart w:id="77" w:name="_Ref296931386"/>
      <w:bookmarkStart w:id="78" w:name="_Ref296931399"/>
      <w:bookmarkStart w:id="79" w:name="_Ref296934860"/>
      <w:bookmarkStart w:id="80" w:name="_Ref296934861"/>
      <w:bookmarkStart w:id="81" w:name="_Ref296934875"/>
      <w:bookmarkEnd w:id="74"/>
    </w:p>
    <w:p w14:paraId="5B9DF011" w14:textId="77777777" w:rsidR="00FA38F4" w:rsidRPr="00E81182" w:rsidRDefault="00FA38F4">
      <w:pPr>
        <w:suppressLineNumbers/>
        <w:rPr>
          <w:szCs w:val="22"/>
        </w:rPr>
      </w:pPr>
    </w:p>
    <w:p w14:paraId="5B9DF012" w14:textId="77777777" w:rsidR="00FA38F4" w:rsidRPr="00E81182" w:rsidRDefault="00FA38F4">
      <w:pPr>
        <w:suppressLineNumbers/>
        <w:sectPr w:rsidR="00FA38F4" w:rsidRPr="00E81182" w:rsidSect="0081304C">
          <w:footerReference w:type="even" r:id="rId34"/>
          <w:footerReference w:type="default" r:id="rId35"/>
          <w:headerReference w:type="first" r:id="rId36"/>
          <w:pgSz w:w="12240" w:h="15840" w:code="1"/>
          <w:pgMar w:top="1440" w:right="1440" w:bottom="1440" w:left="1440" w:header="720" w:footer="720" w:gutter="0"/>
          <w:cols w:space="720"/>
          <w:noEndnote/>
          <w:docGrid w:linePitch="360"/>
        </w:sectPr>
      </w:pPr>
    </w:p>
    <w:p w14:paraId="5B9DF013" w14:textId="77777777" w:rsidR="00FA38F4" w:rsidRPr="00E81182" w:rsidRDefault="00FA38F4" w:rsidP="0011167B">
      <w:pPr>
        <w:pStyle w:val="Heading2"/>
        <w:spacing w:before="240" w:after="240"/>
      </w:pPr>
      <w:bookmarkStart w:id="82" w:name="_Ref301942695"/>
      <w:bookmarkStart w:id="83" w:name="_Toc306359463"/>
      <w:bookmarkStart w:id="84" w:name="_Toc358559249"/>
      <w:bookmarkStart w:id="85" w:name="_Toc442365105"/>
      <w:r w:rsidRPr="00E81182">
        <w:lastRenderedPageBreak/>
        <w:t>Section 90 Measurement and Payment</w:t>
      </w:r>
      <w:bookmarkEnd w:id="75"/>
      <w:bookmarkEnd w:id="76"/>
      <w:bookmarkEnd w:id="77"/>
      <w:bookmarkEnd w:id="78"/>
      <w:bookmarkEnd w:id="79"/>
      <w:bookmarkEnd w:id="80"/>
      <w:bookmarkEnd w:id="81"/>
      <w:bookmarkEnd w:id="82"/>
      <w:bookmarkEnd w:id="83"/>
      <w:bookmarkEnd w:id="84"/>
      <w:bookmarkEnd w:id="85"/>
    </w:p>
    <w:p w14:paraId="5B9DF014" w14:textId="77777777" w:rsidR="00FA38F4" w:rsidRPr="00E81182" w:rsidRDefault="00FA38F4">
      <w:pPr>
        <w:tabs>
          <w:tab w:val="left" w:pos="-417"/>
          <w:tab w:val="left" w:pos="0"/>
        </w:tabs>
        <w:suppressAutoHyphens/>
        <w:rPr>
          <w:szCs w:val="22"/>
        </w:rPr>
      </w:pPr>
      <w:r w:rsidRPr="00E81182">
        <w:rPr>
          <w:b/>
          <w:szCs w:val="22"/>
        </w:rPr>
        <w:t>90-01 Measurement of quantities</w:t>
      </w:r>
      <w:r w:rsidRPr="00E81182">
        <w:rPr>
          <w:szCs w:val="22"/>
        </w:rPr>
        <w:t>. All work completed under the contract will be measured by the Engineer, or his or her authorized representatives, using United States Customary Units of Measurement or the International System of Units.</w:t>
      </w:r>
    </w:p>
    <w:p w14:paraId="5B9DF015" w14:textId="77777777" w:rsidR="00FA38F4" w:rsidRPr="00E81182" w:rsidRDefault="00FA38F4">
      <w:pPr>
        <w:tabs>
          <w:tab w:val="left" w:pos="-417"/>
          <w:tab w:val="left" w:pos="0"/>
        </w:tabs>
        <w:suppressAutoHyphens/>
        <w:rPr>
          <w:szCs w:val="22"/>
        </w:rPr>
      </w:pPr>
      <w:r w:rsidRPr="00E81182">
        <w:rPr>
          <w:szCs w:val="22"/>
        </w:rPr>
        <w:t>The method of measurement and computations to be used in determination of quantities of material furnished and of work performed under the contract will be those methods generally recognized as conforming to good engineering practice.</w:t>
      </w:r>
    </w:p>
    <w:p w14:paraId="5B9DF016" w14:textId="23B318DB" w:rsidR="00FA38F4" w:rsidRPr="00E81182" w:rsidRDefault="00FA38F4">
      <w:pPr>
        <w:tabs>
          <w:tab w:val="left" w:pos="-417"/>
          <w:tab w:val="left" w:pos="0"/>
        </w:tabs>
        <w:suppressAutoHyphens/>
        <w:rPr>
          <w:szCs w:val="22"/>
        </w:rPr>
      </w:pPr>
      <w:r w:rsidRPr="00E81182">
        <w:rPr>
          <w:szCs w:val="22"/>
        </w:rPr>
        <w:t>Unless otherwise specified, longitudinal measurements for area computations will be made horizontally, and no deductions will be made for individual fixtures (or leave-outs) having an area of 9 sq</w:t>
      </w:r>
      <w:r w:rsidR="00AD1C20" w:rsidRPr="00E81182">
        <w:rPr>
          <w:szCs w:val="22"/>
        </w:rPr>
        <w:t>uare</w:t>
      </w:r>
      <w:r w:rsidRPr="00E81182">
        <w:rPr>
          <w:szCs w:val="22"/>
        </w:rPr>
        <w:t xml:space="preserve"> f</w:t>
      </w:r>
      <w:r w:rsidR="004452DB" w:rsidRPr="00E81182">
        <w:rPr>
          <w:szCs w:val="22"/>
        </w:rPr>
        <w:t>ee</w:t>
      </w:r>
      <w:r w:rsidRPr="00E81182">
        <w:rPr>
          <w:szCs w:val="22"/>
        </w:rPr>
        <w:t>t (0.8 square meter</w:t>
      </w:r>
      <w:r w:rsidR="00D8503A">
        <w:rPr>
          <w:szCs w:val="22"/>
        </w:rPr>
        <w:t>s</w:t>
      </w:r>
      <w:r w:rsidRPr="00E81182">
        <w:rPr>
          <w:szCs w:val="22"/>
        </w:rPr>
        <w:t>) or less. Unless otherwise specified, transverse measurements for area computations will be the neat dimensions shown on the plans or ordered in writing by the Engineer.</w:t>
      </w:r>
    </w:p>
    <w:p w14:paraId="5B9DF017" w14:textId="77777777" w:rsidR="00FA38F4" w:rsidRPr="00E81182" w:rsidRDefault="00FA38F4">
      <w:pPr>
        <w:tabs>
          <w:tab w:val="left" w:pos="-417"/>
          <w:tab w:val="left" w:pos="0"/>
        </w:tabs>
        <w:suppressAutoHyphens/>
        <w:rPr>
          <w:szCs w:val="22"/>
        </w:rPr>
      </w:pPr>
      <w:r w:rsidRPr="00E81182">
        <w:rPr>
          <w:szCs w:val="22"/>
        </w:rPr>
        <w:t>Structures will be measured according to neat lines shown on the plans or as altered to fit field conditions.</w:t>
      </w:r>
    </w:p>
    <w:p w14:paraId="5B9DF018" w14:textId="77777777" w:rsidR="00FA38F4" w:rsidRPr="00E81182" w:rsidRDefault="00FA38F4">
      <w:pPr>
        <w:tabs>
          <w:tab w:val="left" w:pos="-417"/>
          <w:tab w:val="left" w:pos="0"/>
        </w:tabs>
        <w:suppressAutoHyphens/>
        <w:rPr>
          <w:szCs w:val="22"/>
        </w:rPr>
      </w:pPr>
      <w:r w:rsidRPr="00E81182">
        <w:rPr>
          <w:szCs w:val="22"/>
        </w:rPr>
        <w:t>Unless otherwise specified, all contract items which are measured by the linear foot such as electrical ducts, conduits, pipe culverts, underdrains, and similar items shall be measured parallel to the base or foundation upon which such items are placed.</w:t>
      </w:r>
    </w:p>
    <w:p w14:paraId="5B9DF019" w14:textId="77777777" w:rsidR="00FA38F4" w:rsidRPr="00E81182" w:rsidRDefault="00FA38F4">
      <w:pPr>
        <w:tabs>
          <w:tab w:val="left" w:pos="-417"/>
          <w:tab w:val="left" w:pos="0"/>
        </w:tabs>
        <w:suppressAutoHyphens/>
        <w:rPr>
          <w:szCs w:val="22"/>
        </w:rPr>
      </w:pPr>
      <w:r w:rsidRPr="00E81182">
        <w:rPr>
          <w:szCs w:val="22"/>
        </w:rPr>
        <w:t>In computing volumes of excavation the average end area method or other acceptable methods will be used.</w:t>
      </w:r>
    </w:p>
    <w:p w14:paraId="5B9DF01A" w14:textId="77777777" w:rsidR="00FA38F4" w:rsidRPr="00E81182" w:rsidRDefault="00FA38F4">
      <w:pPr>
        <w:tabs>
          <w:tab w:val="left" w:pos="-417"/>
          <w:tab w:val="left" w:pos="0"/>
        </w:tabs>
        <w:suppressAutoHyphens/>
        <w:rPr>
          <w:szCs w:val="22"/>
        </w:rPr>
      </w:pPr>
      <w:r w:rsidRPr="00E81182">
        <w:rPr>
          <w:szCs w:val="22"/>
        </w:rPr>
        <w:t>The thickness of plates and galvanized sheet used in the manufacture of corrugated metal pipe, metal plate pipe culverts and arches, and metal cribbing will be specified and measured in decimal fraction of inch.</w:t>
      </w:r>
    </w:p>
    <w:p w14:paraId="5B9DF01B" w14:textId="77777777" w:rsidR="00FA38F4" w:rsidRPr="00E81182" w:rsidRDefault="00FA38F4">
      <w:pPr>
        <w:tabs>
          <w:tab w:val="left" w:pos="-417"/>
          <w:tab w:val="left" w:pos="0"/>
        </w:tabs>
        <w:suppressAutoHyphens/>
        <w:rPr>
          <w:szCs w:val="22"/>
        </w:rPr>
      </w:pPr>
      <w:r w:rsidRPr="00E81182">
        <w:rPr>
          <w:szCs w:val="22"/>
        </w:rPr>
        <w:t xml:space="preserve">The term “ton” will mean the short ton consisting of 2,000 </w:t>
      </w:r>
      <w:proofErr w:type="spellStart"/>
      <w:r w:rsidRPr="00E81182">
        <w:rPr>
          <w:szCs w:val="22"/>
        </w:rPr>
        <w:t>lb</w:t>
      </w:r>
      <w:proofErr w:type="spellEnd"/>
      <w:r w:rsidRPr="00E81182">
        <w:rPr>
          <w:szCs w:val="22"/>
        </w:rPr>
        <w:t xml:space="preserve"> (907 km) avoirdupois. All materials that are measured or proportioned by weights shall be weighed on accurate, approved scales by competent, qualified personnel at locations designed by the Engineer. If material is shipped by rail, the car weight may be accepted provided that only the actual weight of material is paid for. However, car weights will not be acceptable for material to be passed through mixing plants. Trucks used to haul material being paid for by weight shall be weighed empty daily at such times as the Engineer directs, and each truck shall bear a plainly legible identification mark.</w:t>
      </w:r>
    </w:p>
    <w:p w14:paraId="5B9DF01C" w14:textId="767E1A78" w:rsidR="00FA38F4" w:rsidRPr="00E81182" w:rsidRDefault="00FA38F4">
      <w:pPr>
        <w:tabs>
          <w:tab w:val="left" w:pos="-417"/>
          <w:tab w:val="left" w:pos="0"/>
        </w:tabs>
        <w:suppressAutoHyphens/>
        <w:rPr>
          <w:szCs w:val="22"/>
        </w:rPr>
      </w:pPr>
      <w:r w:rsidRPr="00E81182">
        <w:rPr>
          <w:szCs w:val="22"/>
        </w:rPr>
        <w:t xml:space="preserve">Materials to be measured by volume in the hauling vehicle shall be hauled in approved vehicles and measured therein at the point of delivery. Vehicles for this purpose may be of any size or type acceptable </w:t>
      </w:r>
      <w:r w:rsidR="005F4B32" w:rsidRPr="00E81182">
        <w:rPr>
          <w:szCs w:val="22"/>
        </w:rPr>
        <w:t>for the materials hauled</w:t>
      </w:r>
      <w:r w:rsidRPr="00E81182">
        <w:rPr>
          <w:szCs w:val="22"/>
        </w:rPr>
        <w:t>, provided that the body is of such shape that the actual contents may be readily and accurately determined. All vehicles shall be loaded to at least their water level capacity, and all loads shall be leveled when the vehicles arrive at the point of delivery.</w:t>
      </w:r>
    </w:p>
    <w:p w14:paraId="5B9DF01D" w14:textId="77777777" w:rsidR="00FA38F4" w:rsidRPr="00E81182" w:rsidRDefault="00FA38F4">
      <w:pPr>
        <w:tabs>
          <w:tab w:val="left" w:pos="-417"/>
          <w:tab w:val="left" w:pos="0"/>
        </w:tabs>
        <w:suppressAutoHyphens/>
        <w:rPr>
          <w:szCs w:val="22"/>
        </w:rPr>
      </w:pPr>
      <w:r w:rsidRPr="00E81182">
        <w:rPr>
          <w:szCs w:val="22"/>
        </w:rPr>
        <w:t>When requested by the Contractor and approved by the Engineer in writing, material specified to be measured by the cubic yard (cubic meter) may be weighed, and such weights will be converted to cubic yards (cubic meters) for payment purposes. Factors for conversion from weight measurement to volume measurement will be determined by the Engineer and shall be agreed to by the Contractor before such method of measurement of pay quantities is used.</w:t>
      </w:r>
    </w:p>
    <w:p w14:paraId="5B9DF01E" w14:textId="16CBFDE5" w:rsidR="00FA38F4" w:rsidRPr="00E81182" w:rsidRDefault="00FA38F4">
      <w:pPr>
        <w:tabs>
          <w:tab w:val="left" w:pos="-417"/>
          <w:tab w:val="left" w:pos="0"/>
        </w:tabs>
        <w:suppressAutoHyphens/>
        <w:rPr>
          <w:szCs w:val="22"/>
        </w:rPr>
      </w:pPr>
      <w:r w:rsidRPr="00E81182">
        <w:rPr>
          <w:szCs w:val="22"/>
        </w:rPr>
        <w:t>Bituminous materials will be measured by the gallon (liter) or ton (kg). When measured by volume, such volumes will be measured at 60</w:t>
      </w:r>
      <w:r w:rsidR="00347EDB" w:rsidRPr="00E81182">
        <w:rPr>
          <w:szCs w:val="22"/>
        </w:rPr>
        <w:t>°</w:t>
      </w:r>
      <w:r w:rsidRPr="00E81182">
        <w:rPr>
          <w:szCs w:val="22"/>
        </w:rPr>
        <w:t>F (</w:t>
      </w:r>
      <w:r w:rsidR="00EE475C" w:rsidRPr="00E81182">
        <w:rPr>
          <w:szCs w:val="22"/>
        </w:rPr>
        <w:t>16</w:t>
      </w:r>
      <w:r w:rsidR="00347EDB" w:rsidRPr="00E81182">
        <w:rPr>
          <w:szCs w:val="22"/>
        </w:rPr>
        <w:t>°</w:t>
      </w:r>
      <w:r w:rsidRPr="00E81182">
        <w:rPr>
          <w:szCs w:val="22"/>
        </w:rPr>
        <w:t>C) or will be corrected to the volume at 60</w:t>
      </w:r>
      <w:r w:rsidR="00347EDB" w:rsidRPr="00E81182">
        <w:rPr>
          <w:szCs w:val="22"/>
        </w:rPr>
        <w:t>°</w:t>
      </w:r>
      <w:r w:rsidRPr="00E81182">
        <w:rPr>
          <w:szCs w:val="22"/>
        </w:rPr>
        <w:t>F (</w:t>
      </w:r>
      <w:r w:rsidR="00EE475C" w:rsidRPr="00E81182">
        <w:rPr>
          <w:szCs w:val="22"/>
        </w:rPr>
        <w:t>16</w:t>
      </w:r>
      <w:r w:rsidR="00347EDB" w:rsidRPr="00E81182">
        <w:rPr>
          <w:szCs w:val="22"/>
        </w:rPr>
        <w:t>°</w:t>
      </w:r>
      <w:r w:rsidRPr="00E81182">
        <w:rPr>
          <w:szCs w:val="22"/>
        </w:rPr>
        <w:t xml:space="preserve">C) using </w:t>
      </w:r>
      <w:r w:rsidR="00392F2A" w:rsidRPr="00E81182">
        <w:rPr>
          <w:szCs w:val="22"/>
        </w:rPr>
        <w:t>ASTM D</w:t>
      </w:r>
      <w:r w:rsidRPr="00E81182">
        <w:rPr>
          <w:szCs w:val="22"/>
        </w:rPr>
        <w:t xml:space="preserve">1250 for asphalts or </w:t>
      </w:r>
      <w:r w:rsidR="00392F2A" w:rsidRPr="00E81182">
        <w:rPr>
          <w:szCs w:val="22"/>
        </w:rPr>
        <w:t>ASTM D</w:t>
      </w:r>
      <w:r w:rsidRPr="00E81182">
        <w:rPr>
          <w:szCs w:val="22"/>
        </w:rPr>
        <w:t>633 for tars.</w:t>
      </w:r>
    </w:p>
    <w:p w14:paraId="5B9DF01F" w14:textId="77777777" w:rsidR="00FA38F4" w:rsidRPr="00E81182" w:rsidRDefault="00FA38F4">
      <w:pPr>
        <w:tabs>
          <w:tab w:val="left" w:pos="-417"/>
          <w:tab w:val="left" w:pos="0"/>
        </w:tabs>
        <w:suppressAutoHyphens/>
        <w:rPr>
          <w:szCs w:val="22"/>
        </w:rPr>
      </w:pPr>
      <w:r w:rsidRPr="00E81182">
        <w:rPr>
          <w:szCs w:val="22"/>
        </w:rPr>
        <w:t>Net certified scale weights or weights based on certified volumes in the case of rail shipments will be used as a basis of measurement, subject to correction when bituminous material has been lost from the car or the distributor, wasted, or otherwise not incorporated in the work.</w:t>
      </w:r>
    </w:p>
    <w:p w14:paraId="5B9DF020" w14:textId="77777777" w:rsidR="00FA38F4" w:rsidRPr="00E81182" w:rsidRDefault="00FA38F4">
      <w:pPr>
        <w:tabs>
          <w:tab w:val="left" w:pos="-417"/>
          <w:tab w:val="left" w:pos="0"/>
        </w:tabs>
        <w:suppressAutoHyphens/>
        <w:rPr>
          <w:szCs w:val="22"/>
        </w:rPr>
      </w:pPr>
      <w:r w:rsidRPr="00E81182">
        <w:rPr>
          <w:szCs w:val="22"/>
        </w:rPr>
        <w:lastRenderedPageBreak/>
        <w:t>When bituminous materials are shipped by truck or transport, net certified weights by volume, subject to correction for loss or foaming, may be used for computing quantities.</w:t>
      </w:r>
    </w:p>
    <w:p w14:paraId="5B9DF021" w14:textId="77777777" w:rsidR="00FA38F4" w:rsidRPr="00E81182" w:rsidRDefault="00FA38F4">
      <w:pPr>
        <w:tabs>
          <w:tab w:val="left" w:pos="-417"/>
          <w:tab w:val="left" w:pos="0"/>
        </w:tabs>
        <w:suppressAutoHyphens/>
        <w:rPr>
          <w:szCs w:val="22"/>
        </w:rPr>
      </w:pPr>
      <w:r w:rsidRPr="00E81182">
        <w:rPr>
          <w:szCs w:val="22"/>
        </w:rPr>
        <w:t>Cement will be measured by the ton (kg) or hundredweight (km).</w:t>
      </w:r>
    </w:p>
    <w:p w14:paraId="5B9DF022" w14:textId="77777777" w:rsidR="00FA38F4" w:rsidRPr="00E81182" w:rsidRDefault="00FA38F4">
      <w:pPr>
        <w:tabs>
          <w:tab w:val="left" w:pos="-417"/>
          <w:tab w:val="left" w:pos="0"/>
        </w:tabs>
        <w:suppressAutoHyphens/>
        <w:rPr>
          <w:szCs w:val="22"/>
        </w:rPr>
      </w:pPr>
      <w:r w:rsidRPr="00E81182">
        <w:rPr>
          <w:szCs w:val="22"/>
        </w:rPr>
        <w:t>Timber will be measured by the thousand feet board measure (MFBM) actually incorporated in the structure. Measurement will be based on nominal widths and thicknesses and the extreme length of each piece.</w:t>
      </w:r>
    </w:p>
    <w:p w14:paraId="5B9DF023" w14:textId="77777777" w:rsidR="00FA38F4" w:rsidRPr="00E81182" w:rsidRDefault="00FA38F4">
      <w:pPr>
        <w:tabs>
          <w:tab w:val="left" w:pos="-417"/>
          <w:tab w:val="left" w:pos="0"/>
        </w:tabs>
        <w:suppressAutoHyphens/>
        <w:rPr>
          <w:szCs w:val="22"/>
        </w:rPr>
      </w:pPr>
      <w:r w:rsidRPr="00E81182">
        <w:rPr>
          <w:szCs w:val="22"/>
        </w:rPr>
        <w:t>The term “lump sum” when used as an item of payment will mean complete payment for the work described in the contract.</w:t>
      </w:r>
    </w:p>
    <w:p w14:paraId="5B9DF024" w14:textId="77777777" w:rsidR="00FA38F4" w:rsidRPr="00E81182" w:rsidRDefault="00FA38F4">
      <w:pPr>
        <w:tabs>
          <w:tab w:val="left" w:pos="-417"/>
          <w:tab w:val="left" w:pos="0"/>
        </w:tabs>
        <w:suppressAutoHyphens/>
        <w:rPr>
          <w:szCs w:val="22"/>
        </w:rPr>
      </w:pPr>
      <w:r w:rsidRPr="00E81182">
        <w:rPr>
          <w:szCs w:val="22"/>
        </w:rPr>
        <w:t>When a complete structure or structural unit (in effect, “lump sum” work) is specified as the unit of measurement, the unit will be construed to include all necessary fittings and accessories.</w:t>
      </w:r>
    </w:p>
    <w:p w14:paraId="5B9DF025" w14:textId="2AD7EECB" w:rsidR="00FA38F4" w:rsidRPr="00E81182" w:rsidRDefault="00FA38F4">
      <w:pPr>
        <w:tabs>
          <w:tab w:val="left" w:pos="-417"/>
          <w:tab w:val="left" w:pos="0"/>
        </w:tabs>
        <w:suppressAutoHyphens/>
        <w:rPr>
          <w:szCs w:val="22"/>
        </w:rPr>
      </w:pPr>
      <w:r w:rsidRPr="00E81182">
        <w:rPr>
          <w:szCs w:val="22"/>
        </w:rPr>
        <w:t xml:space="preserve">Rental of equipment will be measured by time in hours of actual working time and necessary traveling time of the equipment within the limits of the work. Special equipment ordered by the Engineer in connection with force account work will be measured as agreed in the change order or supplemental agreement authorizing such force account work as provided in the subsection </w:t>
      </w:r>
      <w:r w:rsidR="007427CF" w:rsidRPr="00E81182">
        <w:rPr>
          <w:szCs w:val="22"/>
        </w:rPr>
        <w:t xml:space="preserve">90-05 </w:t>
      </w:r>
      <w:r w:rsidRPr="00E81182">
        <w:rPr>
          <w:szCs w:val="22"/>
        </w:rPr>
        <w:t>titled PAYMENT FOR EXTRA WORK of this section.</w:t>
      </w:r>
    </w:p>
    <w:p w14:paraId="5B9DF026" w14:textId="77777777" w:rsidR="00FA38F4" w:rsidRPr="00E81182" w:rsidRDefault="00FA38F4">
      <w:pPr>
        <w:tabs>
          <w:tab w:val="left" w:pos="-417"/>
          <w:tab w:val="left" w:pos="0"/>
        </w:tabs>
        <w:suppressAutoHyphens/>
        <w:rPr>
          <w:szCs w:val="22"/>
        </w:rPr>
      </w:pPr>
      <w:r w:rsidRPr="00E81182">
        <w:rPr>
          <w:szCs w:val="22"/>
        </w:rPr>
        <w:t>When standard manufactured items are specified such as fence, wire, plates, rolled shapes, pipe conduit, etc., and these items are identified by gauge, unit weight, section dimensions, etc., such identification will be considered to be nominal weights or dimensions. Unless more stringently controlled by tolerances in cited specifications, manufacturing tolerances established by the industries involved will be accepted.</w:t>
      </w:r>
    </w:p>
    <w:p w14:paraId="5B9DF027" w14:textId="77777777" w:rsidR="00FA38F4" w:rsidRPr="00E81182" w:rsidRDefault="00FA38F4">
      <w:pPr>
        <w:tabs>
          <w:tab w:val="left" w:pos="-417"/>
          <w:tab w:val="left" w:pos="0"/>
        </w:tabs>
        <w:suppressAutoHyphens/>
        <w:rPr>
          <w:szCs w:val="22"/>
        </w:rPr>
      </w:pPr>
      <w:r w:rsidRPr="00E81182">
        <w:rPr>
          <w:szCs w:val="22"/>
        </w:rPr>
        <w:t>Scales for weighing materials which are required to be proportioned or measured and paid for by weight shall be furnished, erected, and maintained by the Contractor, or be certified permanently installed commercial scales.</w:t>
      </w:r>
    </w:p>
    <w:p w14:paraId="5B9DF028" w14:textId="28CD5769" w:rsidR="00FA38F4" w:rsidRPr="00E81182" w:rsidRDefault="00FA38F4">
      <w:pPr>
        <w:tabs>
          <w:tab w:val="left" w:pos="-417"/>
          <w:tab w:val="left" w:pos="0"/>
        </w:tabs>
        <w:suppressAutoHyphens/>
        <w:rPr>
          <w:szCs w:val="22"/>
        </w:rPr>
      </w:pPr>
      <w:r w:rsidRPr="00E81182">
        <w:rPr>
          <w:szCs w:val="22"/>
        </w:rPr>
        <w:t xml:space="preserve">Scales shall be accurate within </w:t>
      </w:r>
      <w:r w:rsidR="006048E8" w:rsidRPr="00E81182">
        <w:rPr>
          <w:szCs w:val="22"/>
        </w:rPr>
        <w:t>1/2%</w:t>
      </w:r>
      <w:r w:rsidRPr="00E81182">
        <w:rPr>
          <w:szCs w:val="22"/>
        </w:rPr>
        <w:t xml:space="preserve"> of the correct weight throughout the range of use. The Contractor shall have the scales checked under the observation of the inspector before beginning work and at such other times as requested. The intervals shall be uniform in spacing throughout the graduated or marked length of the beam or dial and shall not exceed one-tenth of 1</w:t>
      </w:r>
      <w:r w:rsidR="000F007B" w:rsidRPr="00E81182">
        <w:rPr>
          <w:szCs w:val="22"/>
        </w:rPr>
        <w:t>%</w:t>
      </w:r>
      <w:r w:rsidRPr="00E81182">
        <w:rPr>
          <w:szCs w:val="22"/>
        </w:rPr>
        <w:t xml:space="preserve"> of the nominal rated capacity of the scale, but not less than 1 pound (454 grams). The use of spring balances will not be permitted.</w:t>
      </w:r>
    </w:p>
    <w:p w14:paraId="5B9DF029" w14:textId="77777777" w:rsidR="00FA38F4" w:rsidRPr="00E81182" w:rsidRDefault="00FA38F4">
      <w:pPr>
        <w:tabs>
          <w:tab w:val="left" w:pos="-417"/>
          <w:tab w:val="left" w:pos="0"/>
        </w:tabs>
        <w:suppressAutoHyphens/>
        <w:rPr>
          <w:szCs w:val="22"/>
        </w:rPr>
      </w:pPr>
      <w:r w:rsidRPr="00E81182">
        <w:rPr>
          <w:szCs w:val="22"/>
        </w:rPr>
        <w:t>Beams, dials, platforms, and other scale equipment shall be so arranged that the operator and the inspector can safely and conveniently view them.</w:t>
      </w:r>
    </w:p>
    <w:p w14:paraId="5B9DF02A" w14:textId="77777777" w:rsidR="00FA38F4" w:rsidRPr="00E81182" w:rsidRDefault="00FA38F4">
      <w:pPr>
        <w:tabs>
          <w:tab w:val="left" w:pos="-417"/>
          <w:tab w:val="left" w:pos="0"/>
        </w:tabs>
        <w:suppressAutoHyphens/>
        <w:rPr>
          <w:szCs w:val="22"/>
        </w:rPr>
      </w:pPr>
      <w:r w:rsidRPr="00E81182">
        <w:rPr>
          <w:szCs w:val="22"/>
        </w:rPr>
        <w:t>Scale installations shall have available ten standard 50-pound (2.3 km) weights for testing the weighing equipment or suitable weights and devices for other approved equipment.</w:t>
      </w:r>
    </w:p>
    <w:p w14:paraId="5B9DF02B" w14:textId="77777777" w:rsidR="00FA38F4" w:rsidRPr="00E81182" w:rsidRDefault="00FA38F4">
      <w:pPr>
        <w:tabs>
          <w:tab w:val="left" w:pos="-417"/>
          <w:tab w:val="left" w:pos="0"/>
        </w:tabs>
        <w:suppressAutoHyphens/>
        <w:rPr>
          <w:szCs w:val="22"/>
        </w:rPr>
      </w:pPr>
      <w:r w:rsidRPr="00E81182">
        <w:rPr>
          <w:szCs w:val="22"/>
        </w:rPr>
        <w:t>Scales must be tested for accuracy and serviced before use at a new site. Platform scales shall be installed and maintained with the platform level and rigid bulkheads at each end.</w:t>
      </w:r>
    </w:p>
    <w:p w14:paraId="5B9DF02C" w14:textId="77777777" w:rsidR="00FA38F4" w:rsidRPr="00E81182" w:rsidRDefault="00FA38F4">
      <w:pPr>
        <w:tabs>
          <w:tab w:val="left" w:pos="-417"/>
          <w:tab w:val="left" w:pos="0"/>
        </w:tabs>
        <w:suppressAutoHyphens/>
        <w:rPr>
          <w:szCs w:val="22"/>
        </w:rPr>
      </w:pPr>
      <w:r w:rsidRPr="00E81182">
        <w:rPr>
          <w:szCs w:val="22"/>
        </w:rPr>
        <w:t>Scales “overweighing” (indicating more than correct weight) will not be permitted to operate, and all materials received subsequent to the last previous correct weighting-accuracy test will be reduced by the percentage of error in excess of one-half of 1</w:t>
      </w:r>
      <w:r w:rsidR="000F007B" w:rsidRPr="00E81182">
        <w:rPr>
          <w:szCs w:val="22"/>
        </w:rPr>
        <w:t>%</w:t>
      </w:r>
      <w:r w:rsidRPr="00E81182">
        <w:rPr>
          <w:szCs w:val="22"/>
        </w:rPr>
        <w:t>.</w:t>
      </w:r>
    </w:p>
    <w:p w14:paraId="5B9DF02D" w14:textId="77777777" w:rsidR="00FA38F4" w:rsidRPr="00E81182" w:rsidRDefault="00FA38F4">
      <w:pPr>
        <w:tabs>
          <w:tab w:val="left" w:pos="-417"/>
          <w:tab w:val="left" w:pos="0"/>
        </w:tabs>
        <w:suppressAutoHyphens/>
        <w:rPr>
          <w:szCs w:val="22"/>
        </w:rPr>
      </w:pPr>
      <w:r w:rsidRPr="00E81182">
        <w:rPr>
          <w:szCs w:val="22"/>
        </w:rPr>
        <w:t xml:space="preserve">In the event inspection reveals the scales have been </w:t>
      </w:r>
      <w:proofErr w:type="spellStart"/>
      <w:r w:rsidRPr="00E81182">
        <w:rPr>
          <w:szCs w:val="22"/>
        </w:rPr>
        <w:t>underweighing</w:t>
      </w:r>
      <w:proofErr w:type="spellEnd"/>
      <w:r w:rsidRPr="00E81182">
        <w:rPr>
          <w:szCs w:val="22"/>
        </w:rPr>
        <w:t xml:space="preserve"> (indicating less than correct weight), they shall be adjusted, and no additional payment to the Contractor will be allowed for materials previously weighed and recorded.</w:t>
      </w:r>
    </w:p>
    <w:p w14:paraId="5B9DF02E" w14:textId="77777777" w:rsidR="00FA38F4" w:rsidRPr="00E81182" w:rsidRDefault="00FA38F4">
      <w:pPr>
        <w:tabs>
          <w:tab w:val="left" w:pos="-417"/>
          <w:tab w:val="left" w:pos="0"/>
        </w:tabs>
        <w:suppressAutoHyphens/>
        <w:rPr>
          <w:szCs w:val="22"/>
        </w:rPr>
      </w:pPr>
      <w:r w:rsidRPr="00E81182">
        <w:rPr>
          <w:szCs w:val="22"/>
        </w:rPr>
        <w:t>All costs in connection with furnishing, installing, certifying, testing, and maintaining scales; for furnishing check weights and scale house; and for all other items specified in this subsection, for the weighing of materials for proportioning or payment, shall be included in the unit contract prices for the various items of the project.</w:t>
      </w:r>
    </w:p>
    <w:p w14:paraId="5B9DF02F" w14:textId="77777777" w:rsidR="00FA38F4" w:rsidRPr="00E81182" w:rsidRDefault="00FA38F4">
      <w:pPr>
        <w:tabs>
          <w:tab w:val="left" w:pos="-417"/>
          <w:tab w:val="left" w:pos="0"/>
        </w:tabs>
        <w:suppressAutoHyphens/>
        <w:rPr>
          <w:szCs w:val="22"/>
        </w:rPr>
      </w:pPr>
      <w:r w:rsidRPr="00E81182">
        <w:rPr>
          <w:szCs w:val="22"/>
        </w:rPr>
        <w:lastRenderedPageBreak/>
        <w:t>When the estimated quantities for a specific portion of the work are designated as the pay quantities in the contract, they shall be the final quantities for which payment for such specific portion of the work will be made, unless the dimensions of said portions of the work shown on the plans are revised by the Engineer. If revised dimensions result in an increase or decrease in the quantities of such work, the final quantities for payment will be revised in the amount represented by the authorized changes in the dimensions.</w:t>
      </w:r>
    </w:p>
    <w:p w14:paraId="5B9DF030" w14:textId="38F0A8DB" w:rsidR="00FA38F4" w:rsidRPr="00E81182" w:rsidRDefault="00FA38F4">
      <w:pPr>
        <w:tabs>
          <w:tab w:val="left" w:pos="-417"/>
          <w:tab w:val="left" w:pos="0"/>
        </w:tabs>
        <w:suppressAutoHyphens/>
        <w:rPr>
          <w:szCs w:val="22"/>
        </w:rPr>
      </w:pPr>
      <w:r w:rsidRPr="00E81182">
        <w:rPr>
          <w:b/>
          <w:szCs w:val="22"/>
        </w:rPr>
        <w:t>90-02 Scope of payment</w:t>
      </w:r>
      <w:r w:rsidRPr="00E81182">
        <w:rPr>
          <w:szCs w:val="22"/>
        </w:rPr>
        <w:t xml:space="preserve">. The Contractor shall receive and accept compensation provided for in the contract as full payment for furnishing all materials, for performing all work under the contract in a complete and acceptable manner, and for all risk, loss, damage, or expense of whatever character arising out of the nature of the work or the </w:t>
      </w:r>
      <w:r w:rsidR="00205513" w:rsidRPr="00E81182">
        <w:rPr>
          <w:szCs w:val="22"/>
        </w:rPr>
        <w:t xml:space="preserve">execution </w:t>
      </w:r>
      <w:r w:rsidRPr="00E81182">
        <w:rPr>
          <w:szCs w:val="22"/>
        </w:rPr>
        <w:t xml:space="preserve">thereof, subject to the provisions of the subsection </w:t>
      </w:r>
      <w:r w:rsidR="007427CF" w:rsidRPr="00E81182">
        <w:rPr>
          <w:szCs w:val="22"/>
        </w:rPr>
        <w:t xml:space="preserve">70-18 </w:t>
      </w:r>
      <w:r w:rsidRPr="00E81182">
        <w:rPr>
          <w:szCs w:val="22"/>
        </w:rPr>
        <w:t>titled NO WAIVER OF LEGAL RIGHTS of Section 70.</w:t>
      </w:r>
    </w:p>
    <w:p w14:paraId="5B9DF031" w14:textId="77777777" w:rsidR="00FA38F4" w:rsidRPr="00E81182" w:rsidRDefault="00FA38F4">
      <w:pPr>
        <w:tabs>
          <w:tab w:val="left" w:pos="-417"/>
          <w:tab w:val="left" w:pos="0"/>
        </w:tabs>
        <w:suppressAutoHyphens/>
        <w:rPr>
          <w:szCs w:val="22"/>
        </w:rPr>
      </w:pPr>
      <w:r w:rsidRPr="00E81182">
        <w:rPr>
          <w:szCs w:val="22"/>
        </w:rPr>
        <w:t>When the “basis of payment” subsection of a technical specification requires that the contract price (price bid) include compensation for certain work or material essential to the item, this same work or material will not also be measured for payment under any other contract item which may appear elsewhere in the contract, plans, or specifications.</w:t>
      </w:r>
    </w:p>
    <w:p w14:paraId="5B9DF032" w14:textId="77777777" w:rsidR="00FA38F4" w:rsidRPr="00E81182" w:rsidRDefault="00FA38F4">
      <w:pPr>
        <w:tabs>
          <w:tab w:val="left" w:pos="-417"/>
          <w:tab w:val="left" w:pos="0"/>
        </w:tabs>
        <w:suppressAutoHyphens/>
        <w:rPr>
          <w:szCs w:val="22"/>
        </w:rPr>
      </w:pPr>
      <w:r w:rsidRPr="00E81182">
        <w:rPr>
          <w:b/>
          <w:szCs w:val="22"/>
        </w:rPr>
        <w:t>90-03 Compensation for altered quantities</w:t>
      </w:r>
      <w:r w:rsidRPr="00E81182">
        <w:rPr>
          <w:szCs w:val="22"/>
        </w:rPr>
        <w:t xml:space="preserve">. When the accepted quantities of work vary from the quantities in the proposal, the Contractor shall accept as payment in full, so far as contract items are concerned, payment at the original contract price for the accepted quantities of work actually completed and accepted. No allowance, except as provided for in the subsection </w:t>
      </w:r>
      <w:r w:rsidR="00D76B1C" w:rsidRPr="00E81182">
        <w:rPr>
          <w:szCs w:val="22"/>
        </w:rPr>
        <w:t xml:space="preserve">40-02 </w:t>
      </w:r>
      <w:r w:rsidRPr="00E81182">
        <w:rPr>
          <w:szCs w:val="22"/>
        </w:rPr>
        <w:t>titled ALTERATION OF WORK AND QUANTITIES of Section 40 will be made for any increased expense, loss of expected reimbursement, or loss of anticipated profits suffered or claimed by the Contractor which results directly from such alterations or indirectly from his or her unbalanced allocation of overhead and profit among the contract items, or from any other cause.</w:t>
      </w:r>
    </w:p>
    <w:p w14:paraId="5B9DF033" w14:textId="52AA2F62" w:rsidR="00FA38F4" w:rsidRPr="00E81182" w:rsidRDefault="00FA38F4">
      <w:pPr>
        <w:tabs>
          <w:tab w:val="left" w:pos="-417"/>
          <w:tab w:val="left" w:pos="0"/>
        </w:tabs>
        <w:suppressAutoHyphens/>
        <w:rPr>
          <w:szCs w:val="22"/>
        </w:rPr>
      </w:pPr>
      <w:r w:rsidRPr="00E81182">
        <w:rPr>
          <w:b/>
          <w:szCs w:val="22"/>
        </w:rPr>
        <w:t>90-04 Payment for omitted items</w:t>
      </w:r>
      <w:r w:rsidRPr="00E81182">
        <w:rPr>
          <w:szCs w:val="22"/>
        </w:rPr>
        <w:t xml:space="preserve">. As specified in the subsection </w:t>
      </w:r>
      <w:r w:rsidR="00D76B1C" w:rsidRPr="00E81182">
        <w:rPr>
          <w:szCs w:val="22"/>
        </w:rPr>
        <w:t xml:space="preserve">40-03 </w:t>
      </w:r>
      <w:r w:rsidRPr="00E81182">
        <w:rPr>
          <w:szCs w:val="22"/>
        </w:rPr>
        <w:t>titled OMITTED ITEMS of Section 40, the Engineer shall have the right to omit from the work (order nonperformance) any contract item, except major contract items, in the best interest of the Owner.</w:t>
      </w:r>
    </w:p>
    <w:p w14:paraId="5B9DF034" w14:textId="77777777" w:rsidR="00FA38F4" w:rsidRPr="00E81182" w:rsidRDefault="00FA38F4">
      <w:pPr>
        <w:tabs>
          <w:tab w:val="left" w:pos="-417"/>
          <w:tab w:val="left" w:pos="0"/>
        </w:tabs>
        <w:suppressAutoHyphens/>
        <w:rPr>
          <w:szCs w:val="22"/>
        </w:rPr>
      </w:pPr>
      <w:r w:rsidRPr="00E81182">
        <w:rPr>
          <w:szCs w:val="22"/>
        </w:rPr>
        <w:t>Should the Engineer omit or order nonperformance of a contract item or portion of such item from the work, the Contractor shall accept payment in full at the contract prices for any work actually completed and acceptable prior to the Engineer’s order to omit or non</w:t>
      </w:r>
      <w:r w:rsidR="00D01396" w:rsidRPr="00E81182">
        <w:rPr>
          <w:szCs w:val="22"/>
        </w:rPr>
        <w:t>-</w:t>
      </w:r>
      <w:r w:rsidRPr="00E81182">
        <w:rPr>
          <w:szCs w:val="22"/>
        </w:rPr>
        <w:t>perform such contract item.</w:t>
      </w:r>
    </w:p>
    <w:p w14:paraId="5B9DF035" w14:textId="77777777" w:rsidR="00FA38F4" w:rsidRPr="00E81182" w:rsidRDefault="00FA38F4">
      <w:pPr>
        <w:tabs>
          <w:tab w:val="left" w:pos="-417"/>
          <w:tab w:val="left" w:pos="0"/>
        </w:tabs>
        <w:suppressAutoHyphens/>
        <w:rPr>
          <w:szCs w:val="22"/>
        </w:rPr>
      </w:pPr>
      <w:r w:rsidRPr="00E81182">
        <w:rPr>
          <w:szCs w:val="22"/>
        </w:rPr>
        <w:t>Acceptable materials ordered by the Contractor or delivered on the work prior to the date of the Engineer’s order will be paid for at the actual cost to the Contractor and shall thereupon become the property of the Owner.</w:t>
      </w:r>
    </w:p>
    <w:p w14:paraId="5B9DF036" w14:textId="77777777" w:rsidR="00FA38F4" w:rsidRPr="00E81182" w:rsidRDefault="00FA38F4">
      <w:pPr>
        <w:tabs>
          <w:tab w:val="left" w:pos="-417"/>
          <w:tab w:val="left" w:pos="0"/>
        </w:tabs>
        <w:suppressAutoHyphens/>
        <w:rPr>
          <w:szCs w:val="22"/>
        </w:rPr>
      </w:pPr>
      <w:r w:rsidRPr="00E81182">
        <w:rPr>
          <w:szCs w:val="22"/>
        </w:rPr>
        <w:t>In addition to the reimbursement hereinbefore provided, the Contractor shall be reimbursed for all actual costs incurred for the purpose of performing the omitted contract item prior to the date of the Engineer’s order. Such additional costs incurred by the Contractor must be directly related to the deleted contract item and shall be supported by certified statements by the Contractor as to the nature the amount of such costs.</w:t>
      </w:r>
    </w:p>
    <w:p w14:paraId="5B9DF040" w14:textId="4EB28DFD" w:rsidR="00FA38F4" w:rsidRPr="00E81182" w:rsidRDefault="00FA38F4">
      <w:pPr>
        <w:tabs>
          <w:tab w:val="left" w:pos="-417"/>
          <w:tab w:val="left" w:pos="0"/>
        </w:tabs>
        <w:suppressAutoHyphens/>
        <w:rPr>
          <w:szCs w:val="22"/>
        </w:rPr>
      </w:pPr>
      <w:r w:rsidRPr="00E81182">
        <w:rPr>
          <w:b/>
          <w:szCs w:val="22"/>
        </w:rPr>
        <w:t>90-05 Payment for extra work</w:t>
      </w:r>
      <w:r w:rsidRPr="00E81182">
        <w:rPr>
          <w:szCs w:val="22"/>
        </w:rPr>
        <w:t xml:space="preserve">. Extra work, performed in accordance with the subsection </w:t>
      </w:r>
      <w:r w:rsidR="005C5A18" w:rsidRPr="00E81182">
        <w:rPr>
          <w:szCs w:val="22"/>
        </w:rPr>
        <w:t xml:space="preserve">40-04 </w:t>
      </w:r>
      <w:r w:rsidRPr="00E81182">
        <w:rPr>
          <w:szCs w:val="22"/>
        </w:rPr>
        <w:t xml:space="preserve">titled EXTRA WORK of Section 40, will be paid for at the contract prices or agreed prices specified in the change order or supplemental agreement authorizing the extra work. </w:t>
      </w:r>
    </w:p>
    <w:p w14:paraId="5B9DF041" w14:textId="77777777" w:rsidR="00FA38F4" w:rsidRDefault="00FA38F4">
      <w:pPr>
        <w:autoSpaceDE w:val="0"/>
        <w:autoSpaceDN w:val="0"/>
        <w:adjustRightInd w:val="0"/>
        <w:rPr>
          <w:szCs w:val="22"/>
        </w:rPr>
      </w:pPr>
      <w:r w:rsidRPr="00E81182">
        <w:rPr>
          <w:b/>
          <w:szCs w:val="22"/>
        </w:rPr>
        <w:t>90-06 Partial payments</w:t>
      </w:r>
      <w:r w:rsidRPr="00E81182">
        <w:rPr>
          <w:szCs w:val="22"/>
        </w:rPr>
        <w:t xml:space="preserve">. Partial payments will be made to the Contractor at least once each month as the work progresses. Said payments will be based upon estimates, prepared by the Engineer, of the value of the work performed and materials complete and in place, in accordance with the contract, plans, and specifications. Such partial payments may also include the delivered actual cost of those materials stockpiled and stored in accordance with the subsection </w:t>
      </w:r>
      <w:r w:rsidR="004A7FD2" w:rsidRPr="00E81182">
        <w:rPr>
          <w:szCs w:val="22"/>
        </w:rPr>
        <w:t xml:space="preserve">90-07 </w:t>
      </w:r>
      <w:r w:rsidRPr="00E81182">
        <w:rPr>
          <w:szCs w:val="22"/>
        </w:rPr>
        <w:t>titled PAYMENT FOR MATERIALS ON HAND of this section. No partial payment will be made when the amount due to the Contractor since the last estimate amounts to less than five hundred dollars.</w:t>
      </w:r>
    </w:p>
    <w:p w14:paraId="1D31BCE2" w14:textId="6CBE36EC" w:rsidR="00AA7E79" w:rsidRPr="00AA7E79" w:rsidRDefault="00AA7E79">
      <w:pPr>
        <w:autoSpaceDE w:val="0"/>
        <w:autoSpaceDN w:val="0"/>
        <w:adjustRightInd w:val="0"/>
        <w:rPr>
          <w:szCs w:val="22"/>
          <w:highlight w:val="green"/>
        </w:rPr>
      </w:pPr>
      <w:r w:rsidRPr="00AA7E79">
        <w:rPr>
          <w:szCs w:val="22"/>
          <w:highlight w:val="green"/>
        </w:rPr>
        <w:lastRenderedPageBreak/>
        <w:t xml:space="preserve">Retainage and withheld payments are specified in special provision number </w:t>
      </w:r>
      <w:r w:rsidRPr="00AA7E79">
        <w:rPr>
          <w:szCs w:val="22"/>
          <w:highlight w:val="cyan"/>
        </w:rPr>
        <w:t>??</w:t>
      </w:r>
      <w:r>
        <w:rPr>
          <w:szCs w:val="22"/>
          <w:highlight w:val="cyan"/>
        </w:rPr>
        <w:t xml:space="preserve"> </w:t>
      </w:r>
      <w:r w:rsidRPr="00AA7E79">
        <w:rPr>
          <w:szCs w:val="22"/>
          <w:highlight w:val="green"/>
        </w:rPr>
        <w:t>of the proposal.</w:t>
      </w:r>
    </w:p>
    <w:p w14:paraId="66FFAF75" w14:textId="3E11A464" w:rsidR="00592183" w:rsidRDefault="00592183" w:rsidP="00BF5175">
      <w:pPr>
        <w:pStyle w:val="EngineeringNotesIndent"/>
        <w:ind w:left="0"/>
        <w:rPr>
          <w:rFonts w:ascii="Times New Roman" w:hAnsi="Times New Roman"/>
          <w:b w:val="0"/>
        </w:rPr>
      </w:pPr>
      <w:r w:rsidRPr="00592183">
        <w:rPr>
          <w:rFonts w:ascii="Times New Roman" w:hAnsi="Times New Roman"/>
          <w:b w:val="0"/>
        </w:rPr>
        <w:t>The Contractor is required to pay all subcontractors for satisfactory performance of their contracts</w:t>
      </w:r>
      <w:r>
        <w:rPr>
          <w:rFonts w:ascii="Times New Roman" w:hAnsi="Times New Roman"/>
          <w:b w:val="0"/>
        </w:rPr>
        <w:t xml:space="preserve"> </w:t>
      </w:r>
      <w:r w:rsidRPr="00592183">
        <w:rPr>
          <w:rFonts w:ascii="Times New Roman" w:hAnsi="Times New Roman"/>
          <w:b w:val="0"/>
          <w:highlight w:val="yellow"/>
        </w:rPr>
        <w:t>as indicated in the Special Provisions</w:t>
      </w:r>
      <w:r>
        <w:rPr>
          <w:rFonts w:ascii="Times New Roman" w:hAnsi="Times New Roman"/>
          <w:b w:val="0"/>
        </w:rPr>
        <w:t xml:space="preserve">. </w:t>
      </w:r>
    </w:p>
    <w:p w14:paraId="5B9DF052" w14:textId="77777777" w:rsidR="00FA38F4" w:rsidRPr="00E81182" w:rsidRDefault="00FA38F4">
      <w:pPr>
        <w:rPr>
          <w:szCs w:val="22"/>
        </w:rPr>
      </w:pPr>
      <w:r w:rsidRPr="00BF5175">
        <w:rPr>
          <w:szCs w:val="22"/>
        </w:rPr>
        <w:t>It is understood and agreed that</w:t>
      </w:r>
      <w:r w:rsidRPr="00E81182">
        <w:rPr>
          <w:szCs w:val="22"/>
        </w:rPr>
        <w:t xml:space="preserve"> the Contractor shall not be entitled to demand or receive partial payment based on quantities of work in excess of those provided in the proposal or covered by approved change orders or supplemental agreements, except when such excess quantities have been determined by the Engineer to be a part of the final quantity for the item of work in question.</w:t>
      </w:r>
    </w:p>
    <w:p w14:paraId="5B9DF053" w14:textId="77777777" w:rsidR="00FA38F4" w:rsidRPr="00E81182" w:rsidRDefault="00FA38F4">
      <w:pPr>
        <w:rPr>
          <w:szCs w:val="22"/>
        </w:rPr>
      </w:pPr>
      <w:r w:rsidRPr="00E81182">
        <w:rPr>
          <w:szCs w:val="22"/>
        </w:rPr>
        <w:t xml:space="preserve">No partial payment shall bind the Owner to the acceptance of any materials or work in place as to quality or quantity. All partial payments are subject to correction at the time of final payment as provided in the subsection </w:t>
      </w:r>
      <w:r w:rsidR="00983C13" w:rsidRPr="00E81182">
        <w:rPr>
          <w:szCs w:val="22"/>
        </w:rPr>
        <w:t xml:space="preserve">90-09 </w:t>
      </w:r>
      <w:r w:rsidRPr="00E81182">
        <w:rPr>
          <w:szCs w:val="22"/>
        </w:rPr>
        <w:t>titled ACCEPTANCE AND FINAL PAYMENT of this section.</w:t>
      </w:r>
    </w:p>
    <w:p w14:paraId="5B9DF054" w14:textId="77777777" w:rsidR="00FA38F4" w:rsidRPr="00E81182" w:rsidRDefault="00FA38F4">
      <w:pPr>
        <w:rPr>
          <w:szCs w:val="22"/>
        </w:rPr>
      </w:pPr>
      <w:r w:rsidRPr="00E81182">
        <w:rPr>
          <w:szCs w:val="22"/>
        </w:rPr>
        <w:t>The Contractor shall deliver to the Owner a complete release of all claims for labor and material arising out of this contract before the final payment is made. If any subcontractor or supplier fails to furnish such a release in full, the Contractor may furnish a bond or other collateral satisfactory to the Owner to indemnify the Owner against any potential lien or other such claim. The bond or collateral shall include all costs, expenses, and attorney fees the Owner may be compelled to pay in discharging any such lien or claim.</w:t>
      </w:r>
    </w:p>
    <w:p w14:paraId="5B9DF058" w14:textId="77777777" w:rsidR="00FA38F4" w:rsidRPr="00E81182" w:rsidRDefault="00FA38F4">
      <w:pPr>
        <w:tabs>
          <w:tab w:val="left" w:pos="-417"/>
          <w:tab w:val="left" w:pos="0"/>
        </w:tabs>
        <w:suppressAutoHyphens/>
        <w:rPr>
          <w:szCs w:val="22"/>
        </w:rPr>
      </w:pPr>
      <w:r w:rsidRPr="00E81182">
        <w:rPr>
          <w:b/>
          <w:szCs w:val="22"/>
        </w:rPr>
        <w:t>90-07 Payment for materials on hand.</w:t>
      </w:r>
      <w:r w:rsidRPr="00E81182">
        <w:rPr>
          <w:szCs w:val="22"/>
        </w:rPr>
        <w:t xml:space="preserve"> Partial payments may be made to the extent of the delivered cost of materials to be incorporated in the work, provided that such materials meet the requirements of the contract, plans, and specifications and are delivered to acceptable sites on the airport property or at other sites in the vicinity that are acceptable to the Owner. Such delivered costs of stored or stockpiled materials may be included in the next partial payment after the following conditions are met:</w:t>
      </w:r>
    </w:p>
    <w:p w14:paraId="5B9DF059" w14:textId="77777777" w:rsidR="00FA38F4" w:rsidRPr="00E81182" w:rsidRDefault="00FA38F4">
      <w:pPr>
        <w:pStyle w:val="Indent"/>
        <w:rPr>
          <w:szCs w:val="22"/>
        </w:rPr>
      </w:pPr>
      <w:r w:rsidRPr="00E81182">
        <w:rPr>
          <w:b/>
          <w:szCs w:val="22"/>
        </w:rPr>
        <w:t>a.</w:t>
      </w:r>
      <w:r w:rsidRPr="00E81182">
        <w:rPr>
          <w:szCs w:val="22"/>
        </w:rPr>
        <w:t xml:space="preserve"> The material has been stored or stockpiled in a manner acceptable to the Engineer at or on an approved site.</w:t>
      </w:r>
    </w:p>
    <w:p w14:paraId="5B9DF05A" w14:textId="77777777" w:rsidR="00FA38F4" w:rsidRPr="00E81182" w:rsidRDefault="00FA38F4">
      <w:pPr>
        <w:pStyle w:val="Indent"/>
        <w:rPr>
          <w:szCs w:val="22"/>
        </w:rPr>
      </w:pPr>
      <w:r w:rsidRPr="00E81182">
        <w:rPr>
          <w:b/>
          <w:szCs w:val="22"/>
        </w:rPr>
        <w:t>b.</w:t>
      </w:r>
      <w:r w:rsidRPr="00E81182">
        <w:rPr>
          <w:szCs w:val="22"/>
        </w:rPr>
        <w:t xml:space="preserve"> The Contractor has furnished the Engineer with acceptable evidence of the quantity and quality of such stored or stockpiled materials.</w:t>
      </w:r>
    </w:p>
    <w:p w14:paraId="5B9DF05B" w14:textId="77777777" w:rsidR="00FA38F4" w:rsidRPr="00E81182" w:rsidRDefault="00FA38F4">
      <w:pPr>
        <w:pStyle w:val="Indent"/>
        <w:rPr>
          <w:szCs w:val="22"/>
        </w:rPr>
      </w:pPr>
      <w:r w:rsidRPr="00E81182">
        <w:rPr>
          <w:b/>
          <w:szCs w:val="22"/>
        </w:rPr>
        <w:t>c.</w:t>
      </w:r>
      <w:r w:rsidRPr="00E81182">
        <w:rPr>
          <w:szCs w:val="22"/>
        </w:rPr>
        <w:t xml:space="preserve"> The Contractor has furnished the Engineer with satisfactory evidence that the material and transportation costs have been paid.</w:t>
      </w:r>
    </w:p>
    <w:p w14:paraId="5B9DF05C" w14:textId="77777777" w:rsidR="00FA38F4" w:rsidRPr="00E81182" w:rsidRDefault="00FA38F4">
      <w:pPr>
        <w:pStyle w:val="Indent"/>
        <w:rPr>
          <w:szCs w:val="22"/>
        </w:rPr>
      </w:pPr>
      <w:r w:rsidRPr="00E81182">
        <w:rPr>
          <w:b/>
          <w:szCs w:val="22"/>
        </w:rPr>
        <w:t>d.</w:t>
      </w:r>
      <w:r w:rsidRPr="00E81182">
        <w:rPr>
          <w:szCs w:val="22"/>
        </w:rPr>
        <w:t xml:space="preserve"> The Contractor has furnished the Owner legal title (free of liens or encumbrances of any kind) to the material so stored or stockpiled.</w:t>
      </w:r>
    </w:p>
    <w:p w14:paraId="5B9DF05D" w14:textId="6C42FB80" w:rsidR="00FA38F4" w:rsidRPr="00E81182" w:rsidRDefault="00FA38F4">
      <w:pPr>
        <w:pStyle w:val="Indent"/>
        <w:rPr>
          <w:szCs w:val="22"/>
        </w:rPr>
      </w:pPr>
      <w:r w:rsidRPr="00E81182">
        <w:rPr>
          <w:b/>
          <w:szCs w:val="22"/>
        </w:rPr>
        <w:t>e.</w:t>
      </w:r>
      <w:r w:rsidRPr="00E81182">
        <w:rPr>
          <w:szCs w:val="22"/>
        </w:rPr>
        <w:t xml:space="preserve"> The Contractor has furnished the Owner evidence that the material so stored or stockpiled is insured against loss by damage to or disappearance of such materials at any time prior to use in the work.</w:t>
      </w:r>
    </w:p>
    <w:p w14:paraId="5B9DF05E" w14:textId="77777777" w:rsidR="00FA38F4" w:rsidRPr="00E81182" w:rsidRDefault="00FA38F4">
      <w:pPr>
        <w:tabs>
          <w:tab w:val="left" w:pos="-417"/>
          <w:tab w:val="left" w:pos="0"/>
        </w:tabs>
        <w:suppressAutoHyphens/>
        <w:rPr>
          <w:szCs w:val="22"/>
        </w:rPr>
      </w:pPr>
      <w:r w:rsidRPr="00E81182">
        <w:rPr>
          <w:szCs w:val="22"/>
        </w:rPr>
        <w:t>It is understood and agreed that the transfer of title and the Owner’s payment for such stored or stockpiled materials shall in no way relieve the Contractor of his or her responsibility for furnishing and placing such materials in accordance with the requirements of the contract, plans, and specifications.</w:t>
      </w:r>
    </w:p>
    <w:p w14:paraId="5B9DF05F" w14:textId="77777777" w:rsidR="00FA38F4" w:rsidRPr="00E81182" w:rsidRDefault="00FA38F4">
      <w:pPr>
        <w:tabs>
          <w:tab w:val="left" w:pos="-417"/>
          <w:tab w:val="left" w:pos="0"/>
        </w:tabs>
        <w:suppressAutoHyphens/>
        <w:rPr>
          <w:szCs w:val="22"/>
        </w:rPr>
      </w:pPr>
      <w:r w:rsidRPr="00E81182">
        <w:rPr>
          <w:szCs w:val="22"/>
        </w:rPr>
        <w:t>In no case will the amount of partial payments for materials on hand exceed the contract price for such materials or the contract price for the contract item in which the material is intended to be used.</w:t>
      </w:r>
    </w:p>
    <w:p w14:paraId="5B9DF060" w14:textId="77777777" w:rsidR="00FA38F4" w:rsidRPr="00E81182" w:rsidRDefault="00FA38F4">
      <w:pPr>
        <w:tabs>
          <w:tab w:val="left" w:pos="-417"/>
          <w:tab w:val="left" w:pos="0"/>
        </w:tabs>
        <w:suppressAutoHyphens/>
        <w:rPr>
          <w:szCs w:val="22"/>
        </w:rPr>
      </w:pPr>
      <w:r w:rsidRPr="00E81182">
        <w:rPr>
          <w:szCs w:val="22"/>
        </w:rPr>
        <w:t>No partial payment will be made for stored or stockpiled living or perishable plant materials.</w:t>
      </w:r>
    </w:p>
    <w:p w14:paraId="5B9DF061" w14:textId="77777777" w:rsidR="00FA38F4" w:rsidRPr="00E81182" w:rsidRDefault="00FA38F4">
      <w:pPr>
        <w:tabs>
          <w:tab w:val="left" w:pos="-417"/>
          <w:tab w:val="left" w:pos="0"/>
        </w:tabs>
        <w:suppressAutoHyphens/>
        <w:rPr>
          <w:szCs w:val="22"/>
        </w:rPr>
      </w:pPr>
      <w:r w:rsidRPr="00E81182">
        <w:rPr>
          <w:szCs w:val="22"/>
        </w:rPr>
        <w:t>The Contractor shall bear all costs associated with the partial payment of stored or stockpiled materials in accordance with the provisions of this subsection.</w:t>
      </w:r>
    </w:p>
    <w:p w14:paraId="5B9DF062" w14:textId="77777777" w:rsidR="00FA38F4" w:rsidRPr="00E81182" w:rsidRDefault="00FA38F4">
      <w:r w:rsidRPr="00E81182">
        <w:rPr>
          <w:b/>
        </w:rPr>
        <w:t>90-08 Payment of withheld funds</w:t>
      </w:r>
      <w:r w:rsidRPr="00E81182">
        <w:t>. At the Contractor’s option, if an Owner withholds retainage in accordance with the methods described in subsection 90-06 PARTIAL PAYMENTS, the Contractor may request that the Owner deposit the retainage into an escrow account. The Owner’s deposit of retainage into an escrow account is subject to the following conditions:</w:t>
      </w:r>
    </w:p>
    <w:p w14:paraId="5B9DF063" w14:textId="77777777" w:rsidR="00FA38F4" w:rsidRPr="00E81182" w:rsidRDefault="00FA38F4">
      <w:pPr>
        <w:pStyle w:val="Indent"/>
        <w:rPr>
          <w:szCs w:val="22"/>
        </w:rPr>
      </w:pPr>
      <w:r w:rsidRPr="00E81182">
        <w:rPr>
          <w:b/>
          <w:szCs w:val="22"/>
        </w:rPr>
        <w:lastRenderedPageBreak/>
        <w:t>a.</w:t>
      </w:r>
      <w:r w:rsidRPr="00E81182">
        <w:rPr>
          <w:szCs w:val="22"/>
        </w:rPr>
        <w:t xml:space="preserve"> The Contractor shall bear all expenses of establishing and maintaining an escrow account and escrow agreement acceptable to the Owner.</w:t>
      </w:r>
    </w:p>
    <w:p w14:paraId="5B9DF064" w14:textId="77777777" w:rsidR="00FA38F4" w:rsidRPr="00E81182" w:rsidRDefault="00FA38F4">
      <w:pPr>
        <w:pStyle w:val="Indent"/>
        <w:rPr>
          <w:szCs w:val="22"/>
        </w:rPr>
      </w:pPr>
      <w:r w:rsidRPr="00E81182">
        <w:rPr>
          <w:b/>
          <w:szCs w:val="22"/>
        </w:rPr>
        <w:t>b.</w:t>
      </w:r>
      <w:r w:rsidRPr="00E81182">
        <w:rPr>
          <w:szCs w:val="22"/>
        </w:rPr>
        <w:t xml:space="preserve"> The Contractor shall deposit to and maintain in such escrow only those securities or bank certificates of deposit as are acceptable to the Owner and having a value not less than the retainage that would otherwise be withheld from partial payment.</w:t>
      </w:r>
    </w:p>
    <w:p w14:paraId="5B9DF065" w14:textId="77777777" w:rsidR="00FA38F4" w:rsidRPr="00E81182" w:rsidRDefault="00FA38F4">
      <w:pPr>
        <w:pStyle w:val="Indent"/>
        <w:rPr>
          <w:szCs w:val="22"/>
        </w:rPr>
      </w:pPr>
      <w:r w:rsidRPr="00E81182">
        <w:rPr>
          <w:b/>
          <w:szCs w:val="22"/>
        </w:rPr>
        <w:t>c.</w:t>
      </w:r>
      <w:r w:rsidRPr="00E81182">
        <w:rPr>
          <w:szCs w:val="22"/>
        </w:rPr>
        <w:t xml:space="preserve"> The Contractor shall enter into an escrow agreement satisfactory to the Owner.</w:t>
      </w:r>
    </w:p>
    <w:p w14:paraId="5B9DF066" w14:textId="77777777" w:rsidR="00FA38F4" w:rsidRPr="00E81182" w:rsidRDefault="00FA38F4">
      <w:pPr>
        <w:pStyle w:val="Indent"/>
        <w:rPr>
          <w:szCs w:val="22"/>
        </w:rPr>
      </w:pPr>
      <w:r w:rsidRPr="00E81182">
        <w:rPr>
          <w:b/>
          <w:szCs w:val="22"/>
        </w:rPr>
        <w:t>d.</w:t>
      </w:r>
      <w:r w:rsidRPr="00E81182">
        <w:rPr>
          <w:szCs w:val="22"/>
        </w:rPr>
        <w:t xml:space="preserve"> The Contractor shall obtain the written consent of the surety to such agreement.</w:t>
      </w:r>
    </w:p>
    <w:p w14:paraId="5B9DF067" w14:textId="32FE0AFD" w:rsidR="00FA38F4" w:rsidRPr="00E81182" w:rsidRDefault="00FA38F4">
      <w:pPr>
        <w:tabs>
          <w:tab w:val="left" w:pos="-417"/>
          <w:tab w:val="left" w:pos="0"/>
        </w:tabs>
        <w:suppressAutoHyphens/>
        <w:rPr>
          <w:szCs w:val="22"/>
        </w:rPr>
      </w:pPr>
      <w:r w:rsidRPr="00E81182">
        <w:rPr>
          <w:b/>
          <w:szCs w:val="22"/>
        </w:rPr>
        <w:t>90-09 Acceptance and final payment</w:t>
      </w:r>
      <w:r w:rsidRPr="00E81182">
        <w:rPr>
          <w:szCs w:val="22"/>
        </w:rPr>
        <w:t xml:space="preserve">. When the contract work has been accepted in accordance with the requirements of the subsection </w:t>
      </w:r>
      <w:r w:rsidR="00DE7304" w:rsidRPr="00E81182">
        <w:rPr>
          <w:szCs w:val="22"/>
        </w:rPr>
        <w:t xml:space="preserve">50-15 </w:t>
      </w:r>
      <w:r w:rsidRPr="00E81182">
        <w:rPr>
          <w:szCs w:val="22"/>
        </w:rPr>
        <w:t xml:space="preserve">titled FINAL ACCEPTANCE of Section 50, the Engineer will prepare the final estimate of the items of work actually performed. The Contractor shall approve the Engineer’s final estimate or advise the Engineer of the Contractor’s objections to the final estimate which are based on disputes in measurements or computations of the final quantities to be paid under the contract as amended by change order or supplemental agreement. The Contractor and the Engineer shall resolve all disputes (if any) in the measurement and computation of final quantities to be paid within 30 calendar days of the Contractor’s receipt of the Engineer’s final estimate. If, after such 30-day period, a dispute still exists, the Contractor may approve the Engineer’s estimate under protest of the quantities in dispute, and such disputed quantities shall be considered by the Owner as a claim in accordance with the subsection </w:t>
      </w:r>
      <w:r w:rsidR="00DE7304" w:rsidRPr="00E81182">
        <w:rPr>
          <w:szCs w:val="22"/>
        </w:rPr>
        <w:t xml:space="preserve">50-16 </w:t>
      </w:r>
      <w:r w:rsidRPr="00E81182">
        <w:rPr>
          <w:szCs w:val="22"/>
        </w:rPr>
        <w:t>titled CLAIMS FOR ADJUSTMENT AND DISPUTES of Section 50.</w:t>
      </w:r>
    </w:p>
    <w:p w14:paraId="5B9DF068" w14:textId="4E0CE400" w:rsidR="00FA38F4" w:rsidRPr="00E81182" w:rsidRDefault="00FA38F4">
      <w:pPr>
        <w:tabs>
          <w:tab w:val="left" w:pos="-417"/>
          <w:tab w:val="left" w:pos="0"/>
        </w:tabs>
        <w:suppressAutoHyphens/>
        <w:rPr>
          <w:szCs w:val="22"/>
        </w:rPr>
      </w:pPr>
      <w:r w:rsidRPr="00E81182">
        <w:rPr>
          <w:szCs w:val="22"/>
        </w:rPr>
        <w:t xml:space="preserve">After the Contractor has approved, or approved under protest, the Engineer’s final estimate, </w:t>
      </w:r>
      <w:r w:rsidR="00BC02F0" w:rsidRPr="00E81182">
        <w:rPr>
          <w:szCs w:val="22"/>
        </w:rPr>
        <w:t>and after the Engineer’s receipt of the project closeout documentation required in subsection 90-11 Project Closeout,</w:t>
      </w:r>
      <w:r w:rsidR="00616535" w:rsidRPr="00E81182">
        <w:rPr>
          <w:szCs w:val="22"/>
        </w:rPr>
        <w:t xml:space="preserve"> </w:t>
      </w:r>
      <w:r w:rsidRPr="00E81182">
        <w:rPr>
          <w:szCs w:val="22"/>
        </w:rPr>
        <w:t>final payment will be processed based on the entire sum, or the undisputed sum in case of approval under protest, determined to be due the Contractor less all previous payments and all amounts to be deducted under the provisions of the contract. All prior partial estimates and payments shall be subject to correction in the final estimate and payment.</w:t>
      </w:r>
    </w:p>
    <w:p w14:paraId="5B9DF069" w14:textId="77777777" w:rsidR="00FA38F4" w:rsidRPr="00E81182" w:rsidRDefault="00FA38F4">
      <w:pPr>
        <w:tabs>
          <w:tab w:val="left" w:pos="-417"/>
          <w:tab w:val="left" w:pos="0"/>
        </w:tabs>
        <w:suppressAutoHyphens/>
        <w:rPr>
          <w:szCs w:val="22"/>
        </w:rPr>
      </w:pPr>
      <w:r w:rsidRPr="00E81182">
        <w:rPr>
          <w:szCs w:val="22"/>
        </w:rPr>
        <w:t xml:space="preserve">If the Contractor has filed a claim for additional compensation under the provisions of the subsection </w:t>
      </w:r>
      <w:r w:rsidR="00DE7304" w:rsidRPr="00E81182">
        <w:rPr>
          <w:szCs w:val="22"/>
        </w:rPr>
        <w:t xml:space="preserve">50-16 </w:t>
      </w:r>
      <w:r w:rsidRPr="00E81182">
        <w:rPr>
          <w:szCs w:val="22"/>
        </w:rPr>
        <w:t>titled CLAIMS FOR ADJUSTMENTS AND DISPUTES of Section 50 or under the provisions of this subsection, such claims will be considered by the Owner in accordance with local laws or ordinances. Upon final adjudication of such claims, any additional payment determined to be due the Contractor will be paid pursuant to a supplemental final estimate.</w:t>
      </w:r>
    </w:p>
    <w:p w14:paraId="5B9DF06A" w14:textId="41DF157B" w:rsidR="00FA38F4" w:rsidRPr="00E81182" w:rsidRDefault="00FA38F4">
      <w:pPr>
        <w:tabs>
          <w:tab w:val="left" w:pos="-417"/>
          <w:tab w:val="left" w:pos="0"/>
        </w:tabs>
        <w:suppressAutoHyphens/>
        <w:rPr>
          <w:b/>
          <w:szCs w:val="22"/>
        </w:rPr>
      </w:pPr>
      <w:r w:rsidRPr="00E81182">
        <w:rPr>
          <w:b/>
          <w:szCs w:val="22"/>
        </w:rPr>
        <w:t>90-10 Construction</w:t>
      </w:r>
      <w:r w:rsidR="00A7271F" w:rsidRPr="00E81182">
        <w:rPr>
          <w:b/>
          <w:szCs w:val="22"/>
        </w:rPr>
        <w:t xml:space="preserve"> warranty.</w:t>
      </w:r>
    </w:p>
    <w:p w14:paraId="5B9DF06B" w14:textId="56F84AD9" w:rsidR="00FA38F4" w:rsidRPr="00E81182" w:rsidRDefault="00FA38F4">
      <w:pPr>
        <w:pStyle w:val="Indent"/>
        <w:rPr>
          <w:szCs w:val="22"/>
        </w:rPr>
      </w:pPr>
      <w:r w:rsidRPr="00E81182">
        <w:rPr>
          <w:b/>
          <w:szCs w:val="22"/>
        </w:rPr>
        <w:t xml:space="preserve">a. </w:t>
      </w:r>
      <w:r w:rsidRPr="00E81182">
        <w:rPr>
          <w:szCs w:val="22"/>
        </w:rPr>
        <w:t>In addition to any other warranties in this contract, the Contractor warrants that work performed under this contract conforms to the contract requirements and is free of any defect in</w:t>
      </w:r>
      <w:r w:rsidR="00823B4F" w:rsidRPr="00E81182">
        <w:rPr>
          <w:szCs w:val="22"/>
        </w:rPr>
        <w:t xml:space="preserve"> </w:t>
      </w:r>
      <w:r w:rsidRPr="00E81182">
        <w:rPr>
          <w:szCs w:val="22"/>
        </w:rPr>
        <w:t xml:space="preserve">equipment, material, </w:t>
      </w:r>
      <w:r w:rsidR="00BC02F0" w:rsidRPr="00E81182">
        <w:rPr>
          <w:szCs w:val="22"/>
        </w:rPr>
        <w:t xml:space="preserve">workmanship, </w:t>
      </w:r>
      <w:r w:rsidRPr="00E81182">
        <w:rPr>
          <w:szCs w:val="22"/>
        </w:rPr>
        <w:t xml:space="preserve">or design furnished, or performed by the Contractor or any subcontractor or supplier at any tier. </w:t>
      </w:r>
    </w:p>
    <w:p w14:paraId="5B9DF06C" w14:textId="65404D88" w:rsidR="00FA38F4" w:rsidRPr="00E81182" w:rsidRDefault="00FA38F4">
      <w:pPr>
        <w:pStyle w:val="Indent"/>
      </w:pPr>
      <w:r w:rsidRPr="00E81182">
        <w:rPr>
          <w:b/>
        </w:rPr>
        <w:t xml:space="preserve">b. </w:t>
      </w:r>
      <w:r w:rsidRPr="00E81182">
        <w:t xml:space="preserve">This </w:t>
      </w:r>
      <w:r w:rsidRPr="00E81182">
        <w:rPr>
          <w:bCs w:val="0"/>
        </w:rPr>
        <w:t xml:space="preserve">warranty shall continue for a period of </w:t>
      </w:r>
      <w:r w:rsidR="00823B4F" w:rsidRPr="00E81182">
        <w:rPr>
          <w:bCs w:val="0"/>
        </w:rPr>
        <w:t xml:space="preserve">one </w:t>
      </w:r>
      <w:r w:rsidRPr="00E81182">
        <w:rPr>
          <w:bCs w:val="0"/>
        </w:rPr>
        <w:t>year from the date of</w:t>
      </w:r>
      <w:r w:rsidRPr="00E81182">
        <w:t xml:space="preserve"> final acceptance of the work. If the Owner takes possession of any part of the work before final acceptance, this warranty shall continue for a period of </w:t>
      </w:r>
      <w:r w:rsidR="00823B4F" w:rsidRPr="00E81182">
        <w:t xml:space="preserve">one </w:t>
      </w:r>
      <w:r w:rsidRPr="00E81182">
        <w:t>year from the date the Owner takes possession</w:t>
      </w:r>
      <w:r w:rsidR="00CB5C3F" w:rsidRPr="00E81182">
        <w:t>.  However, this will not relieve the Contractor from corrective items required by the final acceptance of the project work</w:t>
      </w:r>
      <w:r w:rsidRPr="00E81182">
        <w:t>.</w:t>
      </w:r>
    </w:p>
    <w:p w14:paraId="5B9DF06D" w14:textId="54143A22" w:rsidR="00096A53" w:rsidRPr="00E81182" w:rsidRDefault="00FA38F4">
      <w:pPr>
        <w:pStyle w:val="Indent"/>
      </w:pPr>
      <w:r w:rsidRPr="00E81182">
        <w:rPr>
          <w:b/>
        </w:rPr>
        <w:t xml:space="preserve">c. </w:t>
      </w:r>
      <w:r w:rsidRPr="00E81182">
        <w:t>The Contractor shall remedy at the Contractor</w:t>
      </w:r>
      <w:r w:rsidR="00E7479D" w:rsidRPr="00E81182">
        <w:t>’</w:t>
      </w:r>
      <w:r w:rsidRPr="00E81182">
        <w:t xml:space="preserve">s expense any failure to conform, or any defect. </w:t>
      </w:r>
      <w:r w:rsidR="00C42754" w:rsidRPr="00E81182">
        <w:t xml:space="preserve"> </w:t>
      </w:r>
      <w:r w:rsidRPr="00E81182">
        <w:t>In addition, the Contractor shall remedy at the Contractor</w:t>
      </w:r>
      <w:r w:rsidR="00E7479D" w:rsidRPr="00E81182">
        <w:t>’</w:t>
      </w:r>
      <w:r w:rsidRPr="00E81182">
        <w:t xml:space="preserve">s expense any damage to Owner real or personal property, when that damage is the result of: </w:t>
      </w:r>
    </w:p>
    <w:p w14:paraId="5B9DF06E" w14:textId="1FBD087A" w:rsidR="00096A53" w:rsidRPr="00E81182" w:rsidRDefault="00FA38F4">
      <w:pPr>
        <w:pStyle w:val="Indent"/>
        <w:ind w:firstLine="720"/>
      </w:pPr>
      <w:r w:rsidRPr="00BA705F">
        <w:rPr>
          <w:b/>
        </w:rPr>
        <w:t xml:space="preserve">(1) </w:t>
      </w:r>
      <w:r w:rsidRPr="00E81182">
        <w:t>The Contractor</w:t>
      </w:r>
      <w:r w:rsidR="00E7479D" w:rsidRPr="00E81182">
        <w:t>’</w:t>
      </w:r>
      <w:r w:rsidRPr="00E81182">
        <w:t xml:space="preserve">s failure to conform to contract requirements; or </w:t>
      </w:r>
    </w:p>
    <w:p w14:paraId="5B9DF06F" w14:textId="2E85AB46" w:rsidR="00FA38F4" w:rsidRPr="00E81182" w:rsidRDefault="00FA38F4">
      <w:pPr>
        <w:pStyle w:val="Indent"/>
        <w:ind w:firstLine="720"/>
      </w:pPr>
      <w:r w:rsidRPr="00BA705F">
        <w:rPr>
          <w:b/>
        </w:rPr>
        <w:t>(2)</w:t>
      </w:r>
      <w:r w:rsidRPr="00E81182">
        <w:t xml:space="preserve"> Any defect of equipment, material, workmanship, or design furnished by the Contractor. </w:t>
      </w:r>
    </w:p>
    <w:p w14:paraId="5B9DF070" w14:textId="0E5C56DA" w:rsidR="00FA38F4" w:rsidRPr="00E81182" w:rsidRDefault="00FA38F4">
      <w:pPr>
        <w:pStyle w:val="Indent"/>
      </w:pPr>
      <w:r w:rsidRPr="00E81182">
        <w:rPr>
          <w:b/>
        </w:rPr>
        <w:lastRenderedPageBreak/>
        <w:t xml:space="preserve">d. </w:t>
      </w:r>
      <w:r w:rsidRPr="00E81182">
        <w:t>The Contractor shall restore any work damaged in fulfilling the terms and conditions of this clause. The Contractor</w:t>
      </w:r>
      <w:r w:rsidR="00E7479D" w:rsidRPr="00E81182">
        <w:t>’</w:t>
      </w:r>
      <w:r w:rsidRPr="00E81182">
        <w:t xml:space="preserve">s warranty with respect to work repaired or replaced will run for </w:t>
      </w:r>
      <w:r w:rsidR="00823B4F" w:rsidRPr="00E81182">
        <w:t>one</w:t>
      </w:r>
      <w:r w:rsidRPr="00E81182">
        <w:t xml:space="preserve"> year from the date of repair or replacement.</w:t>
      </w:r>
    </w:p>
    <w:p w14:paraId="5B9DF071" w14:textId="6E028FF7" w:rsidR="00FA38F4" w:rsidRPr="00E81182" w:rsidRDefault="00FA38F4">
      <w:pPr>
        <w:pStyle w:val="Indent"/>
      </w:pPr>
      <w:r w:rsidRPr="00E81182">
        <w:rPr>
          <w:b/>
        </w:rPr>
        <w:t xml:space="preserve">e. </w:t>
      </w:r>
      <w:r w:rsidRPr="00E81182">
        <w:t>The Owner will notify the Contractor, in writing, within</w:t>
      </w:r>
      <w:r w:rsidR="00B843FD">
        <w:t xml:space="preserve"> </w:t>
      </w:r>
      <w:r w:rsidR="00B843FD" w:rsidRPr="009A62C4">
        <w:rPr>
          <w:highlight w:val="yellow"/>
        </w:rPr>
        <w:t>14 calendar</w:t>
      </w:r>
      <w:r w:rsidR="00532DB6" w:rsidRPr="00E81182">
        <w:t xml:space="preserve"> days </w:t>
      </w:r>
      <w:r w:rsidRPr="00E81182">
        <w:t xml:space="preserve">after the discovery of any failure, defect, or damage. </w:t>
      </w:r>
    </w:p>
    <w:p w14:paraId="5B9DF072" w14:textId="45A8C825" w:rsidR="00FA38F4" w:rsidRPr="00E81182" w:rsidRDefault="00FA38F4">
      <w:pPr>
        <w:pStyle w:val="Indent"/>
      </w:pPr>
      <w:r w:rsidRPr="00E81182">
        <w:rPr>
          <w:b/>
        </w:rPr>
        <w:t xml:space="preserve">f. </w:t>
      </w:r>
      <w:r w:rsidRPr="00E81182">
        <w:t>If the Contractor fails to remedy any failure, defect, or damage within</w:t>
      </w:r>
      <w:r w:rsidR="00B843FD">
        <w:t xml:space="preserve"> </w:t>
      </w:r>
      <w:r w:rsidR="00B843FD" w:rsidRPr="009A62C4">
        <w:rPr>
          <w:highlight w:val="yellow"/>
        </w:rPr>
        <w:t>30 calendar</w:t>
      </w:r>
      <w:r w:rsidRPr="00E81182">
        <w:t xml:space="preserve"> </w:t>
      </w:r>
      <w:r w:rsidR="008F2AE5" w:rsidRPr="00E81182">
        <w:t xml:space="preserve">days </w:t>
      </w:r>
      <w:r w:rsidRPr="00E81182">
        <w:t>after receipt of notice, the Owner shall have the right to replace, repair, or otherwise remedy the failure, defect, or damage at the Contractor</w:t>
      </w:r>
      <w:r w:rsidR="00E7479D" w:rsidRPr="00E81182">
        <w:t>’</w:t>
      </w:r>
      <w:r w:rsidRPr="00E81182">
        <w:t xml:space="preserve">s expense. </w:t>
      </w:r>
    </w:p>
    <w:p w14:paraId="5B9DF073" w14:textId="1540A2B5" w:rsidR="00FA38F4" w:rsidRPr="00E81182" w:rsidRDefault="00FA38F4">
      <w:pPr>
        <w:pStyle w:val="Indent"/>
      </w:pPr>
      <w:r w:rsidRPr="00E81182">
        <w:rPr>
          <w:b/>
        </w:rPr>
        <w:t xml:space="preserve">g. </w:t>
      </w:r>
      <w:r w:rsidRPr="00E81182">
        <w:t>With respect to all warranties, express or implied, from subcontractors, manufacturers, or suppliers for work performed and materials furnished under this contract, the Contractor shall: (1) Obtain all warranties that would be given in normal commercial practice; (2) Require all warranties to be executed, in writing, for the benefit of the</w:t>
      </w:r>
      <w:r w:rsidR="00D71572" w:rsidRPr="00E81182">
        <w:t xml:space="preserve"> Owner</w:t>
      </w:r>
      <w:r w:rsidRPr="00E81182">
        <w:t xml:space="preserve">, as directed by the </w:t>
      </w:r>
      <w:r w:rsidR="00D71572" w:rsidRPr="00E81182">
        <w:t>Owner</w:t>
      </w:r>
      <w:r w:rsidRPr="00E81182">
        <w:t xml:space="preserve">, and (3) Enforce all warranties for the benefit of the </w:t>
      </w:r>
      <w:r w:rsidR="00D71572" w:rsidRPr="00E81182">
        <w:t>Owner</w:t>
      </w:r>
      <w:r w:rsidRPr="00E81182">
        <w:t xml:space="preserve">. </w:t>
      </w:r>
    </w:p>
    <w:p w14:paraId="0B8E4652" w14:textId="3F67808C" w:rsidR="002C6053" w:rsidRDefault="00FA38F4">
      <w:pPr>
        <w:pStyle w:val="Indent"/>
      </w:pPr>
      <w:r w:rsidRPr="00E81182">
        <w:rPr>
          <w:b/>
        </w:rPr>
        <w:t xml:space="preserve">h. </w:t>
      </w:r>
      <w:r w:rsidRPr="00E81182">
        <w:t>This warranty shall not limit the Owner’s rights with respect to latent defects, gross mistakes, or fraud.</w:t>
      </w:r>
    </w:p>
    <w:p w14:paraId="5B9DF075" w14:textId="7A033E61" w:rsidR="00FA38F4" w:rsidRPr="007E2EC6" w:rsidRDefault="00FA38F4">
      <w:pPr>
        <w:pStyle w:val="Engineernotetop"/>
        <w:rPr>
          <w:highlight w:val="yellow"/>
        </w:rPr>
      </w:pPr>
      <w:r w:rsidRPr="007E2EC6">
        <w:rPr>
          <w:highlight w:val="yellow"/>
        </w:rPr>
        <w:t>************************************************************************************</w:t>
      </w:r>
    </w:p>
    <w:p w14:paraId="5B9DF076" w14:textId="472BCB1F" w:rsidR="00FA38F4" w:rsidRPr="007E2EC6" w:rsidRDefault="00BB1CD6">
      <w:pPr>
        <w:pStyle w:val="EngineerNotes"/>
        <w:rPr>
          <w:highlight w:val="yellow"/>
        </w:rPr>
      </w:pPr>
      <w:r w:rsidRPr="007E2EC6">
        <w:rPr>
          <w:highlight w:val="yellow"/>
        </w:rPr>
        <w:t>Airport Improvement Program (</w:t>
      </w:r>
      <w:r w:rsidR="00FA38F4" w:rsidRPr="007E2EC6">
        <w:rPr>
          <w:highlight w:val="yellow"/>
        </w:rPr>
        <w:t>AIP</w:t>
      </w:r>
      <w:r w:rsidRPr="007E2EC6">
        <w:rPr>
          <w:highlight w:val="yellow"/>
        </w:rPr>
        <w:t>)</w:t>
      </w:r>
      <w:r w:rsidR="00FA38F4" w:rsidRPr="007E2EC6">
        <w:rPr>
          <w:highlight w:val="yellow"/>
        </w:rPr>
        <w:t xml:space="preserve"> will not </w:t>
      </w:r>
      <w:r w:rsidR="00532DB6" w:rsidRPr="007E2EC6">
        <w:rPr>
          <w:highlight w:val="yellow"/>
        </w:rPr>
        <w:t xml:space="preserve">typically </w:t>
      </w:r>
      <w:r w:rsidR="00FA38F4" w:rsidRPr="007E2EC6">
        <w:rPr>
          <w:highlight w:val="yellow"/>
        </w:rPr>
        <w:t xml:space="preserve">participate in </w:t>
      </w:r>
      <w:r w:rsidR="00532DB6" w:rsidRPr="007E2EC6">
        <w:rPr>
          <w:highlight w:val="yellow"/>
        </w:rPr>
        <w:t xml:space="preserve">extended </w:t>
      </w:r>
      <w:r w:rsidR="00FA38F4" w:rsidRPr="007E2EC6">
        <w:rPr>
          <w:highlight w:val="yellow"/>
        </w:rPr>
        <w:t xml:space="preserve">warranties </w:t>
      </w:r>
      <w:r w:rsidR="00532DB6" w:rsidRPr="007E2EC6">
        <w:rPr>
          <w:highlight w:val="yellow"/>
        </w:rPr>
        <w:t xml:space="preserve">beyond </w:t>
      </w:r>
      <w:r w:rsidR="00FE22FB" w:rsidRPr="007E2EC6">
        <w:rPr>
          <w:highlight w:val="yellow"/>
        </w:rPr>
        <w:t>one (</w:t>
      </w:r>
      <w:r w:rsidR="00FA38F4" w:rsidRPr="007E2EC6">
        <w:rPr>
          <w:highlight w:val="yellow"/>
        </w:rPr>
        <w:t>1</w:t>
      </w:r>
      <w:r w:rsidR="00FE22FB" w:rsidRPr="007E2EC6">
        <w:rPr>
          <w:highlight w:val="yellow"/>
        </w:rPr>
        <w:t>)</w:t>
      </w:r>
      <w:r w:rsidR="00FA38F4" w:rsidRPr="007E2EC6">
        <w:rPr>
          <w:highlight w:val="yellow"/>
        </w:rPr>
        <w:t xml:space="preserve"> year.</w:t>
      </w:r>
      <w:r w:rsidR="008F2AE5" w:rsidRPr="007E2EC6">
        <w:rPr>
          <w:highlight w:val="yellow"/>
        </w:rPr>
        <w:t xml:space="preserve">  </w:t>
      </w:r>
    </w:p>
    <w:p w14:paraId="47B40DCD" w14:textId="006C78A3" w:rsidR="00F47D96" w:rsidRPr="007E2EC6" w:rsidRDefault="00F47D96">
      <w:pPr>
        <w:pStyle w:val="EngineerNotes"/>
        <w:rPr>
          <w:highlight w:val="yellow"/>
        </w:rPr>
      </w:pPr>
      <w:r w:rsidRPr="007E2EC6">
        <w:rPr>
          <w:highlight w:val="yellow"/>
        </w:rPr>
        <w:t xml:space="preserve">Note that Engineering Brief (EB) #67, Light Sources Other than Incandescent and Xenon for Airport and Obstruction Lighting Fixtures, requires that all </w:t>
      </w:r>
      <w:r w:rsidR="003314C1" w:rsidRPr="007E2EC6">
        <w:rPr>
          <w:highlight w:val="yellow"/>
        </w:rPr>
        <w:t>light-emitting diode (</w:t>
      </w:r>
      <w:r w:rsidRPr="007E2EC6">
        <w:rPr>
          <w:highlight w:val="yellow"/>
        </w:rPr>
        <w:t>LED</w:t>
      </w:r>
      <w:r w:rsidR="003314C1" w:rsidRPr="007E2EC6">
        <w:rPr>
          <w:highlight w:val="yellow"/>
        </w:rPr>
        <w:t>)</w:t>
      </w:r>
      <w:r w:rsidRPr="007E2EC6">
        <w:rPr>
          <w:highlight w:val="yellow"/>
        </w:rPr>
        <w:t xml:space="preserve"> light fixtures with the exception of obstruction lighting</w:t>
      </w:r>
      <w:r w:rsidR="006B4711" w:rsidRPr="007E2EC6">
        <w:rPr>
          <w:highlight w:val="yellow"/>
        </w:rPr>
        <w:t>, (advisory circular</w:t>
      </w:r>
      <w:r w:rsidRPr="007E2EC6">
        <w:rPr>
          <w:highlight w:val="yellow"/>
        </w:rPr>
        <w:t xml:space="preserve"> (AC</w:t>
      </w:r>
      <w:r w:rsidR="006B4711" w:rsidRPr="007E2EC6">
        <w:rPr>
          <w:highlight w:val="yellow"/>
        </w:rPr>
        <w:t>)</w:t>
      </w:r>
      <w:r w:rsidRPr="007E2EC6">
        <w:rPr>
          <w:highlight w:val="yellow"/>
        </w:rPr>
        <w:t xml:space="preserve"> 150/5345-43) must be warranted by the manufacturer for a minimum of </w:t>
      </w:r>
      <w:r w:rsidR="00FE22FB" w:rsidRPr="007E2EC6">
        <w:rPr>
          <w:highlight w:val="yellow"/>
        </w:rPr>
        <w:t>four (</w:t>
      </w:r>
      <w:r w:rsidRPr="007E2EC6">
        <w:rPr>
          <w:highlight w:val="yellow"/>
        </w:rPr>
        <w:t>4</w:t>
      </w:r>
      <w:r w:rsidR="00FE22FB" w:rsidRPr="007E2EC6">
        <w:rPr>
          <w:highlight w:val="yellow"/>
        </w:rPr>
        <w:t>)</w:t>
      </w:r>
      <w:r w:rsidRPr="007E2EC6">
        <w:rPr>
          <w:highlight w:val="yellow"/>
        </w:rPr>
        <w:t xml:space="preserve"> years after date of installation inclusive of all electronics. </w:t>
      </w:r>
    </w:p>
    <w:p w14:paraId="65EA3121" w14:textId="331FED49" w:rsidR="00FA7215" w:rsidRPr="007E2EC6" w:rsidRDefault="00FA7215">
      <w:pPr>
        <w:pStyle w:val="EngineerNotes"/>
        <w:rPr>
          <w:highlight w:val="yellow"/>
        </w:rPr>
      </w:pPr>
      <w:r w:rsidRPr="007E2EC6">
        <w:rPr>
          <w:highlight w:val="yellow"/>
        </w:rPr>
        <w:t xml:space="preserve">It is recommended the Owner and Engineer perform a warranty inspection with the Contractor approximately </w:t>
      </w:r>
      <w:r w:rsidR="00FE22FB" w:rsidRPr="007E2EC6">
        <w:rPr>
          <w:highlight w:val="yellow"/>
        </w:rPr>
        <w:t>three (</w:t>
      </w:r>
      <w:r w:rsidRPr="007E2EC6">
        <w:rPr>
          <w:highlight w:val="yellow"/>
        </w:rPr>
        <w:t>3</w:t>
      </w:r>
      <w:r w:rsidR="00FE22FB" w:rsidRPr="007E2EC6">
        <w:rPr>
          <w:highlight w:val="yellow"/>
        </w:rPr>
        <w:t>)</w:t>
      </w:r>
      <w:r w:rsidRPr="007E2EC6">
        <w:rPr>
          <w:highlight w:val="yellow"/>
        </w:rPr>
        <w:t xml:space="preserve"> months before the end of the one year warranty period.</w:t>
      </w:r>
    </w:p>
    <w:p w14:paraId="5B9DF077" w14:textId="51C17713" w:rsidR="00FA38F4" w:rsidRPr="007E2EC6" w:rsidRDefault="00FA38F4">
      <w:pPr>
        <w:pStyle w:val="Engineernotebottom"/>
      </w:pPr>
      <w:r w:rsidRPr="007E2EC6">
        <w:rPr>
          <w:highlight w:val="yellow"/>
        </w:rPr>
        <w:t>************************************************************************************</w:t>
      </w:r>
    </w:p>
    <w:p w14:paraId="5B9DF078" w14:textId="23801EA0" w:rsidR="00DE7304" w:rsidRPr="00E81182" w:rsidRDefault="00FA38F4">
      <w:pPr>
        <w:tabs>
          <w:tab w:val="left" w:pos="-417"/>
          <w:tab w:val="left" w:pos="0"/>
        </w:tabs>
        <w:suppressAutoHyphens/>
        <w:rPr>
          <w:szCs w:val="22"/>
        </w:rPr>
      </w:pPr>
      <w:r w:rsidRPr="00E81182">
        <w:rPr>
          <w:b/>
          <w:szCs w:val="22"/>
        </w:rPr>
        <w:t xml:space="preserve">90-11 Project closeout. </w:t>
      </w:r>
      <w:r w:rsidRPr="00E81182">
        <w:rPr>
          <w:szCs w:val="22"/>
        </w:rPr>
        <w:t xml:space="preserve">Approval of final payment to the </w:t>
      </w:r>
      <w:r w:rsidR="00086A01" w:rsidRPr="00E81182">
        <w:rPr>
          <w:szCs w:val="22"/>
        </w:rPr>
        <w:t>Contractor</w:t>
      </w:r>
      <w:r w:rsidRPr="00E81182">
        <w:rPr>
          <w:szCs w:val="22"/>
        </w:rPr>
        <w:t xml:space="preserve"> is contingent upon completion and submittal of the items listed below. The final payment will not be approved until the </w:t>
      </w:r>
      <w:r w:rsidR="00BD08AF" w:rsidRPr="00E81182">
        <w:rPr>
          <w:szCs w:val="22"/>
        </w:rPr>
        <w:t>Engineer</w:t>
      </w:r>
      <w:r w:rsidRPr="00E81182">
        <w:rPr>
          <w:szCs w:val="22"/>
        </w:rPr>
        <w:t xml:space="preserve"> approves the </w:t>
      </w:r>
      <w:r w:rsidR="00086A01" w:rsidRPr="00E81182">
        <w:rPr>
          <w:szCs w:val="22"/>
        </w:rPr>
        <w:t>Contractor’s</w:t>
      </w:r>
      <w:r w:rsidRPr="00E81182">
        <w:rPr>
          <w:szCs w:val="22"/>
        </w:rPr>
        <w:t xml:space="preserve"> final submittal. The </w:t>
      </w:r>
      <w:r w:rsidR="00086A01" w:rsidRPr="00E81182">
        <w:rPr>
          <w:szCs w:val="22"/>
        </w:rPr>
        <w:t>Contractor</w:t>
      </w:r>
      <w:r w:rsidRPr="00E81182">
        <w:rPr>
          <w:szCs w:val="22"/>
        </w:rPr>
        <w:t xml:space="preserve"> shall: </w:t>
      </w:r>
    </w:p>
    <w:p w14:paraId="5B9DF079" w14:textId="1B23AFDE" w:rsidR="00DE7304" w:rsidRPr="00E81182" w:rsidRDefault="00FA38F4">
      <w:pPr>
        <w:tabs>
          <w:tab w:val="left" w:pos="-417"/>
          <w:tab w:val="left" w:pos="0"/>
        </w:tabs>
        <w:suppressAutoHyphens/>
        <w:ind w:firstLine="360"/>
        <w:rPr>
          <w:szCs w:val="22"/>
        </w:rPr>
      </w:pPr>
      <w:r w:rsidRPr="00E81182">
        <w:rPr>
          <w:b/>
          <w:szCs w:val="22"/>
        </w:rPr>
        <w:t>a</w:t>
      </w:r>
      <w:r w:rsidR="00DE7304" w:rsidRPr="00E81182">
        <w:rPr>
          <w:b/>
          <w:szCs w:val="22"/>
        </w:rPr>
        <w:t>.</w:t>
      </w:r>
      <w:r w:rsidRPr="00E81182">
        <w:rPr>
          <w:b/>
          <w:szCs w:val="22"/>
        </w:rPr>
        <w:t xml:space="preserve"> </w:t>
      </w:r>
      <w:r w:rsidRPr="00E81182">
        <w:rPr>
          <w:szCs w:val="22"/>
        </w:rPr>
        <w:t xml:space="preserve">Provide two (2) copies of all manufacturers warranties specified for materials, equipment, and installations. </w:t>
      </w:r>
    </w:p>
    <w:p w14:paraId="5B9DF07A" w14:textId="3CF9FE4F" w:rsidR="00DE7304" w:rsidRPr="00E81182" w:rsidRDefault="00FA38F4">
      <w:pPr>
        <w:tabs>
          <w:tab w:val="left" w:pos="-417"/>
          <w:tab w:val="left" w:pos="0"/>
        </w:tabs>
        <w:suppressAutoHyphens/>
        <w:ind w:firstLine="360"/>
        <w:rPr>
          <w:szCs w:val="22"/>
        </w:rPr>
      </w:pPr>
      <w:r w:rsidRPr="00E81182">
        <w:rPr>
          <w:b/>
          <w:szCs w:val="22"/>
        </w:rPr>
        <w:t>b</w:t>
      </w:r>
      <w:r w:rsidR="00DE7304" w:rsidRPr="00E81182">
        <w:rPr>
          <w:b/>
          <w:szCs w:val="22"/>
        </w:rPr>
        <w:t>.</w:t>
      </w:r>
      <w:r w:rsidRPr="00E81182">
        <w:rPr>
          <w:b/>
          <w:szCs w:val="22"/>
        </w:rPr>
        <w:t xml:space="preserve"> </w:t>
      </w:r>
      <w:r w:rsidRPr="00E81182">
        <w:rPr>
          <w:szCs w:val="22"/>
        </w:rPr>
        <w:t xml:space="preserve">Provide weekly payroll records (not previously received) from the general </w:t>
      </w:r>
      <w:r w:rsidR="00793BB2" w:rsidRPr="00E81182">
        <w:rPr>
          <w:szCs w:val="22"/>
        </w:rPr>
        <w:t>Contractor</w:t>
      </w:r>
      <w:r w:rsidRPr="00E81182">
        <w:rPr>
          <w:szCs w:val="22"/>
        </w:rPr>
        <w:t xml:space="preserve"> and all subcontractors</w:t>
      </w:r>
      <w:r w:rsidR="00DE7304" w:rsidRPr="00BF5175">
        <w:rPr>
          <w:szCs w:val="22"/>
          <w:highlight w:val="yellow"/>
        </w:rPr>
        <w:t>.</w:t>
      </w:r>
      <w:r w:rsidR="00BF5175" w:rsidRPr="00BF5175">
        <w:rPr>
          <w:szCs w:val="22"/>
          <w:highlight w:val="yellow"/>
        </w:rPr>
        <w:t xml:space="preserve">  Submit Electronic Certified Payrolls as indicated in the Special Provisions</w:t>
      </w:r>
      <w:r w:rsidR="00BF5175">
        <w:rPr>
          <w:szCs w:val="22"/>
        </w:rPr>
        <w:t xml:space="preserve">. </w:t>
      </w:r>
    </w:p>
    <w:p w14:paraId="5B9DF07B" w14:textId="0523A836" w:rsidR="00DE7304" w:rsidRPr="00E81182" w:rsidRDefault="00FA38F4">
      <w:pPr>
        <w:tabs>
          <w:tab w:val="left" w:pos="-417"/>
          <w:tab w:val="left" w:pos="0"/>
        </w:tabs>
        <w:suppressAutoHyphens/>
        <w:ind w:firstLine="360"/>
        <w:rPr>
          <w:szCs w:val="22"/>
        </w:rPr>
      </w:pPr>
      <w:r w:rsidRPr="00E81182">
        <w:rPr>
          <w:b/>
          <w:szCs w:val="22"/>
        </w:rPr>
        <w:t>c</w:t>
      </w:r>
      <w:r w:rsidR="00DE7304" w:rsidRPr="00E81182">
        <w:rPr>
          <w:b/>
          <w:szCs w:val="22"/>
        </w:rPr>
        <w:t>.</w:t>
      </w:r>
      <w:r w:rsidRPr="00E81182">
        <w:rPr>
          <w:b/>
          <w:szCs w:val="22"/>
        </w:rPr>
        <w:t xml:space="preserve"> </w:t>
      </w:r>
      <w:r w:rsidRPr="00E81182">
        <w:rPr>
          <w:szCs w:val="22"/>
        </w:rPr>
        <w:t xml:space="preserve">Complete final cleanup in accordance with </w:t>
      </w:r>
      <w:r w:rsidR="00DE7304" w:rsidRPr="00E81182">
        <w:rPr>
          <w:szCs w:val="22"/>
        </w:rPr>
        <w:t>subsection</w:t>
      </w:r>
      <w:r w:rsidRPr="00E81182">
        <w:rPr>
          <w:szCs w:val="22"/>
        </w:rPr>
        <w:t xml:space="preserve"> 40-0</w:t>
      </w:r>
      <w:r w:rsidR="0094001A" w:rsidRPr="00E81182">
        <w:rPr>
          <w:szCs w:val="22"/>
        </w:rPr>
        <w:t>8</w:t>
      </w:r>
      <w:r w:rsidR="00C302EA">
        <w:rPr>
          <w:szCs w:val="22"/>
        </w:rPr>
        <w:t>, FINAL CLEANUP</w:t>
      </w:r>
      <w:r w:rsidR="00DE7304" w:rsidRPr="00E81182">
        <w:rPr>
          <w:szCs w:val="22"/>
        </w:rPr>
        <w:t>.</w:t>
      </w:r>
      <w:r w:rsidRPr="00E81182">
        <w:rPr>
          <w:szCs w:val="22"/>
        </w:rPr>
        <w:t xml:space="preserve"> </w:t>
      </w:r>
    </w:p>
    <w:p w14:paraId="5B9DF07C" w14:textId="189C409A" w:rsidR="00DE7304" w:rsidRPr="00E81182" w:rsidRDefault="00FA38F4">
      <w:pPr>
        <w:tabs>
          <w:tab w:val="left" w:pos="-417"/>
          <w:tab w:val="left" w:pos="0"/>
        </w:tabs>
        <w:suppressAutoHyphens/>
        <w:ind w:firstLine="360"/>
        <w:rPr>
          <w:szCs w:val="22"/>
        </w:rPr>
      </w:pPr>
      <w:r w:rsidRPr="00E81182">
        <w:rPr>
          <w:b/>
          <w:szCs w:val="22"/>
        </w:rPr>
        <w:t>d</w:t>
      </w:r>
      <w:r w:rsidR="00DE7304" w:rsidRPr="00E81182">
        <w:rPr>
          <w:b/>
          <w:szCs w:val="22"/>
        </w:rPr>
        <w:t>.</w:t>
      </w:r>
      <w:r w:rsidRPr="00E81182">
        <w:rPr>
          <w:szCs w:val="22"/>
        </w:rPr>
        <w:t xml:space="preserve"> Complete all punch list items identified during the Final Inspection. </w:t>
      </w:r>
    </w:p>
    <w:p w14:paraId="5B9DF07D" w14:textId="5D717E41" w:rsidR="00DE7304" w:rsidRPr="00E81182" w:rsidRDefault="00FA38F4">
      <w:pPr>
        <w:tabs>
          <w:tab w:val="left" w:pos="-417"/>
          <w:tab w:val="left" w:pos="0"/>
        </w:tabs>
        <w:suppressAutoHyphens/>
        <w:ind w:firstLine="360"/>
        <w:rPr>
          <w:szCs w:val="22"/>
        </w:rPr>
      </w:pPr>
      <w:r w:rsidRPr="00E81182">
        <w:rPr>
          <w:b/>
          <w:szCs w:val="22"/>
        </w:rPr>
        <w:t>e</w:t>
      </w:r>
      <w:r w:rsidR="00DE7304" w:rsidRPr="00E81182">
        <w:rPr>
          <w:b/>
          <w:szCs w:val="22"/>
        </w:rPr>
        <w:t>.</w:t>
      </w:r>
      <w:r w:rsidRPr="00E81182">
        <w:rPr>
          <w:b/>
          <w:szCs w:val="22"/>
        </w:rPr>
        <w:t xml:space="preserve"> </w:t>
      </w:r>
      <w:r w:rsidRPr="00E81182">
        <w:rPr>
          <w:szCs w:val="22"/>
        </w:rPr>
        <w:t>Provide complete release of all claims for labor and material arising out of the Contract</w:t>
      </w:r>
      <w:r w:rsidR="00DE7304" w:rsidRPr="00E81182">
        <w:rPr>
          <w:szCs w:val="22"/>
        </w:rPr>
        <w:t>.</w:t>
      </w:r>
    </w:p>
    <w:p w14:paraId="5B9DF07E" w14:textId="77130F86" w:rsidR="00DE7304" w:rsidRDefault="00FA38F4">
      <w:pPr>
        <w:tabs>
          <w:tab w:val="left" w:pos="-417"/>
          <w:tab w:val="left" w:pos="0"/>
        </w:tabs>
        <w:suppressAutoHyphens/>
        <w:ind w:firstLine="360"/>
        <w:rPr>
          <w:szCs w:val="22"/>
        </w:rPr>
      </w:pPr>
      <w:r w:rsidRPr="00E81182">
        <w:rPr>
          <w:b/>
          <w:szCs w:val="22"/>
        </w:rPr>
        <w:t>f</w:t>
      </w:r>
      <w:r w:rsidR="00DE7304" w:rsidRPr="00E81182">
        <w:rPr>
          <w:b/>
          <w:szCs w:val="22"/>
        </w:rPr>
        <w:t>.</w:t>
      </w:r>
      <w:r w:rsidRPr="00E81182">
        <w:rPr>
          <w:szCs w:val="22"/>
        </w:rPr>
        <w:t xml:space="preserve"> Provide a certified statement signed by the subcontractor</w:t>
      </w:r>
      <w:r w:rsidR="00823B4F" w:rsidRPr="00E81182">
        <w:rPr>
          <w:szCs w:val="22"/>
        </w:rPr>
        <w:t>s</w:t>
      </w:r>
      <w:r w:rsidRPr="00E81182">
        <w:rPr>
          <w:szCs w:val="22"/>
        </w:rPr>
        <w:t xml:space="preserve">, indicating actual amounts paid to the Disadvantaged Business Enterprise (DBE) subcontractors and/or suppliers associated with the project. </w:t>
      </w:r>
      <w:r w:rsidR="00D72A6D">
        <w:rPr>
          <w:szCs w:val="22"/>
        </w:rPr>
        <w:t xml:space="preserve">   </w:t>
      </w:r>
    </w:p>
    <w:p w14:paraId="5B9DF07F" w14:textId="6BEE4BD5" w:rsidR="00FA38F4" w:rsidRPr="00E81182" w:rsidRDefault="00FA38F4">
      <w:pPr>
        <w:tabs>
          <w:tab w:val="left" w:pos="-417"/>
          <w:tab w:val="left" w:pos="0"/>
        </w:tabs>
        <w:suppressAutoHyphens/>
        <w:ind w:firstLine="360"/>
        <w:rPr>
          <w:szCs w:val="22"/>
        </w:rPr>
      </w:pPr>
      <w:r w:rsidRPr="00E81182">
        <w:rPr>
          <w:b/>
          <w:szCs w:val="22"/>
        </w:rPr>
        <w:t>g</w:t>
      </w:r>
      <w:r w:rsidR="00DE7304" w:rsidRPr="00E81182">
        <w:rPr>
          <w:b/>
          <w:szCs w:val="22"/>
        </w:rPr>
        <w:t>.</w:t>
      </w:r>
      <w:r w:rsidRPr="00E81182">
        <w:rPr>
          <w:b/>
          <w:szCs w:val="22"/>
        </w:rPr>
        <w:t xml:space="preserve"> </w:t>
      </w:r>
      <w:r w:rsidRPr="00E81182">
        <w:rPr>
          <w:szCs w:val="22"/>
        </w:rPr>
        <w:t>When applicable per state requirements, return copies of sales tax completion forms.</w:t>
      </w:r>
    </w:p>
    <w:p w14:paraId="134070A3" w14:textId="45693B2B" w:rsidR="002E606B" w:rsidRPr="00E81182" w:rsidRDefault="002E606B">
      <w:pPr>
        <w:tabs>
          <w:tab w:val="left" w:pos="-417"/>
          <w:tab w:val="left" w:pos="0"/>
        </w:tabs>
        <w:suppressAutoHyphens/>
        <w:ind w:firstLine="360"/>
        <w:rPr>
          <w:szCs w:val="22"/>
        </w:rPr>
      </w:pPr>
      <w:r w:rsidRPr="00E81182">
        <w:rPr>
          <w:b/>
          <w:szCs w:val="22"/>
        </w:rPr>
        <w:t xml:space="preserve">h. </w:t>
      </w:r>
      <w:r w:rsidRPr="00E81182">
        <w:rPr>
          <w:szCs w:val="22"/>
        </w:rPr>
        <w:t>Manufacturer's certifications for all items incorporated in the work.</w:t>
      </w:r>
    </w:p>
    <w:p w14:paraId="2A2DCDD8" w14:textId="28F46684" w:rsidR="002E606B" w:rsidRPr="00E81182" w:rsidRDefault="002E606B">
      <w:pPr>
        <w:tabs>
          <w:tab w:val="left" w:pos="-417"/>
          <w:tab w:val="left" w:pos="0"/>
        </w:tabs>
        <w:suppressAutoHyphens/>
        <w:ind w:firstLine="360"/>
        <w:rPr>
          <w:szCs w:val="22"/>
        </w:rPr>
      </w:pPr>
      <w:proofErr w:type="spellStart"/>
      <w:r w:rsidRPr="00E81182">
        <w:rPr>
          <w:b/>
          <w:szCs w:val="22"/>
        </w:rPr>
        <w:lastRenderedPageBreak/>
        <w:t>i</w:t>
      </w:r>
      <w:proofErr w:type="spellEnd"/>
      <w:r w:rsidRPr="00E81182">
        <w:rPr>
          <w:b/>
          <w:szCs w:val="22"/>
        </w:rPr>
        <w:t xml:space="preserve">. </w:t>
      </w:r>
      <w:r w:rsidRPr="00E81182">
        <w:rPr>
          <w:szCs w:val="22"/>
        </w:rPr>
        <w:t>All required record drawings, as-built drawings or as-constructed drawings.</w:t>
      </w:r>
    </w:p>
    <w:p w14:paraId="3A3EACE3" w14:textId="45851AD9" w:rsidR="002E606B" w:rsidRPr="00E81182" w:rsidRDefault="002E606B">
      <w:pPr>
        <w:tabs>
          <w:tab w:val="left" w:pos="-417"/>
          <w:tab w:val="left" w:pos="0"/>
        </w:tabs>
        <w:suppressAutoHyphens/>
        <w:ind w:firstLine="360"/>
        <w:rPr>
          <w:szCs w:val="22"/>
        </w:rPr>
      </w:pPr>
      <w:r w:rsidRPr="00E81182">
        <w:rPr>
          <w:b/>
          <w:szCs w:val="22"/>
        </w:rPr>
        <w:t>j.</w:t>
      </w:r>
      <w:r w:rsidRPr="00E81182">
        <w:rPr>
          <w:szCs w:val="22"/>
        </w:rPr>
        <w:t xml:space="preserve"> Project </w:t>
      </w:r>
      <w:r w:rsidR="00BE1253" w:rsidRPr="00E81182">
        <w:rPr>
          <w:szCs w:val="22"/>
        </w:rPr>
        <w:t xml:space="preserve">Operation and Maintenance </w:t>
      </w:r>
      <w:r w:rsidR="00BE1253">
        <w:rPr>
          <w:szCs w:val="22"/>
        </w:rPr>
        <w:t>(</w:t>
      </w:r>
      <w:r w:rsidRPr="00E81182">
        <w:rPr>
          <w:szCs w:val="22"/>
        </w:rPr>
        <w:t>O&amp;M</w:t>
      </w:r>
      <w:r w:rsidR="00BE1253">
        <w:rPr>
          <w:szCs w:val="22"/>
        </w:rPr>
        <w:t>)</w:t>
      </w:r>
      <w:r w:rsidRPr="00E81182">
        <w:rPr>
          <w:szCs w:val="22"/>
        </w:rPr>
        <w:t xml:space="preserve"> Manual.</w:t>
      </w:r>
    </w:p>
    <w:p w14:paraId="645DA8B0" w14:textId="63BC1F67" w:rsidR="002E606B" w:rsidRPr="00E81182" w:rsidRDefault="002E606B">
      <w:pPr>
        <w:tabs>
          <w:tab w:val="left" w:pos="-417"/>
          <w:tab w:val="left" w:pos="0"/>
        </w:tabs>
        <w:suppressAutoHyphens/>
        <w:ind w:firstLine="360"/>
        <w:rPr>
          <w:szCs w:val="22"/>
        </w:rPr>
      </w:pPr>
      <w:r w:rsidRPr="00E81182">
        <w:rPr>
          <w:szCs w:val="22"/>
        </w:rPr>
        <w:t>k. Security for Construction Warranty</w:t>
      </w:r>
      <w:r w:rsidR="00613E9D" w:rsidRPr="00E81182">
        <w:rPr>
          <w:szCs w:val="22"/>
        </w:rPr>
        <w:t>.</w:t>
      </w:r>
    </w:p>
    <w:p w14:paraId="06CCF9C4" w14:textId="4E2AC056" w:rsidR="008F2AE5" w:rsidRPr="00E81182" w:rsidRDefault="008F2AE5">
      <w:pPr>
        <w:tabs>
          <w:tab w:val="left" w:pos="-417"/>
          <w:tab w:val="left" w:pos="0"/>
        </w:tabs>
        <w:suppressAutoHyphens/>
        <w:ind w:firstLine="360"/>
        <w:rPr>
          <w:szCs w:val="22"/>
        </w:rPr>
      </w:pPr>
      <w:r w:rsidRPr="00E81182">
        <w:rPr>
          <w:b/>
          <w:szCs w:val="22"/>
        </w:rPr>
        <w:t>l.</w:t>
      </w:r>
      <w:r w:rsidRPr="00E81182">
        <w:rPr>
          <w:szCs w:val="22"/>
        </w:rPr>
        <w:t xml:space="preserve"> Equipment commissioning documentation submitted, if required.</w:t>
      </w:r>
    </w:p>
    <w:p w14:paraId="5B9DF080" w14:textId="3DE9F98A" w:rsidR="00FA38F4" w:rsidRPr="00265474" w:rsidRDefault="00FA38F4">
      <w:pPr>
        <w:pStyle w:val="Engineernotetop"/>
        <w:rPr>
          <w:highlight w:val="yellow"/>
        </w:rPr>
      </w:pPr>
      <w:r w:rsidRPr="00265474">
        <w:rPr>
          <w:highlight w:val="yellow"/>
        </w:rPr>
        <w:t>************************************************************************************</w:t>
      </w:r>
    </w:p>
    <w:p w14:paraId="5B9DF081" w14:textId="784D0BF9" w:rsidR="00FA38F4" w:rsidRPr="00265474" w:rsidRDefault="00FA38F4">
      <w:pPr>
        <w:pStyle w:val="EngineerNotes"/>
        <w:rPr>
          <w:highlight w:val="yellow"/>
        </w:rPr>
      </w:pPr>
      <w:r w:rsidRPr="00265474">
        <w:rPr>
          <w:highlight w:val="yellow"/>
        </w:rPr>
        <w:t>Additional items may be added as necessary to address State requirements and specific project requirements. The intent of this section is to withhold final project payment until all necessary paperwork, project work, and cleanup of work/staging areas have been completed.</w:t>
      </w:r>
    </w:p>
    <w:p w14:paraId="5B9DF082" w14:textId="7B775FC4" w:rsidR="00FA38F4" w:rsidRPr="00265474" w:rsidRDefault="00FA38F4">
      <w:pPr>
        <w:pStyle w:val="Engineernotebottom"/>
      </w:pPr>
      <w:r w:rsidRPr="00265474">
        <w:rPr>
          <w:highlight w:val="yellow"/>
        </w:rPr>
        <w:t>************************************************************************************</w:t>
      </w:r>
    </w:p>
    <w:p w14:paraId="5B9DF083" w14:textId="77777777" w:rsidR="00FA38F4" w:rsidRPr="00E81182" w:rsidRDefault="00FA38F4">
      <w:pPr>
        <w:pStyle w:val="CenteredBoldedEndofSection"/>
      </w:pPr>
      <w:r w:rsidRPr="00E81182">
        <w:t>END OF SECTION 90</w:t>
      </w:r>
    </w:p>
    <w:p w14:paraId="5B9DF084" w14:textId="77777777" w:rsidR="00FA38F4" w:rsidRPr="00E81182" w:rsidRDefault="00FA38F4">
      <w:pPr>
        <w:pStyle w:val="IntentionallyLeftBlank"/>
        <w:rPr>
          <w:szCs w:val="22"/>
        </w:rPr>
      </w:pPr>
      <w:r w:rsidRPr="00E81182">
        <w:rPr>
          <w:szCs w:val="22"/>
        </w:rPr>
        <w:lastRenderedPageBreak/>
        <w:t>Intentionally Left Blank</w:t>
      </w:r>
    </w:p>
    <w:p w14:paraId="5B9DF085" w14:textId="77777777" w:rsidR="00FA38F4" w:rsidRPr="00E81182" w:rsidRDefault="00FA38F4">
      <w:pPr>
        <w:suppressLineNumbers/>
        <w:rPr>
          <w:szCs w:val="22"/>
        </w:rPr>
      </w:pPr>
    </w:p>
    <w:p w14:paraId="5B9DF086" w14:textId="77777777" w:rsidR="00FA38F4" w:rsidRPr="00E81182" w:rsidRDefault="00FA38F4">
      <w:pPr>
        <w:suppressLineNumbers/>
        <w:sectPr w:rsidR="00FA38F4" w:rsidRPr="00E81182" w:rsidSect="0081304C">
          <w:footerReference w:type="even" r:id="rId37"/>
          <w:footerReference w:type="default" r:id="rId38"/>
          <w:headerReference w:type="first" r:id="rId39"/>
          <w:pgSz w:w="12240" w:h="15840" w:code="1"/>
          <w:pgMar w:top="1440" w:right="1440" w:bottom="1440" w:left="1440" w:header="720" w:footer="720" w:gutter="0"/>
          <w:cols w:space="720"/>
          <w:noEndnote/>
          <w:docGrid w:linePitch="360"/>
        </w:sectPr>
      </w:pPr>
      <w:bookmarkStart w:id="86" w:name="_SECTION_100_"/>
      <w:bookmarkStart w:id="87" w:name="_Toc95557406"/>
      <w:bookmarkStart w:id="88" w:name="_Ref291161720"/>
      <w:bookmarkStart w:id="89" w:name="_Ref296931433"/>
      <w:bookmarkStart w:id="90" w:name="_Ref296931450"/>
      <w:bookmarkEnd w:id="86"/>
    </w:p>
    <w:p w14:paraId="5B9DF087" w14:textId="60D773A0" w:rsidR="00FA38F4" w:rsidRPr="00B843FD" w:rsidRDefault="0055636B" w:rsidP="00585A5D">
      <w:pPr>
        <w:pStyle w:val="Heading2"/>
      </w:pPr>
      <w:bookmarkStart w:id="91" w:name="_Ref301942833"/>
      <w:bookmarkStart w:id="92" w:name="_Toc306359464"/>
      <w:bookmarkStart w:id="93" w:name="_Toc358559250"/>
      <w:bookmarkStart w:id="94" w:name="_Toc442365106"/>
      <w:r w:rsidRPr="00B843FD">
        <w:lastRenderedPageBreak/>
        <w:t>S</w:t>
      </w:r>
      <w:r w:rsidR="00FA38F4" w:rsidRPr="00B843FD">
        <w:t>ection 100 Contractor Quality Control Program</w:t>
      </w:r>
      <w:bookmarkEnd w:id="87"/>
      <w:bookmarkEnd w:id="88"/>
      <w:bookmarkEnd w:id="89"/>
      <w:bookmarkEnd w:id="90"/>
      <w:bookmarkEnd w:id="91"/>
      <w:bookmarkEnd w:id="92"/>
      <w:bookmarkEnd w:id="93"/>
      <w:bookmarkEnd w:id="94"/>
    </w:p>
    <w:p w14:paraId="5B9DF088" w14:textId="43F8C90D" w:rsidR="00FA38F4" w:rsidRPr="00B843FD" w:rsidRDefault="00FA38F4">
      <w:pPr>
        <w:tabs>
          <w:tab w:val="left" w:pos="-417"/>
          <w:tab w:val="left" w:pos="0"/>
        </w:tabs>
        <w:suppressAutoHyphens/>
        <w:rPr>
          <w:szCs w:val="22"/>
        </w:rPr>
      </w:pPr>
      <w:r w:rsidRPr="00B843FD">
        <w:rPr>
          <w:b/>
          <w:szCs w:val="22"/>
        </w:rPr>
        <w:t>100-01 General.</w:t>
      </w:r>
      <w:r w:rsidRPr="00B843FD">
        <w:rPr>
          <w:szCs w:val="22"/>
        </w:rPr>
        <w:t xml:space="preserve"> When the specification requires a Contractor Quality Control Program, the Contractor shall establish, provide, and maintain an effective Quality Control Program that details the methods and procedures that will be taken to assure that all materials and completed construction required by this contract conform to contract plans, technical specifications and other requirements, whether manufactured by the Contractor, or procured from subcontractors or vendors. Although guidelines are established and certain minimum requirements are specified here and elsewhere in the contract technical specifications, the Contractor shall assume full responsibility for accomplishing the stated purpose.</w:t>
      </w:r>
    </w:p>
    <w:p w14:paraId="5B9DF089" w14:textId="77777777" w:rsidR="00FA38F4" w:rsidRPr="00B843FD" w:rsidRDefault="00FA38F4">
      <w:pPr>
        <w:tabs>
          <w:tab w:val="left" w:pos="-417"/>
          <w:tab w:val="left" w:pos="0"/>
        </w:tabs>
        <w:suppressAutoHyphens/>
        <w:rPr>
          <w:szCs w:val="22"/>
        </w:rPr>
      </w:pPr>
      <w:r w:rsidRPr="00B843FD">
        <w:rPr>
          <w:szCs w:val="22"/>
        </w:rPr>
        <w:t>The intent of this section is to enable the Contractor to establish a necessary level of control that will:</w:t>
      </w:r>
    </w:p>
    <w:p w14:paraId="5B9DF08A" w14:textId="77777777" w:rsidR="00FA38F4" w:rsidRPr="00B843FD" w:rsidRDefault="00FA38F4">
      <w:pPr>
        <w:pStyle w:val="Indent"/>
        <w:rPr>
          <w:szCs w:val="22"/>
        </w:rPr>
      </w:pPr>
      <w:r w:rsidRPr="00B843FD">
        <w:rPr>
          <w:b/>
          <w:szCs w:val="22"/>
        </w:rPr>
        <w:t>a.</w:t>
      </w:r>
      <w:r w:rsidRPr="00B843FD">
        <w:rPr>
          <w:szCs w:val="22"/>
        </w:rPr>
        <w:t xml:space="preserve"> Adequately provide for the production of acceptable quality materials.</w:t>
      </w:r>
    </w:p>
    <w:p w14:paraId="5B9DF08B" w14:textId="77777777" w:rsidR="00FA38F4" w:rsidRPr="00B843FD" w:rsidRDefault="00FA38F4">
      <w:pPr>
        <w:pStyle w:val="Indent"/>
        <w:rPr>
          <w:szCs w:val="22"/>
        </w:rPr>
      </w:pPr>
      <w:r w:rsidRPr="00B843FD">
        <w:rPr>
          <w:b/>
          <w:szCs w:val="22"/>
        </w:rPr>
        <w:t>b.</w:t>
      </w:r>
      <w:r w:rsidRPr="00B843FD">
        <w:rPr>
          <w:szCs w:val="22"/>
        </w:rPr>
        <w:t xml:space="preserve"> Provide sufficient information to assure both the Contractor and the Engineer that the specification requirements can be met.</w:t>
      </w:r>
    </w:p>
    <w:p w14:paraId="5B9DF08C" w14:textId="77777777" w:rsidR="00FA38F4" w:rsidRPr="00B843FD" w:rsidRDefault="00FA38F4">
      <w:pPr>
        <w:pStyle w:val="Indent"/>
        <w:rPr>
          <w:szCs w:val="22"/>
        </w:rPr>
      </w:pPr>
      <w:r w:rsidRPr="00B843FD">
        <w:rPr>
          <w:b/>
          <w:szCs w:val="22"/>
        </w:rPr>
        <w:t>c.</w:t>
      </w:r>
      <w:r w:rsidRPr="00B843FD">
        <w:rPr>
          <w:szCs w:val="22"/>
        </w:rPr>
        <w:t xml:space="preserve"> Allow the Contractor as much latitude as possible to develop his or her own standard of control.</w:t>
      </w:r>
    </w:p>
    <w:p w14:paraId="5B9DF08D" w14:textId="723691D8" w:rsidR="00FA38F4" w:rsidRPr="00B843FD" w:rsidRDefault="00FA38F4">
      <w:pPr>
        <w:tabs>
          <w:tab w:val="left" w:pos="-417"/>
          <w:tab w:val="left" w:pos="0"/>
        </w:tabs>
        <w:suppressAutoHyphens/>
        <w:rPr>
          <w:szCs w:val="22"/>
        </w:rPr>
      </w:pPr>
      <w:r w:rsidRPr="00B843FD">
        <w:rPr>
          <w:szCs w:val="22"/>
        </w:rPr>
        <w:t xml:space="preserve">The Contractor shall be prepared to discuss and present, at the preconstruction conference, </w:t>
      </w:r>
      <w:r w:rsidR="0003588A" w:rsidRPr="00B843FD">
        <w:rPr>
          <w:szCs w:val="22"/>
        </w:rPr>
        <w:t>their</w:t>
      </w:r>
      <w:r w:rsidRPr="00B843FD">
        <w:rPr>
          <w:szCs w:val="22"/>
        </w:rPr>
        <w:t xml:space="preserve"> understanding of the quality control requirements. The Contractor shall not begin any construction or production of materials to be incorporated into the completed work until the Quality Control Program has been reviewed </w:t>
      </w:r>
      <w:r w:rsidR="006B1EE0" w:rsidRPr="00B843FD">
        <w:rPr>
          <w:szCs w:val="22"/>
        </w:rPr>
        <w:t xml:space="preserve">and </w:t>
      </w:r>
      <w:r w:rsidR="004074E2" w:rsidRPr="00B843FD">
        <w:rPr>
          <w:szCs w:val="22"/>
        </w:rPr>
        <w:t>accepted</w:t>
      </w:r>
      <w:r w:rsidR="006B1EE0" w:rsidRPr="00B843FD">
        <w:rPr>
          <w:szCs w:val="22"/>
        </w:rPr>
        <w:t xml:space="preserve"> </w:t>
      </w:r>
      <w:r w:rsidRPr="00B843FD">
        <w:rPr>
          <w:szCs w:val="22"/>
        </w:rPr>
        <w:t>by the Engineer. No partial payment will be made for materials subject to specific quality control requirements until the Quality Control Program has been reviewed.</w:t>
      </w:r>
    </w:p>
    <w:p w14:paraId="5B9DF08E" w14:textId="77777777" w:rsidR="00FA38F4" w:rsidRPr="00B843FD" w:rsidRDefault="00FA38F4">
      <w:pPr>
        <w:tabs>
          <w:tab w:val="left" w:pos="-417"/>
          <w:tab w:val="left" w:pos="0"/>
        </w:tabs>
        <w:suppressAutoHyphens/>
        <w:rPr>
          <w:szCs w:val="22"/>
        </w:rPr>
      </w:pPr>
      <w:r w:rsidRPr="00B843FD">
        <w:rPr>
          <w:szCs w:val="22"/>
        </w:rPr>
        <w:t>The quality control requirements contained in this section and elsewhere in the contract technical specifications are in addition to and separate from the acceptance testing requirements. Acceptance testing requirements are the responsibility of the Engineer.</w:t>
      </w:r>
    </w:p>
    <w:p w14:paraId="11543380" w14:textId="78226618" w:rsidR="0016492E" w:rsidRPr="00B843FD" w:rsidRDefault="00D9217C">
      <w:pPr>
        <w:tabs>
          <w:tab w:val="left" w:pos="-417"/>
          <w:tab w:val="left" w:pos="0"/>
        </w:tabs>
        <w:suppressAutoHyphens/>
        <w:rPr>
          <w:szCs w:val="22"/>
        </w:rPr>
      </w:pPr>
      <w:r w:rsidRPr="00B843FD">
        <w:rPr>
          <w:szCs w:val="22"/>
        </w:rPr>
        <w:t xml:space="preserve">Paving </w:t>
      </w:r>
      <w:r w:rsidR="0016492E" w:rsidRPr="00B843FD">
        <w:rPr>
          <w:szCs w:val="22"/>
        </w:rPr>
        <w:t xml:space="preserve">projects </w:t>
      </w:r>
      <w:r w:rsidRPr="00B843FD">
        <w:rPr>
          <w:szCs w:val="22"/>
        </w:rPr>
        <w:t>over $</w:t>
      </w:r>
      <w:r w:rsidR="00042BF3" w:rsidRPr="00B843FD">
        <w:rPr>
          <w:szCs w:val="22"/>
        </w:rPr>
        <w:t>5</w:t>
      </w:r>
      <w:r w:rsidR="00A359C6" w:rsidRPr="00B843FD">
        <w:rPr>
          <w:szCs w:val="22"/>
        </w:rPr>
        <w:t>0</w:t>
      </w:r>
      <w:r w:rsidR="00042BF3" w:rsidRPr="00B843FD">
        <w:rPr>
          <w:szCs w:val="22"/>
        </w:rPr>
        <w:t xml:space="preserve">0,000 </w:t>
      </w:r>
      <w:r w:rsidR="0016492E" w:rsidRPr="00B843FD">
        <w:rPr>
          <w:szCs w:val="22"/>
        </w:rPr>
        <w:t>shall have a Quality Control</w:t>
      </w:r>
      <w:r w:rsidR="00300F4D" w:rsidRPr="00B843FD">
        <w:rPr>
          <w:szCs w:val="22"/>
        </w:rPr>
        <w:t xml:space="preserve"> (QC)</w:t>
      </w:r>
      <w:r w:rsidR="0016492E" w:rsidRPr="00B843FD">
        <w:rPr>
          <w:szCs w:val="22"/>
        </w:rPr>
        <w:t xml:space="preserve">/Quality Assurance </w:t>
      </w:r>
      <w:r w:rsidR="00300F4D" w:rsidRPr="00B843FD">
        <w:rPr>
          <w:szCs w:val="22"/>
        </w:rPr>
        <w:t xml:space="preserve">(QA) </w:t>
      </w:r>
      <w:r w:rsidR="0016492E" w:rsidRPr="00B843FD">
        <w:rPr>
          <w:szCs w:val="22"/>
        </w:rPr>
        <w:t xml:space="preserve">workshop with the Engineer, </w:t>
      </w:r>
      <w:r w:rsidR="00793BB2" w:rsidRPr="00B843FD">
        <w:rPr>
          <w:szCs w:val="22"/>
        </w:rPr>
        <w:t>Contractor</w:t>
      </w:r>
      <w:r w:rsidR="0016492E" w:rsidRPr="00B843FD">
        <w:rPr>
          <w:szCs w:val="22"/>
        </w:rPr>
        <w:t xml:space="preserve">, subcontractors, testing laboratories, and </w:t>
      </w:r>
      <w:r w:rsidR="00300F4D" w:rsidRPr="00B843FD">
        <w:rPr>
          <w:szCs w:val="22"/>
        </w:rPr>
        <w:t xml:space="preserve">Owner’s </w:t>
      </w:r>
      <w:r w:rsidR="0016492E" w:rsidRPr="00B843FD">
        <w:rPr>
          <w:szCs w:val="22"/>
        </w:rPr>
        <w:t>representative at start of construction.</w:t>
      </w:r>
      <w:r w:rsidRPr="00B843FD">
        <w:rPr>
          <w:szCs w:val="22"/>
        </w:rPr>
        <w:t xml:space="preserve">  The workshop shall address QC and QA requirements of the project specifications.  The Contractor shall coordinate with the Airport and the Engineer on time and location of the QC/QA workshop.</w:t>
      </w:r>
    </w:p>
    <w:p w14:paraId="5B9DF08F" w14:textId="77777777" w:rsidR="00FA38F4" w:rsidRPr="00B843FD" w:rsidRDefault="00FA38F4">
      <w:pPr>
        <w:tabs>
          <w:tab w:val="left" w:pos="-417"/>
          <w:tab w:val="left" w:pos="0"/>
        </w:tabs>
        <w:suppressAutoHyphens/>
        <w:rPr>
          <w:szCs w:val="22"/>
        </w:rPr>
      </w:pPr>
      <w:r w:rsidRPr="00B843FD">
        <w:rPr>
          <w:b/>
          <w:szCs w:val="22"/>
        </w:rPr>
        <w:t>100-02 Description of program.</w:t>
      </w:r>
    </w:p>
    <w:p w14:paraId="5B9DF090" w14:textId="0B26E218" w:rsidR="00FA38F4" w:rsidRPr="00B843FD" w:rsidRDefault="00FA38F4">
      <w:pPr>
        <w:pStyle w:val="Indent"/>
        <w:rPr>
          <w:szCs w:val="22"/>
        </w:rPr>
      </w:pPr>
      <w:r w:rsidRPr="00B843FD">
        <w:rPr>
          <w:b/>
          <w:szCs w:val="22"/>
        </w:rPr>
        <w:t>a. Gener</w:t>
      </w:r>
      <w:r w:rsidR="00A7271F" w:rsidRPr="00B843FD">
        <w:rPr>
          <w:b/>
          <w:szCs w:val="22"/>
        </w:rPr>
        <w:t>al description</w:t>
      </w:r>
      <w:r w:rsidRPr="00B843FD">
        <w:rPr>
          <w:b/>
          <w:szCs w:val="22"/>
        </w:rPr>
        <w:t>.</w:t>
      </w:r>
      <w:r w:rsidRPr="00B843FD">
        <w:rPr>
          <w:szCs w:val="22"/>
        </w:rPr>
        <w:t xml:space="preserve"> The Contractor shall establish a Quality Control Program to perform </w:t>
      </w:r>
      <w:r w:rsidR="004074E2" w:rsidRPr="00B843FD">
        <w:rPr>
          <w:szCs w:val="22"/>
        </w:rPr>
        <w:t xml:space="preserve">quality control </w:t>
      </w:r>
      <w:r w:rsidRPr="00B843FD">
        <w:rPr>
          <w:szCs w:val="22"/>
        </w:rPr>
        <w:t>inspection and testing of all items of work required by the technical specifications, including those performed by subcontractors. This Quality Control Program shall ensure conformance to applicable specifications and plans with respect to materials, workmanship, construction, finish, and functional performance. The Quality Control Program shall be effective for control of all construction work performed under this Contract and shall</w:t>
      </w:r>
      <w:r w:rsidRPr="00B843FD">
        <w:rPr>
          <w:strike/>
          <w:szCs w:val="22"/>
        </w:rPr>
        <w:t xml:space="preserve"> </w:t>
      </w:r>
      <w:r w:rsidRPr="00B843FD">
        <w:rPr>
          <w:szCs w:val="22"/>
        </w:rPr>
        <w:t>specifically include surveillance and tests required by the technical specifications, in addition to other requirements of this section and any other activities deemed necessary by the Contractor to establish an effective level of quality control.</w:t>
      </w:r>
    </w:p>
    <w:p w14:paraId="5B9DF091" w14:textId="46FB073E" w:rsidR="00FA38F4" w:rsidRPr="00B843FD" w:rsidRDefault="00FA38F4">
      <w:pPr>
        <w:pStyle w:val="Indent"/>
        <w:rPr>
          <w:szCs w:val="22"/>
        </w:rPr>
      </w:pPr>
      <w:r w:rsidRPr="00B843FD">
        <w:rPr>
          <w:b/>
          <w:szCs w:val="22"/>
        </w:rPr>
        <w:t>b. Quality Control Program.</w:t>
      </w:r>
      <w:r w:rsidRPr="00B843FD">
        <w:rPr>
          <w:szCs w:val="22"/>
        </w:rPr>
        <w:t xml:space="preserve"> The Contractor shall describe the Quality Control Program in a written document that shall be reviewed </w:t>
      </w:r>
      <w:r w:rsidR="006B1EE0" w:rsidRPr="00B843FD">
        <w:rPr>
          <w:szCs w:val="22"/>
        </w:rPr>
        <w:t xml:space="preserve">and approved </w:t>
      </w:r>
      <w:r w:rsidRPr="00B843FD">
        <w:rPr>
          <w:szCs w:val="22"/>
        </w:rPr>
        <w:t xml:space="preserve">by the Engineer prior to the start of any production, construction, or off-site fabrication. The written Quality Control Program shall be submitted to the Engineer for review </w:t>
      </w:r>
      <w:r w:rsidR="006B1EE0" w:rsidRPr="00B843FD">
        <w:rPr>
          <w:szCs w:val="22"/>
        </w:rPr>
        <w:t xml:space="preserve">and approval </w:t>
      </w:r>
      <w:r w:rsidRPr="00B843FD">
        <w:rPr>
          <w:szCs w:val="22"/>
        </w:rPr>
        <w:t xml:space="preserve">at </w:t>
      </w:r>
      <w:r w:rsidRPr="009A62C4">
        <w:rPr>
          <w:szCs w:val="22"/>
        </w:rPr>
        <w:t>least</w:t>
      </w:r>
      <w:r w:rsidRPr="009A62C4">
        <w:rPr>
          <w:szCs w:val="22"/>
          <w:highlight w:val="yellow"/>
        </w:rPr>
        <w:t xml:space="preserve">   </w:t>
      </w:r>
      <w:proofErr w:type="gramStart"/>
      <w:r w:rsidR="00553D0E" w:rsidRPr="009A62C4">
        <w:rPr>
          <w:szCs w:val="22"/>
          <w:highlight w:val="yellow"/>
        </w:rPr>
        <w:t>14</w:t>
      </w:r>
      <w:r w:rsidRPr="009A62C4">
        <w:rPr>
          <w:szCs w:val="22"/>
          <w:highlight w:val="yellow"/>
        </w:rPr>
        <w:t xml:space="preserve">  </w:t>
      </w:r>
      <w:r w:rsidRPr="009A62C4">
        <w:rPr>
          <w:szCs w:val="22"/>
        </w:rPr>
        <w:t>calendar</w:t>
      </w:r>
      <w:proofErr w:type="gramEnd"/>
      <w:r w:rsidRPr="009A62C4">
        <w:rPr>
          <w:szCs w:val="22"/>
        </w:rPr>
        <w:t xml:space="preserve"> days before the </w:t>
      </w:r>
      <w:r w:rsidRPr="009A62C4">
        <w:rPr>
          <w:szCs w:val="22"/>
          <w:highlight w:val="yellow"/>
        </w:rPr>
        <w:t> </w:t>
      </w:r>
      <w:r w:rsidR="00553D0E" w:rsidRPr="009A62C4">
        <w:rPr>
          <w:szCs w:val="22"/>
          <w:highlight w:val="yellow"/>
        </w:rPr>
        <w:t>start of construction</w:t>
      </w:r>
      <w:r w:rsidRPr="009A62C4">
        <w:rPr>
          <w:szCs w:val="22"/>
          <w:highlight w:val="yellow"/>
        </w:rPr>
        <w:t>.</w:t>
      </w:r>
      <w:r w:rsidR="006B1EE0" w:rsidRPr="00B843FD">
        <w:rPr>
          <w:szCs w:val="22"/>
          <w:highlight w:val="yellow"/>
        </w:rPr>
        <w:t xml:space="preserve">  </w:t>
      </w:r>
      <w:r w:rsidR="006B1EE0" w:rsidRPr="00B843FD">
        <w:rPr>
          <w:szCs w:val="22"/>
        </w:rPr>
        <w:t>The Contractor’s Q</w:t>
      </w:r>
      <w:r w:rsidR="00BA45EA" w:rsidRPr="00B843FD">
        <w:rPr>
          <w:szCs w:val="22"/>
        </w:rPr>
        <w:t xml:space="preserve">uality </w:t>
      </w:r>
      <w:r w:rsidR="006B1EE0" w:rsidRPr="00B843FD">
        <w:rPr>
          <w:szCs w:val="22"/>
        </w:rPr>
        <w:t>C</w:t>
      </w:r>
      <w:r w:rsidR="00BA45EA" w:rsidRPr="00B843FD">
        <w:rPr>
          <w:szCs w:val="22"/>
        </w:rPr>
        <w:t>ontrol</w:t>
      </w:r>
      <w:r w:rsidR="006B1EE0" w:rsidRPr="00B843FD">
        <w:rPr>
          <w:szCs w:val="22"/>
        </w:rPr>
        <w:t xml:space="preserve"> Plan and Q</w:t>
      </w:r>
      <w:r w:rsidR="00BA45EA" w:rsidRPr="00B843FD">
        <w:rPr>
          <w:szCs w:val="22"/>
        </w:rPr>
        <w:t>uali</w:t>
      </w:r>
      <w:r w:rsidR="00C46F3A" w:rsidRPr="00B843FD">
        <w:rPr>
          <w:szCs w:val="22"/>
        </w:rPr>
        <w:t>t</w:t>
      </w:r>
      <w:r w:rsidR="00BA45EA" w:rsidRPr="00B843FD">
        <w:rPr>
          <w:szCs w:val="22"/>
        </w:rPr>
        <w:t xml:space="preserve">y </w:t>
      </w:r>
      <w:r w:rsidR="006B1EE0" w:rsidRPr="00B843FD">
        <w:rPr>
          <w:szCs w:val="22"/>
        </w:rPr>
        <w:t>C</w:t>
      </w:r>
      <w:r w:rsidR="00BA45EA" w:rsidRPr="00B843FD">
        <w:rPr>
          <w:szCs w:val="22"/>
        </w:rPr>
        <w:t>ontrol</w:t>
      </w:r>
      <w:r w:rsidR="006B1EE0" w:rsidRPr="00B843FD">
        <w:rPr>
          <w:szCs w:val="22"/>
        </w:rPr>
        <w:t xml:space="preserve"> testing laboratory must be approved in writing by the </w:t>
      </w:r>
      <w:r w:rsidR="00BD08AF" w:rsidRPr="00B843FD">
        <w:rPr>
          <w:szCs w:val="22"/>
        </w:rPr>
        <w:t>Engineer</w:t>
      </w:r>
      <w:r w:rsidR="006B1EE0" w:rsidRPr="00B843FD">
        <w:rPr>
          <w:szCs w:val="22"/>
        </w:rPr>
        <w:t xml:space="preserve"> prior to the </w:t>
      </w:r>
      <w:r w:rsidR="004D4F0E" w:rsidRPr="00B843FD">
        <w:rPr>
          <w:szCs w:val="22"/>
        </w:rPr>
        <w:t>Notice to Proceed (</w:t>
      </w:r>
      <w:r w:rsidR="006B1EE0" w:rsidRPr="00B843FD">
        <w:rPr>
          <w:szCs w:val="22"/>
        </w:rPr>
        <w:t>NTP</w:t>
      </w:r>
      <w:r w:rsidR="004D4F0E" w:rsidRPr="00B843FD">
        <w:rPr>
          <w:szCs w:val="22"/>
        </w:rPr>
        <w:t>)</w:t>
      </w:r>
      <w:r w:rsidR="006B1EE0" w:rsidRPr="00B843FD">
        <w:rPr>
          <w:szCs w:val="22"/>
        </w:rPr>
        <w:t>.</w:t>
      </w:r>
    </w:p>
    <w:p w14:paraId="5B9DF092" w14:textId="77777777" w:rsidR="00FA38F4" w:rsidRPr="00B843FD" w:rsidRDefault="00FA38F4">
      <w:pPr>
        <w:pStyle w:val="Engineernotetop"/>
      </w:pPr>
      <w:r w:rsidRPr="00B843FD">
        <w:lastRenderedPageBreak/>
        <w:t>************************************************************************************</w:t>
      </w:r>
    </w:p>
    <w:p w14:paraId="5B9DF093" w14:textId="24791868" w:rsidR="00FA38F4" w:rsidRPr="00B843FD" w:rsidRDefault="00FA38F4">
      <w:pPr>
        <w:pStyle w:val="EngineerNotes"/>
      </w:pPr>
      <w:r w:rsidRPr="00B843FD">
        <w:t xml:space="preserve">The Engineer should choose an adequate period for review. A minimum of </w:t>
      </w:r>
      <w:r w:rsidR="00E05130" w:rsidRPr="00B843FD">
        <w:t>five (</w:t>
      </w:r>
      <w:r w:rsidRPr="00B843FD">
        <w:t>5</w:t>
      </w:r>
      <w:r w:rsidR="00E05130" w:rsidRPr="00B843FD">
        <w:t>)</w:t>
      </w:r>
      <w:r w:rsidRPr="00B843FD">
        <w:t xml:space="preserve"> days before the preconstruction conference or the start of work is recommended.</w:t>
      </w:r>
    </w:p>
    <w:p w14:paraId="5B9DF094" w14:textId="77777777" w:rsidR="00FA38F4" w:rsidRPr="00B843FD" w:rsidRDefault="00FA38F4">
      <w:pPr>
        <w:pStyle w:val="EngineerNotes"/>
      </w:pPr>
      <w:r w:rsidRPr="00B843FD">
        <w:t>Submittal of the written Quality Control Program prior to the preconstruction conference will allow the Engineer to review the contents and make suggestions at the preconstruction meeting.</w:t>
      </w:r>
    </w:p>
    <w:p w14:paraId="5B9DF095" w14:textId="3E92AC71" w:rsidR="00FA38F4" w:rsidRPr="00B843FD" w:rsidRDefault="00FA38F4">
      <w:pPr>
        <w:pStyle w:val="EngineerNotes"/>
      </w:pPr>
      <w:r w:rsidRPr="00B843FD">
        <w:t>Submittal of the written Quality Control Program prior to the start of work will allow for detailed discussion of the requirements before the NTP is issued. This will give the Contractor a better understanding of the requirements before developing the Quality Control Program.</w:t>
      </w:r>
    </w:p>
    <w:p w14:paraId="5B9DF096" w14:textId="43FFF8B2" w:rsidR="00FA38F4" w:rsidRPr="00B843FD" w:rsidRDefault="00FA38F4">
      <w:pPr>
        <w:pStyle w:val="EngineerNotes"/>
      </w:pPr>
      <w:r w:rsidRPr="00B843FD">
        <w:t>When selecting the required days for the</w:t>
      </w:r>
      <w:r w:rsidR="00086A01" w:rsidRPr="00B843FD">
        <w:t xml:space="preserve"> Contractor</w:t>
      </w:r>
      <w:r w:rsidRPr="00B843FD">
        <w:t xml:space="preserve"> to submit the Quality Control program, adequate time should be allowed for the Quality Control Program to be a supplement to the Owner’s Construction Management Plan.</w:t>
      </w:r>
    </w:p>
    <w:p w14:paraId="5B9DF097" w14:textId="77777777" w:rsidR="00FA38F4" w:rsidRPr="00B843FD" w:rsidRDefault="00FA38F4">
      <w:pPr>
        <w:pStyle w:val="Engineernotebottom"/>
      </w:pPr>
      <w:r w:rsidRPr="00B843FD">
        <w:t>************************************************************************************</w:t>
      </w:r>
    </w:p>
    <w:p w14:paraId="5B9DF098" w14:textId="77777777" w:rsidR="00FA38F4" w:rsidRPr="00B843FD" w:rsidRDefault="00FA38F4">
      <w:pPr>
        <w:tabs>
          <w:tab w:val="left" w:pos="-417"/>
          <w:tab w:val="left" w:pos="0"/>
        </w:tabs>
        <w:suppressAutoHyphens/>
        <w:rPr>
          <w:szCs w:val="22"/>
        </w:rPr>
      </w:pPr>
      <w:r w:rsidRPr="00B843FD">
        <w:rPr>
          <w:szCs w:val="22"/>
        </w:rPr>
        <w:t>The Quality Control Program shall be organized to address, as a minimum, the following items:</w:t>
      </w:r>
    </w:p>
    <w:p w14:paraId="5B9DF099" w14:textId="77777777" w:rsidR="00FA38F4" w:rsidRPr="00B843FD" w:rsidRDefault="00FA38F4">
      <w:pPr>
        <w:pStyle w:val="Indent"/>
        <w:rPr>
          <w:szCs w:val="22"/>
        </w:rPr>
      </w:pPr>
      <w:r w:rsidRPr="00B843FD">
        <w:rPr>
          <w:b/>
          <w:szCs w:val="22"/>
        </w:rPr>
        <w:t>a.</w:t>
      </w:r>
      <w:r w:rsidRPr="00B843FD">
        <w:rPr>
          <w:szCs w:val="22"/>
        </w:rPr>
        <w:t xml:space="preserve"> Quality control organization</w:t>
      </w:r>
    </w:p>
    <w:p w14:paraId="5B9DF09A" w14:textId="77777777" w:rsidR="00FA38F4" w:rsidRPr="00B843FD" w:rsidRDefault="00FA38F4">
      <w:pPr>
        <w:pStyle w:val="Indent"/>
        <w:rPr>
          <w:szCs w:val="22"/>
        </w:rPr>
      </w:pPr>
      <w:r w:rsidRPr="00B843FD">
        <w:rPr>
          <w:b/>
          <w:szCs w:val="22"/>
        </w:rPr>
        <w:t>b.</w:t>
      </w:r>
      <w:r w:rsidRPr="00B843FD">
        <w:rPr>
          <w:szCs w:val="22"/>
        </w:rPr>
        <w:t xml:space="preserve"> Project progress schedule</w:t>
      </w:r>
    </w:p>
    <w:p w14:paraId="5B9DF09B" w14:textId="77777777" w:rsidR="00FA38F4" w:rsidRPr="00B843FD" w:rsidRDefault="00FA38F4">
      <w:pPr>
        <w:pStyle w:val="Indent"/>
        <w:rPr>
          <w:szCs w:val="22"/>
        </w:rPr>
      </w:pPr>
      <w:r w:rsidRPr="00B843FD">
        <w:rPr>
          <w:b/>
          <w:szCs w:val="22"/>
        </w:rPr>
        <w:t>c.</w:t>
      </w:r>
      <w:r w:rsidRPr="00B843FD">
        <w:rPr>
          <w:szCs w:val="22"/>
        </w:rPr>
        <w:t xml:space="preserve"> Submittals schedule</w:t>
      </w:r>
    </w:p>
    <w:p w14:paraId="5B9DF09C" w14:textId="77777777" w:rsidR="00FA38F4" w:rsidRPr="00B843FD" w:rsidRDefault="00FA38F4">
      <w:pPr>
        <w:pStyle w:val="Indent"/>
        <w:rPr>
          <w:szCs w:val="22"/>
        </w:rPr>
      </w:pPr>
      <w:r w:rsidRPr="00B843FD">
        <w:rPr>
          <w:b/>
          <w:szCs w:val="22"/>
        </w:rPr>
        <w:t>d.</w:t>
      </w:r>
      <w:r w:rsidRPr="00B843FD">
        <w:rPr>
          <w:szCs w:val="22"/>
        </w:rPr>
        <w:t xml:space="preserve"> Inspection requirements</w:t>
      </w:r>
    </w:p>
    <w:p w14:paraId="5B9DF09D" w14:textId="77777777" w:rsidR="00FA38F4" w:rsidRPr="00B843FD" w:rsidRDefault="00FA38F4">
      <w:pPr>
        <w:pStyle w:val="Indent"/>
        <w:rPr>
          <w:szCs w:val="22"/>
        </w:rPr>
      </w:pPr>
      <w:r w:rsidRPr="00B843FD">
        <w:rPr>
          <w:b/>
          <w:szCs w:val="22"/>
        </w:rPr>
        <w:t>e.</w:t>
      </w:r>
      <w:r w:rsidRPr="00B843FD">
        <w:rPr>
          <w:szCs w:val="22"/>
        </w:rPr>
        <w:t xml:space="preserve"> Quality control testing plan</w:t>
      </w:r>
    </w:p>
    <w:p w14:paraId="5B9DF09E" w14:textId="77777777" w:rsidR="00FA38F4" w:rsidRPr="00B843FD" w:rsidRDefault="00FA38F4">
      <w:pPr>
        <w:pStyle w:val="Indent"/>
        <w:rPr>
          <w:szCs w:val="22"/>
        </w:rPr>
      </w:pPr>
      <w:r w:rsidRPr="00B843FD">
        <w:rPr>
          <w:b/>
          <w:szCs w:val="22"/>
        </w:rPr>
        <w:t>f.</w:t>
      </w:r>
      <w:r w:rsidRPr="00B843FD">
        <w:rPr>
          <w:szCs w:val="22"/>
        </w:rPr>
        <w:t xml:space="preserve"> Documentation of quality control activities</w:t>
      </w:r>
    </w:p>
    <w:p w14:paraId="5B9DF09F" w14:textId="77777777" w:rsidR="00FA38F4" w:rsidRPr="00B843FD" w:rsidRDefault="00FA38F4">
      <w:pPr>
        <w:pStyle w:val="Indent"/>
        <w:rPr>
          <w:szCs w:val="22"/>
        </w:rPr>
      </w:pPr>
      <w:r w:rsidRPr="00B843FD">
        <w:rPr>
          <w:b/>
          <w:szCs w:val="22"/>
        </w:rPr>
        <w:t>g.</w:t>
      </w:r>
      <w:r w:rsidRPr="00B843FD">
        <w:rPr>
          <w:szCs w:val="22"/>
        </w:rPr>
        <w:t xml:space="preserve"> Requirements for corrective action when quality control and/or acceptance criteria are not met</w:t>
      </w:r>
    </w:p>
    <w:p w14:paraId="5B9DF0A0" w14:textId="1BEE37B4" w:rsidR="00FA38F4" w:rsidRPr="00B843FD" w:rsidRDefault="00FA38F4">
      <w:pPr>
        <w:tabs>
          <w:tab w:val="left" w:pos="-417"/>
          <w:tab w:val="left" w:pos="0"/>
        </w:tabs>
        <w:suppressAutoHyphens/>
        <w:rPr>
          <w:szCs w:val="22"/>
        </w:rPr>
      </w:pPr>
      <w:r w:rsidRPr="00B843FD">
        <w:rPr>
          <w:szCs w:val="22"/>
        </w:rPr>
        <w:t>The Contractor is encouraged to add any additional elements to the Quality Control Program that is deemed necessary to adequately control all production and/or construction processes required by this contract.</w:t>
      </w:r>
    </w:p>
    <w:p w14:paraId="5B9DF0A1" w14:textId="77777777" w:rsidR="00FA38F4" w:rsidRPr="00B843FD" w:rsidRDefault="00FA38F4">
      <w:pPr>
        <w:tabs>
          <w:tab w:val="left" w:pos="-417"/>
          <w:tab w:val="left" w:pos="0"/>
        </w:tabs>
        <w:suppressAutoHyphens/>
        <w:rPr>
          <w:szCs w:val="22"/>
        </w:rPr>
      </w:pPr>
      <w:r w:rsidRPr="00B843FD">
        <w:rPr>
          <w:b/>
          <w:szCs w:val="22"/>
        </w:rPr>
        <w:t>100-03 Quality control organization.</w:t>
      </w:r>
      <w:r w:rsidRPr="00B843FD">
        <w:rPr>
          <w:szCs w:val="22"/>
        </w:rPr>
        <w:t xml:space="preserve"> The Contractor Quality Control Program shall be implemented by the establishment of a separate quality control organization. An organizational chart shall be developed to show all quality control personnel and how these personnel integrate with other management/production and construction functions and personnel.</w:t>
      </w:r>
    </w:p>
    <w:p w14:paraId="5B9DF0A2" w14:textId="77777777" w:rsidR="00FA38F4" w:rsidRPr="00B843FD" w:rsidRDefault="00FA38F4">
      <w:pPr>
        <w:tabs>
          <w:tab w:val="left" w:pos="-417"/>
          <w:tab w:val="left" w:pos="0"/>
        </w:tabs>
        <w:suppressAutoHyphens/>
        <w:rPr>
          <w:szCs w:val="22"/>
        </w:rPr>
      </w:pPr>
      <w:r w:rsidRPr="00B843FD">
        <w:rPr>
          <w:szCs w:val="22"/>
        </w:rPr>
        <w:t>The organizational chart shall identify all quality control staff by name and function, and shall indicate the total staff required to implement all elements of the Quality Control Program, including inspection and testing for each item of work. If necessary, different technicians can be used for specific inspection and testing functions for different items of work. If an outside organization or independent testing laboratory is used for implementation of all or part of the Quality Control Program, the personnel assigned shall be subject to the qualification requirements of paragraph 100-03a and 100-03b. The organizational chart shall indicate which personnel are Contractor employees and which are provided by an outside organization.</w:t>
      </w:r>
    </w:p>
    <w:p w14:paraId="5B9DF0A3" w14:textId="36782B22" w:rsidR="00FA38F4" w:rsidRPr="00B843FD" w:rsidRDefault="00FA38F4">
      <w:pPr>
        <w:tabs>
          <w:tab w:val="left" w:pos="-417"/>
          <w:tab w:val="left" w:pos="0"/>
        </w:tabs>
        <w:suppressAutoHyphens/>
        <w:rPr>
          <w:szCs w:val="22"/>
        </w:rPr>
      </w:pPr>
      <w:r w:rsidRPr="00B843FD">
        <w:rPr>
          <w:szCs w:val="22"/>
        </w:rPr>
        <w:t>The quality control organization shall, as a minimum, consist of the following personnel:</w:t>
      </w:r>
    </w:p>
    <w:p w14:paraId="5B9DF0A4" w14:textId="6CEFD46D" w:rsidR="00FA38F4" w:rsidRPr="00B843FD" w:rsidRDefault="00FA38F4">
      <w:pPr>
        <w:pStyle w:val="Indent"/>
        <w:rPr>
          <w:szCs w:val="22"/>
        </w:rPr>
      </w:pPr>
      <w:r w:rsidRPr="00B843FD">
        <w:rPr>
          <w:b/>
          <w:szCs w:val="22"/>
        </w:rPr>
        <w:t>a. Program Administrator.</w:t>
      </w:r>
      <w:r w:rsidRPr="00B843FD">
        <w:rPr>
          <w:szCs w:val="22"/>
        </w:rPr>
        <w:t xml:space="preserve"> The Program Administrator shall be a full-time</w:t>
      </w:r>
      <w:r w:rsidR="00FA7659" w:rsidRPr="00B843FD">
        <w:rPr>
          <w:szCs w:val="22"/>
        </w:rPr>
        <w:t xml:space="preserve"> </w:t>
      </w:r>
      <w:r w:rsidR="00553D0E">
        <w:rPr>
          <w:rFonts w:eastAsia="Calibri"/>
          <w:b/>
          <w:highlight w:val="yellow"/>
        </w:rPr>
        <w:t>[ </w:t>
      </w:r>
      <w:r w:rsidR="00FA7659" w:rsidRPr="00553D0E">
        <w:rPr>
          <w:szCs w:val="22"/>
          <w:highlight w:val="yellow"/>
        </w:rPr>
        <w:t>on-site</w:t>
      </w:r>
      <w:r w:rsidR="00553D0E">
        <w:rPr>
          <w:szCs w:val="22"/>
          <w:highlight w:val="yellow"/>
        </w:rPr>
        <w:t xml:space="preserve"> </w:t>
      </w:r>
      <w:r w:rsidR="00553D0E" w:rsidRPr="00553D0E">
        <w:rPr>
          <w:b/>
          <w:szCs w:val="22"/>
          <w:highlight w:val="yellow"/>
        </w:rPr>
        <w:t>ONLY</w:t>
      </w:r>
      <w:r w:rsidR="00553D0E">
        <w:rPr>
          <w:szCs w:val="22"/>
          <w:highlight w:val="yellow"/>
        </w:rPr>
        <w:t xml:space="preserve"> if engineer believes </w:t>
      </w:r>
      <w:r w:rsidR="009A62C4">
        <w:rPr>
          <w:szCs w:val="22"/>
          <w:highlight w:val="yellow"/>
        </w:rPr>
        <w:t xml:space="preserve">on-site restriction </w:t>
      </w:r>
      <w:r w:rsidR="00553D0E">
        <w:rPr>
          <w:szCs w:val="22"/>
          <w:highlight w:val="yellow"/>
        </w:rPr>
        <w:t>is necessary. Otherwise delete.</w:t>
      </w:r>
      <w:r w:rsidR="00006221" w:rsidRPr="00553D0E">
        <w:rPr>
          <w:rFonts w:eastAsia="Calibri"/>
          <w:b/>
          <w:highlight w:val="yellow"/>
        </w:rPr>
        <w:t>  ]</w:t>
      </w:r>
      <w:r w:rsidRPr="00553D0E">
        <w:rPr>
          <w:szCs w:val="22"/>
        </w:rPr>
        <w:t xml:space="preserve"> </w:t>
      </w:r>
      <w:r w:rsidRPr="00B843FD">
        <w:rPr>
          <w:szCs w:val="22"/>
        </w:rPr>
        <w:t xml:space="preserve">employee of the Contractor, or a consultant engaged by the Contractor. The Program Administrator shall have a minimum of </w:t>
      </w:r>
      <w:r w:rsidR="00CB4768" w:rsidRPr="00B843FD">
        <w:rPr>
          <w:szCs w:val="22"/>
        </w:rPr>
        <w:t>five (</w:t>
      </w:r>
      <w:r w:rsidRPr="00B843FD">
        <w:rPr>
          <w:szCs w:val="22"/>
        </w:rPr>
        <w:t>5</w:t>
      </w:r>
      <w:r w:rsidR="00CB4768" w:rsidRPr="00B843FD">
        <w:rPr>
          <w:szCs w:val="22"/>
        </w:rPr>
        <w:t>)</w:t>
      </w:r>
      <w:r w:rsidRPr="00B843FD">
        <w:rPr>
          <w:szCs w:val="22"/>
        </w:rPr>
        <w:t xml:space="preserve"> years </w:t>
      </w:r>
      <w:r w:rsidRPr="00B843FD">
        <w:rPr>
          <w:szCs w:val="22"/>
        </w:rPr>
        <w:lastRenderedPageBreak/>
        <w:t>of experience in airport and/or highway construction and shall have had prior quality control experience on a project of comparable size and scope as the contract.</w:t>
      </w:r>
    </w:p>
    <w:p w14:paraId="5B9DF0A5" w14:textId="15DA9BC6" w:rsidR="00FA38F4" w:rsidRPr="00B843FD" w:rsidRDefault="00FA38F4">
      <w:pPr>
        <w:pStyle w:val="Indent"/>
      </w:pPr>
      <w:r w:rsidRPr="00B843FD">
        <w:t>Additional qualifications for the Program Administrator shall include at least one of the following requirements:</w:t>
      </w:r>
    </w:p>
    <w:p w14:paraId="5B9DF0A6" w14:textId="074EEEB8" w:rsidR="00FA38F4" w:rsidRPr="00B843FD" w:rsidRDefault="00FA38F4">
      <w:pPr>
        <w:pStyle w:val="Indent"/>
        <w:ind w:firstLine="720"/>
        <w:rPr>
          <w:szCs w:val="22"/>
        </w:rPr>
      </w:pPr>
      <w:r w:rsidRPr="00B843FD">
        <w:rPr>
          <w:b/>
          <w:szCs w:val="22"/>
        </w:rPr>
        <w:t>(1)</w:t>
      </w:r>
      <w:r w:rsidRPr="00B843FD">
        <w:rPr>
          <w:szCs w:val="22"/>
        </w:rPr>
        <w:t xml:space="preserve"> Professional </w:t>
      </w:r>
      <w:r w:rsidR="00BD08AF" w:rsidRPr="00B843FD">
        <w:rPr>
          <w:szCs w:val="22"/>
        </w:rPr>
        <w:t>Engineer</w:t>
      </w:r>
      <w:r w:rsidRPr="00B843FD">
        <w:rPr>
          <w:szCs w:val="22"/>
        </w:rPr>
        <w:t xml:space="preserve"> with </w:t>
      </w:r>
      <w:r w:rsidR="00CB4768" w:rsidRPr="00B843FD">
        <w:rPr>
          <w:szCs w:val="22"/>
        </w:rPr>
        <w:t>one (</w:t>
      </w:r>
      <w:r w:rsidRPr="00B843FD">
        <w:rPr>
          <w:szCs w:val="22"/>
        </w:rPr>
        <w:t>1</w:t>
      </w:r>
      <w:r w:rsidR="00CB4768" w:rsidRPr="00B843FD">
        <w:rPr>
          <w:szCs w:val="22"/>
        </w:rPr>
        <w:t>)</w:t>
      </w:r>
      <w:r w:rsidRPr="00B843FD">
        <w:rPr>
          <w:szCs w:val="22"/>
        </w:rPr>
        <w:t xml:space="preserve"> year of airport paving experience.</w:t>
      </w:r>
    </w:p>
    <w:p w14:paraId="5B9DF0A7" w14:textId="08F29A46" w:rsidR="00FA38F4" w:rsidRPr="00B843FD" w:rsidRDefault="00FA38F4">
      <w:pPr>
        <w:pStyle w:val="Indent"/>
        <w:ind w:firstLine="720"/>
        <w:rPr>
          <w:szCs w:val="22"/>
        </w:rPr>
      </w:pPr>
      <w:r w:rsidRPr="00B843FD">
        <w:rPr>
          <w:b/>
          <w:szCs w:val="22"/>
        </w:rPr>
        <w:t>(2)</w:t>
      </w:r>
      <w:r w:rsidRPr="00B843FD">
        <w:rPr>
          <w:szCs w:val="22"/>
        </w:rPr>
        <w:t xml:space="preserve"> Engineer-in-training with </w:t>
      </w:r>
      <w:r w:rsidR="00CB4768" w:rsidRPr="00B843FD">
        <w:rPr>
          <w:szCs w:val="22"/>
        </w:rPr>
        <w:t>two (</w:t>
      </w:r>
      <w:r w:rsidRPr="00B843FD">
        <w:rPr>
          <w:szCs w:val="22"/>
        </w:rPr>
        <w:t>2</w:t>
      </w:r>
      <w:r w:rsidR="00CB4768" w:rsidRPr="00B843FD">
        <w:rPr>
          <w:szCs w:val="22"/>
        </w:rPr>
        <w:t>)</w:t>
      </w:r>
      <w:r w:rsidRPr="00B843FD">
        <w:rPr>
          <w:szCs w:val="22"/>
        </w:rPr>
        <w:t xml:space="preserve"> years of airport paving experience.</w:t>
      </w:r>
    </w:p>
    <w:p w14:paraId="5B9DF0A8" w14:textId="6C16EDE2" w:rsidR="00FA38F4" w:rsidRPr="00B843FD" w:rsidRDefault="00FA38F4">
      <w:pPr>
        <w:pStyle w:val="Indent"/>
        <w:ind w:firstLine="720"/>
        <w:rPr>
          <w:szCs w:val="22"/>
        </w:rPr>
      </w:pPr>
      <w:r w:rsidRPr="00B843FD">
        <w:rPr>
          <w:b/>
          <w:szCs w:val="22"/>
        </w:rPr>
        <w:t>(3)</w:t>
      </w:r>
      <w:r w:rsidRPr="00B843FD">
        <w:rPr>
          <w:szCs w:val="22"/>
        </w:rPr>
        <w:t xml:space="preserve"> An individual with </w:t>
      </w:r>
      <w:r w:rsidR="00CB4768" w:rsidRPr="00B843FD">
        <w:rPr>
          <w:szCs w:val="22"/>
        </w:rPr>
        <w:t>three (</w:t>
      </w:r>
      <w:r w:rsidRPr="00B843FD">
        <w:rPr>
          <w:szCs w:val="22"/>
        </w:rPr>
        <w:t>3</w:t>
      </w:r>
      <w:r w:rsidR="00CB4768" w:rsidRPr="00B843FD">
        <w:rPr>
          <w:szCs w:val="22"/>
        </w:rPr>
        <w:t>)</w:t>
      </w:r>
      <w:r w:rsidRPr="00B843FD">
        <w:rPr>
          <w:szCs w:val="22"/>
        </w:rPr>
        <w:t xml:space="preserve"> years of highway and/or airport paving experience, with a Bachelor of Science Degree in Civil Engineering, Civil Engineering Technology or Construction.</w:t>
      </w:r>
    </w:p>
    <w:p w14:paraId="5B9DF0A9" w14:textId="77777777" w:rsidR="00FA38F4" w:rsidRPr="00B843FD" w:rsidRDefault="00FA38F4">
      <w:pPr>
        <w:pStyle w:val="Indent"/>
        <w:ind w:firstLine="720"/>
        <w:rPr>
          <w:szCs w:val="22"/>
        </w:rPr>
      </w:pPr>
      <w:r w:rsidRPr="00B843FD">
        <w:rPr>
          <w:b/>
          <w:szCs w:val="22"/>
        </w:rPr>
        <w:t>(4)</w:t>
      </w:r>
      <w:r w:rsidRPr="00B843FD">
        <w:rPr>
          <w:szCs w:val="22"/>
        </w:rPr>
        <w:t xml:space="preserve"> Construction materials technician certified at Level III by the National Institute for Certification in Engineering Technologies (NICET).</w:t>
      </w:r>
    </w:p>
    <w:p w14:paraId="5B9DF0AA" w14:textId="77777777" w:rsidR="00FA38F4" w:rsidRPr="00B843FD" w:rsidRDefault="00FA38F4">
      <w:pPr>
        <w:pStyle w:val="Indent"/>
        <w:ind w:firstLine="720"/>
        <w:rPr>
          <w:szCs w:val="22"/>
        </w:rPr>
      </w:pPr>
      <w:r w:rsidRPr="00B843FD">
        <w:rPr>
          <w:b/>
          <w:szCs w:val="22"/>
        </w:rPr>
        <w:t>(5)</w:t>
      </w:r>
      <w:r w:rsidRPr="00B843FD">
        <w:rPr>
          <w:szCs w:val="22"/>
        </w:rPr>
        <w:t xml:space="preserve"> Highway materials technician certified at Level III by NICET.</w:t>
      </w:r>
    </w:p>
    <w:p w14:paraId="5B9DF0AB" w14:textId="77777777" w:rsidR="00FA38F4" w:rsidRPr="00B843FD" w:rsidRDefault="00FA38F4">
      <w:pPr>
        <w:pStyle w:val="Indent"/>
        <w:ind w:firstLine="720"/>
        <w:rPr>
          <w:szCs w:val="22"/>
        </w:rPr>
      </w:pPr>
      <w:r w:rsidRPr="00B843FD">
        <w:rPr>
          <w:b/>
          <w:szCs w:val="22"/>
        </w:rPr>
        <w:t>(6)</w:t>
      </w:r>
      <w:r w:rsidRPr="00B843FD">
        <w:rPr>
          <w:szCs w:val="22"/>
        </w:rPr>
        <w:t xml:space="preserve"> Highway construction technician certified at Level III by NICET.</w:t>
      </w:r>
    </w:p>
    <w:p w14:paraId="5B9DF0AC" w14:textId="12EA3E2F" w:rsidR="00FA38F4" w:rsidRPr="00B843FD" w:rsidRDefault="00FA38F4">
      <w:pPr>
        <w:pStyle w:val="Indent"/>
        <w:ind w:firstLine="720"/>
        <w:rPr>
          <w:szCs w:val="22"/>
        </w:rPr>
      </w:pPr>
      <w:r w:rsidRPr="00B843FD">
        <w:rPr>
          <w:b/>
          <w:szCs w:val="22"/>
        </w:rPr>
        <w:t>(7)</w:t>
      </w:r>
      <w:r w:rsidRPr="00B843FD">
        <w:rPr>
          <w:szCs w:val="22"/>
        </w:rPr>
        <w:t xml:space="preserve"> A NICET certified engineering technician in Civil Engineering Technology with </w:t>
      </w:r>
      <w:r w:rsidR="00CB4768" w:rsidRPr="00B843FD">
        <w:rPr>
          <w:szCs w:val="22"/>
        </w:rPr>
        <w:t>five (</w:t>
      </w:r>
      <w:r w:rsidRPr="00B843FD">
        <w:rPr>
          <w:szCs w:val="22"/>
        </w:rPr>
        <w:t>5</w:t>
      </w:r>
      <w:r w:rsidR="00CB4768" w:rsidRPr="00B843FD">
        <w:rPr>
          <w:szCs w:val="22"/>
        </w:rPr>
        <w:t>)</w:t>
      </w:r>
      <w:r w:rsidRPr="00B843FD">
        <w:rPr>
          <w:szCs w:val="22"/>
        </w:rPr>
        <w:t xml:space="preserve"> years of highway and/or airport paving experience.</w:t>
      </w:r>
    </w:p>
    <w:p w14:paraId="5B9DF0AD" w14:textId="09D92D74" w:rsidR="00FA38F4" w:rsidRPr="00B843FD" w:rsidRDefault="00FA38F4">
      <w:pPr>
        <w:tabs>
          <w:tab w:val="left" w:pos="-417"/>
          <w:tab w:val="left" w:pos="0"/>
        </w:tabs>
        <w:suppressAutoHyphens/>
        <w:rPr>
          <w:szCs w:val="22"/>
        </w:rPr>
      </w:pPr>
      <w:r w:rsidRPr="00B843FD">
        <w:rPr>
          <w:szCs w:val="22"/>
        </w:rPr>
        <w:t xml:space="preserve">The Program Administrator shall have full authority to institute any and all actions necessary for the successful implementation of the Quality Control Program to ensure compliance with the contract plans and technical specifications. The Program Administrator shall report directly to a responsible officer of the construction firm. The Program Administrator may supervise the Quality Control Program on more than one project provided that person can be at the job site within </w:t>
      </w:r>
      <w:r w:rsidR="00CB4768" w:rsidRPr="00B843FD">
        <w:rPr>
          <w:szCs w:val="22"/>
        </w:rPr>
        <w:t>two (</w:t>
      </w:r>
      <w:r w:rsidRPr="00B843FD">
        <w:rPr>
          <w:szCs w:val="22"/>
        </w:rPr>
        <w:t>2</w:t>
      </w:r>
      <w:r w:rsidR="00CB4768" w:rsidRPr="00B843FD">
        <w:rPr>
          <w:szCs w:val="22"/>
        </w:rPr>
        <w:t>)</w:t>
      </w:r>
      <w:r w:rsidRPr="00B843FD">
        <w:rPr>
          <w:szCs w:val="22"/>
        </w:rPr>
        <w:t xml:space="preserve"> hours after being notified of a problem.</w:t>
      </w:r>
    </w:p>
    <w:p w14:paraId="5B9DF0AE" w14:textId="77777777" w:rsidR="00FA38F4" w:rsidRPr="00DA259B" w:rsidRDefault="00FA38F4">
      <w:pPr>
        <w:pStyle w:val="Engineernotetop"/>
        <w:rPr>
          <w:highlight w:val="yellow"/>
        </w:rPr>
      </w:pPr>
      <w:r w:rsidRPr="00DA259B">
        <w:rPr>
          <w:highlight w:val="yellow"/>
        </w:rPr>
        <w:t>************************************************************************************</w:t>
      </w:r>
    </w:p>
    <w:p w14:paraId="5B9DF0AF" w14:textId="77777777" w:rsidR="00FA38F4" w:rsidRPr="00DA259B" w:rsidRDefault="00FA38F4">
      <w:pPr>
        <w:pStyle w:val="EngineerNotes"/>
        <w:rPr>
          <w:highlight w:val="yellow"/>
        </w:rPr>
      </w:pPr>
      <w:r w:rsidRPr="00DA259B">
        <w:rPr>
          <w:highlight w:val="yellow"/>
        </w:rPr>
        <w:t>If, in the opinion of the Engineer, the project is of sufficient scope and size to warrant a full time, on-site Program Administrator, paragraph 100-03a should be modified accordingly.</w:t>
      </w:r>
    </w:p>
    <w:p w14:paraId="5B9DF0B0" w14:textId="77777777" w:rsidR="00FA38F4" w:rsidRPr="00B843FD" w:rsidRDefault="00FA38F4">
      <w:pPr>
        <w:pStyle w:val="Engineernotebottom"/>
      </w:pPr>
      <w:r w:rsidRPr="00DA259B">
        <w:rPr>
          <w:highlight w:val="yellow"/>
        </w:rPr>
        <w:t>************************************************************************************</w:t>
      </w:r>
    </w:p>
    <w:p w14:paraId="5B9DF0B1" w14:textId="3D3FF7FF" w:rsidR="00FA38F4" w:rsidRPr="00B843FD" w:rsidRDefault="00FA38F4">
      <w:pPr>
        <w:pStyle w:val="Indent"/>
        <w:rPr>
          <w:szCs w:val="22"/>
        </w:rPr>
      </w:pPr>
      <w:r w:rsidRPr="00B843FD">
        <w:rPr>
          <w:b/>
          <w:szCs w:val="22"/>
        </w:rPr>
        <w:t>b. Qualit</w:t>
      </w:r>
      <w:r w:rsidR="00A7271F" w:rsidRPr="00B843FD">
        <w:rPr>
          <w:b/>
          <w:szCs w:val="22"/>
        </w:rPr>
        <w:t>y control technician</w:t>
      </w:r>
      <w:r w:rsidRPr="00B843FD">
        <w:rPr>
          <w:b/>
          <w:szCs w:val="22"/>
        </w:rPr>
        <w:t>s.</w:t>
      </w:r>
      <w:r w:rsidRPr="00B843FD">
        <w:rPr>
          <w:szCs w:val="22"/>
        </w:rPr>
        <w:t xml:space="preserve"> A sufficient number of quality control technicians necessary to adequately implement the Quality Control Program shall be provided. These personnel shall be either </w:t>
      </w:r>
      <w:r w:rsidR="00BD08AF" w:rsidRPr="00B843FD">
        <w:rPr>
          <w:szCs w:val="22"/>
        </w:rPr>
        <w:t>Engineer</w:t>
      </w:r>
      <w:r w:rsidRPr="00B843FD">
        <w:rPr>
          <w:szCs w:val="22"/>
        </w:rPr>
        <w:t xml:space="preserve">s, engineering technicians, or experienced craftsman with qualifications in the appropriate field equivalent to NICET Level II or higher construction materials technician or highway construction technician and shall have a minimum of </w:t>
      </w:r>
      <w:r w:rsidR="00CB4768" w:rsidRPr="00B843FD">
        <w:rPr>
          <w:szCs w:val="22"/>
        </w:rPr>
        <w:t>two (</w:t>
      </w:r>
      <w:r w:rsidRPr="00B843FD">
        <w:rPr>
          <w:szCs w:val="22"/>
        </w:rPr>
        <w:t>2</w:t>
      </w:r>
      <w:r w:rsidR="00CB4768" w:rsidRPr="00B843FD">
        <w:rPr>
          <w:szCs w:val="22"/>
        </w:rPr>
        <w:t>)</w:t>
      </w:r>
      <w:r w:rsidRPr="00B843FD">
        <w:rPr>
          <w:szCs w:val="22"/>
        </w:rPr>
        <w:t xml:space="preserve"> years of experience in their area of expertise.</w:t>
      </w:r>
      <w:r w:rsidR="0077041A" w:rsidRPr="00B843FD">
        <w:rPr>
          <w:szCs w:val="22"/>
        </w:rPr>
        <w:t xml:space="preserve"> </w:t>
      </w:r>
    </w:p>
    <w:p w14:paraId="5B9DF0B2" w14:textId="77777777" w:rsidR="00FA38F4" w:rsidRPr="00B843FD" w:rsidRDefault="00FA38F4">
      <w:pPr>
        <w:pStyle w:val="Indent"/>
      </w:pPr>
      <w:r w:rsidRPr="00B843FD">
        <w:t>The quality control technicians shall report directly to the Program Administrator and shall perform the following functions:</w:t>
      </w:r>
    </w:p>
    <w:p w14:paraId="5B9DF0B3" w14:textId="77777777" w:rsidR="00FA38F4" w:rsidRPr="00B843FD" w:rsidRDefault="00FA38F4">
      <w:pPr>
        <w:pStyle w:val="Indent2"/>
        <w:rPr>
          <w:szCs w:val="22"/>
        </w:rPr>
      </w:pPr>
      <w:r w:rsidRPr="00B843FD">
        <w:rPr>
          <w:b/>
          <w:szCs w:val="22"/>
        </w:rPr>
        <w:t>(1)</w:t>
      </w:r>
      <w:r w:rsidRPr="00B843FD">
        <w:rPr>
          <w:szCs w:val="22"/>
        </w:rPr>
        <w:t xml:space="preserve"> Inspection of all materials, construction, plant, and equipment for conformance to the technical specifications, and as required by </w:t>
      </w:r>
      <w:r w:rsidR="008B129A" w:rsidRPr="00B843FD">
        <w:rPr>
          <w:szCs w:val="22"/>
        </w:rPr>
        <w:t>subsection</w:t>
      </w:r>
      <w:r w:rsidRPr="00B843FD">
        <w:rPr>
          <w:szCs w:val="22"/>
        </w:rPr>
        <w:t xml:space="preserve"> 100-06.</w:t>
      </w:r>
    </w:p>
    <w:p w14:paraId="5B9DF0B4" w14:textId="77777777" w:rsidR="00FA38F4" w:rsidRPr="00B843FD" w:rsidRDefault="00FA38F4">
      <w:pPr>
        <w:pStyle w:val="Indent2"/>
        <w:rPr>
          <w:szCs w:val="22"/>
        </w:rPr>
      </w:pPr>
      <w:r w:rsidRPr="00B843FD">
        <w:rPr>
          <w:b/>
          <w:szCs w:val="22"/>
        </w:rPr>
        <w:t>(2)</w:t>
      </w:r>
      <w:r w:rsidRPr="00B843FD">
        <w:rPr>
          <w:szCs w:val="22"/>
        </w:rPr>
        <w:t xml:space="preserve"> Performance of all quality control tests as required by the technical specifications and </w:t>
      </w:r>
      <w:r w:rsidR="008B129A" w:rsidRPr="00B843FD">
        <w:rPr>
          <w:szCs w:val="22"/>
        </w:rPr>
        <w:t>subsection</w:t>
      </w:r>
      <w:r w:rsidRPr="00B843FD">
        <w:rPr>
          <w:szCs w:val="22"/>
        </w:rPr>
        <w:t xml:space="preserve"> 100-07.</w:t>
      </w:r>
    </w:p>
    <w:p w14:paraId="71907366" w14:textId="0837F93A" w:rsidR="00B50DCF" w:rsidRPr="00B843FD" w:rsidRDefault="00B50DCF">
      <w:pPr>
        <w:pStyle w:val="Indent2"/>
        <w:rPr>
          <w:szCs w:val="22"/>
        </w:rPr>
      </w:pPr>
      <w:r w:rsidRPr="00B843FD">
        <w:rPr>
          <w:b/>
          <w:szCs w:val="22"/>
        </w:rPr>
        <w:t xml:space="preserve">(3) </w:t>
      </w:r>
      <w:r w:rsidRPr="00B843FD">
        <w:rPr>
          <w:szCs w:val="22"/>
        </w:rPr>
        <w:t>Performance of density tests for the Engineer when required by the technical specifications.</w:t>
      </w:r>
      <w:r w:rsidR="0077041A" w:rsidRPr="00B843FD">
        <w:rPr>
          <w:szCs w:val="22"/>
        </w:rPr>
        <w:t xml:space="preserve">  </w:t>
      </w:r>
    </w:p>
    <w:p w14:paraId="5B9DF0B5" w14:textId="77777777" w:rsidR="00FA38F4" w:rsidRPr="00B843FD" w:rsidRDefault="00FA38F4">
      <w:pPr>
        <w:pStyle w:val="Indent"/>
      </w:pPr>
      <w:r w:rsidRPr="00B843FD">
        <w:t>Certification at an equivalent level, by a state or nationally recognized organization will be acceptable in lieu of NICET certification.</w:t>
      </w:r>
    </w:p>
    <w:p w14:paraId="5B9DF0B6" w14:textId="2331479D" w:rsidR="00FA38F4" w:rsidRPr="00B843FD" w:rsidRDefault="00FA38F4">
      <w:pPr>
        <w:pStyle w:val="Indent"/>
        <w:rPr>
          <w:szCs w:val="22"/>
        </w:rPr>
      </w:pPr>
      <w:r w:rsidRPr="00B843FD">
        <w:rPr>
          <w:b/>
          <w:szCs w:val="22"/>
        </w:rPr>
        <w:t>c. Staffi</w:t>
      </w:r>
      <w:r w:rsidR="00A7271F" w:rsidRPr="00B843FD">
        <w:rPr>
          <w:b/>
          <w:szCs w:val="22"/>
        </w:rPr>
        <w:t>ng level</w:t>
      </w:r>
      <w:r w:rsidRPr="00B843FD">
        <w:rPr>
          <w:b/>
          <w:szCs w:val="22"/>
        </w:rPr>
        <w:t>s.</w:t>
      </w:r>
      <w:r w:rsidRPr="00B843FD">
        <w:rPr>
          <w:szCs w:val="22"/>
        </w:rPr>
        <w:t xml:space="preserve"> The Contractor shall provide sufficient qualified quality control personnel to monitor each work activity at all times. Where material is being produced in a plant for incorporation into </w:t>
      </w:r>
      <w:r w:rsidRPr="00B843FD">
        <w:rPr>
          <w:szCs w:val="22"/>
        </w:rPr>
        <w:lastRenderedPageBreak/>
        <w:t>the work, separate plant and field technicians shall be provided at each plant and field placement location. The scheduling and coordinating of all inspection and testing must match the type and pace of work activity. The Quality Control Program shall state where different technicians will be required for different work elements.</w:t>
      </w:r>
    </w:p>
    <w:p w14:paraId="5B9DF0B7" w14:textId="06C4356F" w:rsidR="00FA38F4" w:rsidRPr="00B843FD" w:rsidRDefault="00FA38F4">
      <w:pPr>
        <w:tabs>
          <w:tab w:val="left" w:pos="-417"/>
          <w:tab w:val="left" w:pos="0"/>
        </w:tabs>
        <w:suppressAutoHyphens/>
        <w:rPr>
          <w:szCs w:val="22"/>
        </w:rPr>
      </w:pPr>
      <w:r w:rsidRPr="00B843FD">
        <w:rPr>
          <w:b/>
          <w:szCs w:val="22"/>
        </w:rPr>
        <w:t>100-04 Project progress schedule.</w:t>
      </w:r>
      <w:r w:rsidRPr="00B843FD">
        <w:rPr>
          <w:szCs w:val="22"/>
        </w:rPr>
        <w:t xml:space="preserve"> The Contractor shall submit a coordinated construction schedule for all work activities. The schedule shall be prepared as a network diagram in Critical Path Method (CPM), </w:t>
      </w:r>
      <w:r w:rsidR="00B01C8D" w:rsidRPr="00B843FD">
        <w:rPr>
          <w:szCs w:val="22"/>
        </w:rPr>
        <w:t>Program Evaluation and Review Technique (</w:t>
      </w:r>
      <w:r w:rsidRPr="00B843FD">
        <w:rPr>
          <w:szCs w:val="22"/>
        </w:rPr>
        <w:t>PERT</w:t>
      </w:r>
      <w:r w:rsidR="00B01C8D" w:rsidRPr="00B843FD">
        <w:rPr>
          <w:szCs w:val="22"/>
        </w:rPr>
        <w:t>)</w:t>
      </w:r>
      <w:r w:rsidRPr="00B843FD">
        <w:rPr>
          <w:szCs w:val="22"/>
        </w:rPr>
        <w:t>, or other format, or as otherwise specified in the contract. As a minimum, it shall provide information on the sequence of work activities, milestone dates, and activity duration.</w:t>
      </w:r>
    </w:p>
    <w:p w14:paraId="5B9DF0B8" w14:textId="77777777" w:rsidR="00FA38F4" w:rsidRPr="00B843FD" w:rsidRDefault="00FA38F4">
      <w:pPr>
        <w:tabs>
          <w:tab w:val="left" w:pos="-417"/>
          <w:tab w:val="left" w:pos="0"/>
        </w:tabs>
        <w:suppressAutoHyphens/>
        <w:rPr>
          <w:szCs w:val="22"/>
        </w:rPr>
      </w:pPr>
      <w:r w:rsidRPr="00B843FD">
        <w:rPr>
          <w:szCs w:val="22"/>
        </w:rPr>
        <w:t>The Contractor shall maintain the work schedule and provide an update and analysis of the progress schedule on a twice monthly basis, or as otherwise specified in the contract. Submission of the work schedule shall not relieve the Contractor of overall responsibility for scheduling, sequencing, and coordinating all work to comply with the requirements of the contract.</w:t>
      </w:r>
    </w:p>
    <w:p w14:paraId="5B9DF0B9" w14:textId="77777777" w:rsidR="00FA38F4" w:rsidRPr="00B843FD" w:rsidRDefault="00FA38F4">
      <w:pPr>
        <w:tabs>
          <w:tab w:val="left" w:pos="-417"/>
          <w:tab w:val="left" w:pos="0"/>
        </w:tabs>
        <w:suppressAutoHyphens/>
        <w:rPr>
          <w:szCs w:val="22"/>
        </w:rPr>
      </w:pPr>
      <w:r w:rsidRPr="00B843FD">
        <w:rPr>
          <w:b/>
          <w:szCs w:val="22"/>
        </w:rPr>
        <w:t>100-05 Submittals schedule.</w:t>
      </w:r>
      <w:r w:rsidRPr="00B843FD">
        <w:rPr>
          <w:szCs w:val="22"/>
        </w:rPr>
        <w:t xml:space="preserve"> The Contractor shall submit a detailed listing of all submittals (for example, mix designs, material certifications) and shop drawings required by the technical specifications. The listing can be developed in a spreadsheet format and shall include:</w:t>
      </w:r>
    </w:p>
    <w:p w14:paraId="5B9DF0BA" w14:textId="77777777" w:rsidR="00FA38F4" w:rsidRPr="00B843FD" w:rsidRDefault="00FA38F4">
      <w:pPr>
        <w:pStyle w:val="Indent"/>
        <w:rPr>
          <w:szCs w:val="22"/>
        </w:rPr>
      </w:pPr>
      <w:r w:rsidRPr="00B843FD">
        <w:rPr>
          <w:b/>
          <w:szCs w:val="22"/>
        </w:rPr>
        <w:t>a.</w:t>
      </w:r>
      <w:r w:rsidRPr="00B843FD">
        <w:rPr>
          <w:szCs w:val="22"/>
        </w:rPr>
        <w:t xml:space="preserve"> Specification item number</w:t>
      </w:r>
    </w:p>
    <w:p w14:paraId="5B9DF0BB" w14:textId="77777777" w:rsidR="00FA38F4" w:rsidRPr="00B843FD" w:rsidRDefault="00FA38F4">
      <w:pPr>
        <w:pStyle w:val="Indent"/>
        <w:rPr>
          <w:szCs w:val="22"/>
        </w:rPr>
      </w:pPr>
      <w:r w:rsidRPr="00B843FD">
        <w:rPr>
          <w:b/>
          <w:szCs w:val="22"/>
        </w:rPr>
        <w:t>b.</w:t>
      </w:r>
      <w:r w:rsidRPr="00B843FD">
        <w:rPr>
          <w:szCs w:val="22"/>
        </w:rPr>
        <w:t xml:space="preserve"> Item description</w:t>
      </w:r>
    </w:p>
    <w:p w14:paraId="5B9DF0BC" w14:textId="77777777" w:rsidR="00FA38F4" w:rsidRPr="00B843FD" w:rsidRDefault="00FA38F4">
      <w:pPr>
        <w:pStyle w:val="Indent"/>
        <w:rPr>
          <w:szCs w:val="22"/>
        </w:rPr>
      </w:pPr>
      <w:r w:rsidRPr="00B843FD">
        <w:rPr>
          <w:b/>
          <w:szCs w:val="22"/>
        </w:rPr>
        <w:t>c.</w:t>
      </w:r>
      <w:r w:rsidRPr="00B843FD">
        <w:rPr>
          <w:szCs w:val="22"/>
        </w:rPr>
        <w:t xml:space="preserve"> Description of submittal</w:t>
      </w:r>
    </w:p>
    <w:p w14:paraId="5B9DF0BD" w14:textId="77777777" w:rsidR="00FA38F4" w:rsidRPr="00B843FD" w:rsidRDefault="00FA38F4">
      <w:pPr>
        <w:pStyle w:val="Indent"/>
        <w:rPr>
          <w:szCs w:val="22"/>
        </w:rPr>
      </w:pPr>
      <w:r w:rsidRPr="00B843FD">
        <w:rPr>
          <w:b/>
          <w:szCs w:val="22"/>
        </w:rPr>
        <w:t>d.</w:t>
      </w:r>
      <w:r w:rsidRPr="00B843FD">
        <w:rPr>
          <w:szCs w:val="22"/>
        </w:rPr>
        <w:t xml:space="preserve"> Specification paragraph requiring submittal</w:t>
      </w:r>
    </w:p>
    <w:p w14:paraId="5B9DF0BE" w14:textId="77777777" w:rsidR="00FA38F4" w:rsidRPr="00B843FD" w:rsidRDefault="00FA38F4">
      <w:pPr>
        <w:pStyle w:val="Indent"/>
        <w:rPr>
          <w:szCs w:val="22"/>
        </w:rPr>
      </w:pPr>
      <w:r w:rsidRPr="00B843FD">
        <w:rPr>
          <w:b/>
          <w:szCs w:val="22"/>
        </w:rPr>
        <w:t>e.</w:t>
      </w:r>
      <w:r w:rsidRPr="00B843FD">
        <w:rPr>
          <w:szCs w:val="22"/>
        </w:rPr>
        <w:t xml:space="preserve"> Scheduled date of submittal</w:t>
      </w:r>
    </w:p>
    <w:p w14:paraId="5B9DF0BF" w14:textId="77777777" w:rsidR="00FA38F4" w:rsidRPr="00B843FD" w:rsidRDefault="00FA38F4">
      <w:pPr>
        <w:tabs>
          <w:tab w:val="left" w:pos="-417"/>
          <w:tab w:val="left" w:pos="0"/>
        </w:tabs>
        <w:suppressAutoHyphens/>
        <w:rPr>
          <w:szCs w:val="22"/>
        </w:rPr>
      </w:pPr>
      <w:r w:rsidRPr="00B843FD">
        <w:rPr>
          <w:b/>
          <w:szCs w:val="22"/>
        </w:rPr>
        <w:t>100-06 Inspection requirements.</w:t>
      </w:r>
      <w:r w:rsidRPr="00B843FD">
        <w:rPr>
          <w:szCs w:val="22"/>
        </w:rPr>
        <w:t xml:space="preserve"> Quality control inspection functions shall be organized to provide inspections for all definable features of work, as detailed below. All inspections shall be documented by the Contractor as specified by </w:t>
      </w:r>
      <w:r w:rsidR="008B129A" w:rsidRPr="00B843FD">
        <w:rPr>
          <w:szCs w:val="22"/>
        </w:rPr>
        <w:t>subsec</w:t>
      </w:r>
      <w:r w:rsidRPr="00B843FD">
        <w:rPr>
          <w:szCs w:val="22"/>
        </w:rPr>
        <w:t>tion 100-07.</w:t>
      </w:r>
    </w:p>
    <w:p w14:paraId="5B9DF0C0" w14:textId="77777777" w:rsidR="00FA38F4" w:rsidRPr="00B843FD" w:rsidRDefault="00FA38F4">
      <w:pPr>
        <w:tabs>
          <w:tab w:val="left" w:pos="-417"/>
          <w:tab w:val="left" w:pos="0"/>
        </w:tabs>
        <w:suppressAutoHyphens/>
        <w:rPr>
          <w:szCs w:val="22"/>
        </w:rPr>
      </w:pPr>
      <w:r w:rsidRPr="00B843FD">
        <w:rPr>
          <w:szCs w:val="22"/>
        </w:rPr>
        <w:t>Inspections shall be performed daily to ensure continuing compliance with contract requirements until completion of the particular feature of work. These shall include the following minimum requirements:</w:t>
      </w:r>
    </w:p>
    <w:p w14:paraId="5B9DF0C1" w14:textId="77777777" w:rsidR="00FA38F4" w:rsidRPr="00B843FD" w:rsidRDefault="00FA38F4">
      <w:pPr>
        <w:pStyle w:val="Indent"/>
        <w:rPr>
          <w:szCs w:val="22"/>
        </w:rPr>
      </w:pPr>
      <w:r w:rsidRPr="00B843FD">
        <w:rPr>
          <w:b/>
          <w:szCs w:val="22"/>
        </w:rPr>
        <w:t>a.</w:t>
      </w:r>
      <w:r w:rsidRPr="00B843FD">
        <w:rPr>
          <w:szCs w:val="22"/>
        </w:rPr>
        <w:t xml:space="preserve"> During plant operation for material production, quality control test results and periodic inspections shall be used to ensure the quality of aggregates and other mix components, and to adjust and control mix proportioning to meet the approved mix design and other requirements of the technical specifications. All equipment used in proportioning and mixing shall be inspected to ensure its proper operating condition. The Quality Control Program shall detail how these and other quality control functions will be accomplished and used.</w:t>
      </w:r>
    </w:p>
    <w:p w14:paraId="5B9DF0C2" w14:textId="77777777" w:rsidR="00FA38F4" w:rsidRPr="00B843FD" w:rsidRDefault="00FA38F4">
      <w:pPr>
        <w:pStyle w:val="Indent"/>
        <w:rPr>
          <w:szCs w:val="22"/>
        </w:rPr>
      </w:pPr>
      <w:r w:rsidRPr="00B843FD">
        <w:rPr>
          <w:b/>
          <w:szCs w:val="22"/>
        </w:rPr>
        <w:t>b.</w:t>
      </w:r>
      <w:r w:rsidRPr="00B843FD">
        <w:rPr>
          <w:szCs w:val="22"/>
        </w:rPr>
        <w:t xml:space="preserve"> During field operations, quality control test results and periodic inspections shall be used to ensure the quality of all materials and workmanship. All equipment used in placing, finishing, and compacting shall be inspected to ensure its proper operating condition and to ensure that all such operations are in conformance to the technical specifications and are within the plan dimensions, lines, grades, and tolerances specified. The Program shall document how these and other quality control functions will be accomplished and used.</w:t>
      </w:r>
    </w:p>
    <w:p w14:paraId="5B9DF0C3" w14:textId="77777777" w:rsidR="00FA38F4" w:rsidRPr="00B843FD" w:rsidRDefault="00FA38F4">
      <w:pPr>
        <w:tabs>
          <w:tab w:val="left" w:pos="-417"/>
          <w:tab w:val="left" w:pos="0"/>
        </w:tabs>
        <w:suppressAutoHyphens/>
        <w:rPr>
          <w:szCs w:val="22"/>
        </w:rPr>
      </w:pPr>
      <w:r w:rsidRPr="00B843FD">
        <w:rPr>
          <w:b/>
          <w:szCs w:val="22"/>
        </w:rPr>
        <w:t>100-07 Quality control testing plan.</w:t>
      </w:r>
      <w:r w:rsidRPr="00B843FD">
        <w:rPr>
          <w:szCs w:val="22"/>
        </w:rPr>
        <w:t xml:space="preserve"> As a part of the overall Quality Control Program, the Contractor shall implement a quality control testing plan, as required by the technical specifications. The testing plan shall include the minimum tests and test frequencies required by each technical specification Item, as well as any additional quality control tests that the Contractor deems necessary to adequately control production and/or construction processes.</w:t>
      </w:r>
    </w:p>
    <w:p w14:paraId="5B9DF0C4" w14:textId="77777777" w:rsidR="00FA38F4" w:rsidRPr="00B843FD" w:rsidRDefault="00FA38F4">
      <w:pPr>
        <w:tabs>
          <w:tab w:val="left" w:pos="-417"/>
          <w:tab w:val="left" w:pos="0"/>
        </w:tabs>
        <w:suppressAutoHyphens/>
        <w:rPr>
          <w:szCs w:val="22"/>
        </w:rPr>
      </w:pPr>
      <w:r w:rsidRPr="00B843FD">
        <w:rPr>
          <w:szCs w:val="22"/>
        </w:rPr>
        <w:lastRenderedPageBreak/>
        <w:t>The testing plan can be developed in a spreadsheet fashion and shall, as a minimum, include the following:</w:t>
      </w:r>
    </w:p>
    <w:p w14:paraId="5B9DF0C5" w14:textId="77777777" w:rsidR="00FA38F4" w:rsidRPr="00B843FD" w:rsidRDefault="00FA38F4">
      <w:pPr>
        <w:pStyle w:val="Indent"/>
        <w:rPr>
          <w:szCs w:val="22"/>
        </w:rPr>
      </w:pPr>
      <w:r w:rsidRPr="00B843FD">
        <w:rPr>
          <w:b/>
          <w:szCs w:val="22"/>
        </w:rPr>
        <w:t>a.</w:t>
      </w:r>
      <w:r w:rsidRPr="00B843FD">
        <w:rPr>
          <w:szCs w:val="22"/>
        </w:rPr>
        <w:t xml:space="preserve"> Specification item number (for example, P-401)</w:t>
      </w:r>
    </w:p>
    <w:p w14:paraId="5B9DF0C6" w14:textId="77777777" w:rsidR="00FA38F4" w:rsidRPr="00B843FD" w:rsidRDefault="00FA38F4">
      <w:pPr>
        <w:pStyle w:val="Indent"/>
        <w:rPr>
          <w:szCs w:val="22"/>
        </w:rPr>
      </w:pPr>
      <w:r w:rsidRPr="00B843FD">
        <w:rPr>
          <w:b/>
          <w:szCs w:val="22"/>
        </w:rPr>
        <w:t>b.</w:t>
      </w:r>
      <w:r w:rsidRPr="00B843FD">
        <w:rPr>
          <w:szCs w:val="22"/>
        </w:rPr>
        <w:t xml:space="preserve"> Item description (for example, Plant Mix Bituminous Pavements)</w:t>
      </w:r>
    </w:p>
    <w:p w14:paraId="5B9DF0C7" w14:textId="77777777" w:rsidR="00FA38F4" w:rsidRPr="00B843FD" w:rsidRDefault="00FA38F4">
      <w:pPr>
        <w:pStyle w:val="Indent"/>
        <w:rPr>
          <w:szCs w:val="22"/>
        </w:rPr>
      </w:pPr>
      <w:r w:rsidRPr="00B843FD">
        <w:rPr>
          <w:b/>
          <w:szCs w:val="22"/>
        </w:rPr>
        <w:t>c.</w:t>
      </w:r>
      <w:r w:rsidRPr="00B843FD">
        <w:rPr>
          <w:szCs w:val="22"/>
        </w:rPr>
        <w:t xml:space="preserve"> Test type (for example, gradation, grade, asphalt content)</w:t>
      </w:r>
    </w:p>
    <w:p w14:paraId="5B9DF0C8" w14:textId="7974585B" w:rsidR="00FA38F4" w:rsidRPr="00B843FD" w:rsidRDefault="00FA38F4">
      <w:pPr>
        <w:pStyle w:val="Indent"/>
        <w:rPr>
          <w:szCs w:val="22"/>
        </w:rPr>
      </w:pPr>
      <w:r w:rsidRPr="00B843FD">
        <w:rPr>
          <w:b/>
          <w:szCs w:val="22"/>
        </w:rPr>
        <w:t>d.</w:t>
      </w:r>
      <w:r w:rsidRPr="00B843FD">
        <w:rPr>
          <w:szCs w:val="22"/>
        </w:rPr>
        <w:t xml:space="preserve"> Test standard (for example, ASTM or </w:t>
      </w:r>
      <w:r w:rsidR="00C81477" w:rsidRPr="00B843FD">
        <w:t>American Association of State Highway and Transportation Officials</w:t>
      </w:r>
      <w:r w:rsidR="00C81477" w:rsidRPr="00B843FD">
        <w:rPr>
          <w:szCs w:val="22"/>
        </w:rPr>
        <w:t xml:space="preserve"> (</w:t>
      </w:r>
      <w:r w:rsidRPr="00B843FD">
        <w:rPr>
          <w:szCs w:val="22"/>
        </w:rPr>
        <w:t>AASHTO</w:t>
      </w:r>
      <w:r w:rsidR="00C81477" w:rsidRPr="00B843FD">
        <w:rPr>
          <w:szCs w:val="22"/>
        </w:rPr>
        <w:t>)</w:t>
      </w:r>
      <w:r w:rsidRPr="00B843FD">
        <w:rPr>
          <w:szCs w:val="22"/>
        </w:rPr>
        <w:t xml:space="preserve"> test number, as applicable)</w:t>
      </w:r>
    </w:p>
    <w:p w14:paraId="5B9DF0C9" w14:textId="77777777" w:rsidR="00FA38F4" w:rsidRPr="00B843FD" w:rsidRDefault="00FA38F4">
      <w:pPr>
        <w:pStyle w:val="Indent"/>
        <w:rPr>
          <w:szCs w:val="22"/>
        </w:rPr>
      </w:pPr>
      <w:r w:rsidRPr="00B843FD">
        <w:rPr>
          <w:b/>
          <w:szCs w:val="22"/>
        </w:rPr>
        <w:t>e.</w:t>
      </w:r>
      <w:r w:rsidRPr="00B843FD">
        <w:rPr>
          <w:szCs w:val="22"/>
        </w:rPr>
        <w:t xml:space="preserve"> Test frequency (for example, as required by technical specifications or minimum frequency when requirements are not stated)</w:t>
      </w:r>
    </w:p>
    <w:p w14:paraId="5B9DF0CA" w14:textId="77777777" w:rsidR="00FA38F4" w:rsidRPr="00B843FD" w:rsidRDefault="00FA38F4">
      <w:pPr>
        <w:pStyle w:val="Indent"/>
        <w:rPr>
          <w:szCs w:val="22"/>
        </w:rPr>
      </w:pPr>
      <w:r w:rsidRPr="00B843FD">
        <w:rPr>
          <w:b/>
          <w:szCs w:val="22"/>
        </w:rPr>
        <w:t>f.</w:t>
      </w:r>
      <w:r w:rsidRPr="00B843FD">
        <w:rPr>
          <w:szCs w:val="22"/>
        </w:rPr>
        <w:t xml:space="preserve"> Responsibility (for example, plant technician)</w:t>
      </w:r>
    </w:p>
    <w:p w14:paraId="5B9DF0CB" w14:textId="77777777" w:rsidR="00FA38F4" w:rsidRPr="00B843FD" w:rsidRDefault="00FA38F4">
      <w:pPr>
        <w:pStyle w:val="Indent"/>
        <w:rPr>
          <w:szCs w:val="22"/>
        </w:rPr>
      </w:pPr>
      <w:r w:rsidRPr="00B843FD">
        <w:rPr>
          <w:b/>
          <w:szCs w:val="22"/>
        </w:rPr>
        <w:t>g.</w:t>
      </w:r>
      <w:r w:rsidRPr="00B843FD">
        <w:rPr>
          <w:szCs w:val="22"/>
        </w:rPr>
        <w:t xml:space="preserve"> Control requirements (for example, target, permissible deviations)</w:t>
      </w:r>
    </w:p>
    <w:p w14:paraId="5B9DF0CC" w14:textId="77777777" w:rsidR="00FA38F4" w:rsidRPr="00B843FD" w:rsidRDefault="00FA38F4">
      <w:pPr>
        <w:tabs>
          <w:tab w:val="left" w:pos="-417"/>
          <w:tab w:val="left" w:pos="0"/>
        </w:tabs>
        <w:suppressAutoHyphens/>
        <w:rPr>
          <w:szCs w:val="22"/>
        </w:rPr>
      </w:pPr>
      <w:r w:rsidRPr="00B843FD">
        <w:rPr>
          <w:szCs w:val="22"/>
        </w:rPr>
        <w:t xml:space="preserve">The testing plan shall contain a statistically-based procedure of random sampling for acquiring test samples in accordance with </w:t>
      </w:r>
      <w:r w:rsidR="00392F2A" w:rsidRPr="00B843FD">
        <w:rPr>
          <w:szCs w:val="22"/>
        </w:rPr>
        <w:t>ASTM D</w:t>
      </w:r>
      <w:r w:rsidRPr="00B843FD">
        <w:rPr>
          <w:szCs w:val="22"/>
        </w:rPr>
        <w:t>3665. The Engineer shall be provided the opportunity to witness quality control sampling and testing.</w:t>
      </w:r>
    </w:p>
    <w:p w14:paraId="5B9DF0CD" w14:textId="77777777" w:rsidR="00FA38F4" w:rsidRPr="00B843FD" w:rsidRDefault="00FA38F4">
      <w:pPr>
        <w:tabs>
          <w:tab w:val="left" w:pos="-417"/>
          <w:tab w:val="left" w:pos="0"/>
        </w:tabs>
        <w:suppressAutoHyphens/>
        <w:rPr>
          <w:szCs w:val="22"/>
        </w:rPr>
      </w:pPr>
      <w:r w:rsidRPr="00B843FD">
        <w:rPr>
          <w:szCs w:val="22"/>
        </w:rPr>
        <w:t xml:space="preserve">All quality control test results shall be documented by the Contractor as required by </w:t>
      </w:r>
      <w:r w:rsidR="008B129A" w:rsidRPr="00B843FD">
        <w:rPr>
          <w:szCs w:val="22"/>
        </w:rPr>
        <w:t>subsectio</w:t>
      </w:r>
      <w:r w:rsidRPr="00B843FD">
        <w:rPr>
          <w:szCs w:val="22"/>
        </w:rPr>
        <w:t>n 100-08.</w:t>
      </w:r>
    </w:p>
    <w:p w14:paraId="5B9DF0CE" w14:textId="77777777" w:rsidR="00FA38F4" w:rsidRPr="00B843FD" w:rsidRDefault="00FA38F4">
      <w:pPr>
        <w:tabs>
          <w:tab w:val="left" w:pos="-417"/>
          <w:tab w:val="left" w:pos="0"/>
        </w:tabs>
        <w:suppressAutoHyphens/>
        <w:rPr>
          <w:szCs w:val="22"/>
        </w:rPr>
      </w:pPr>
      <w:r w:rsidRPr="00B843FD">
        <w:rPr>
          <w:b/>
          <w:szCs w:val="22"/>
        </w:rPr>
        <w:t>100-08 Documentation.</w:t>
      </w:r>
      <w:r w:rsidRPr="00B843FD">
        <w:rPr>
          <w:szCs w:val="22"/>
        </w:rPr>
        <w:t xml:space="preserve"> The Contractor shall maintain current quality control records of all inspections and tests performed. These records shall include factual evidence that the required inspections or tests have been performed, including type and number of inspections or tests involved; results of inspections or tests; nature of defects, deviations, causes for rejection, etc.; proposed remedial action; and corrective actions taken.</w:t>
      </w:r>
    </w:p>
    <w:p w14:paraId="5B9DF0CF" w14:textId="77777777" w:rsidR="00FA38F4" w:rsidRPr="00B843FD" w:rsidRDefault="00FA38F4">
      <w:pPr>
        <w:tabs>
          <w:tab w:val="left" w:pos="-417"/>
          <w:tab w:val="left" w:pos="0"/>
        </w:tabs>
        <w:suppressAutoHyphens/>
        <w:rPr>
          <w:szCs w:val="22"/>
        </w:rPr>
      </w:pPr>
      <w:r w:rsidRPr="00B843FD">
        <w:rPr>
          <w:szCs w:val="22"/>
        </w:rPr>
        <w:t>These records must cover both conforming and defective or deficient features, and must include a statement that all supplies and materials incorporated in the work are in full compliance with the terms of the contract. Legible copies of these records shall be furnished to the Engineer daily. The records shall cover all work placed subsequent to the previously furnished records and shall be verified and signed by the Contractor’s Program Administrator.</w:t>
      </w:r>
    </w:p>
    <w:p w14:paraId="5B9DF0D0" w14:textId="77777777" w:rsidR="00FA38F4" w:rsidRPr="00B843FD" w:rsidRDefault="00FA38F4">
      <w:pPr>
        <w:tabs>
          <w:tab w:val="left" w:pos="-417"/>
          <w:tab w:val="left" w:pos="0"/>
        </w:tabs>
        <w:suppressAutoHyphens/>
        <w:rPr>
          <w:szCs w:val="22"/>
        </w:rPr>
      </w:pPr>
      <w:r w:rsidRPr="00B843FD">
        <w:rPr>
          <w:szCs w:val="22"/>
        </w:rPr>
        <w:t>Specific Contractor quality control records required for the contract shall include, but are not necessarily limited to, the following records:</w:t>
      </w:r>
    </w:p>
    <w:p w14:paraId="5B9DF0D1" w14:textId="06F74DA6" w:rsidR="00FA38F4" w:rsidRPr="00B843FD" w:rsidRDefault="00FA38F4">
      <w:pPr>
        <w:pStyle w:val="Indent"/>
        <w:rPr>
          <w:szCs w:val="22"/>
        </w:rPr>
      </w:pPr>
      <w:r w:rsidRPr="00B843FD">
        <w:rPr>
          <w:b/>
          <w:szCs w:val="22"/>
        </w:rPr>
        <w:t>a. Dail</w:t>
      </w:r>
      <w:r w:rsidR="00A7271F" w:rsidRPr="00B843FD">
        <w:rPr>
          <w:b/>
          <w:szCs w:val="22"/>
        </w:rPr>
        <w:t>y inspection report</w:t>
      </w:r>
      <w:r w:rsidRPr="00B843FD">
        <w:rPr>
          <w:b/>
          <w:szCs w:val="22"/>
        </w:rPr>
        <w:t>s.</w:t>
      </w:r>
      <w:r w:rsidRPr="00B843FD">
        <w:rPr>
          <w:szCs w:val="22"/>
        </w:rPr>
        <w:t xml:space="preserve"> Each Contractor quality control technician shall maintain a daily log of all inspections performed for both Contractor and subcontractor operations. These technician’s daily reports shall provide factual evidence that continuous quality control inspections have been performed and shall, as a minimum, include the following:</w:t>
      </w:r>
    </w:p>
    <w:p w14:paraId="5B9DF0D2" w14:textId="363E5F74" w:rsidR="00FA38F4" w:rsidRPr="00B843FD" w:rsidRDefault="00FA38F4">
      <w:pPr>
        <w:pStyle w:val="Indent2"/>
      </w:pPr>
      <w:r w:rsidRPr="00B843FD">
        <w:rPr>
          <w:b/>
        </w:rPr>
        <w:t>(1)</w:t>
      </w:r>
      <w:r w:rsidRPr="00B843FD">
        <w:t xml:space="preserve"> Technical specification item n</w:t>
      </w:r>
      <w:r w:rsidR="00C0372C" w:rsidRPr="00B843FD">
        <w:t>umber and description</w:t>
      </w:r>
    </w:p>
    <w:p w14:paraId="5B9DF0D3" w14:textId="23A0BE93" w:rsidR="00FA38F4" w:rsidRPr="00B843FD" w:rsidRDefault="00FA38F4">
      <w:pPr>
        <w:pStyle w:val="Indent2"/>
      </w:pPr>
      <w:r w:rsidRPr="00B843FD">
        <w:rPr>
          <w:b/>
        </w:rPr>
        <w:t>(2)</w:t>
      </w:r>
      <w:r w:rsidRPr="00B843FD">
        <w:t xml:space="preserve"> Comp</w:t>
      </w:r>
      <w:r w:rsidR="00C0372C" w:rsidRPr="00B843FD">
        <w:t>liance with approved submittals</w:t>
      </w:r>
    </w:p>
    <w:p w14:paraId="5B9DF0D4" w14:textId="23F02EE2" w:rsidR="00FA38F4" w:rsidRPr="00B843FD" w:rsidRDefault="00FA38F4">
      <w:pPr>
        <w:pStyle w:val="Indent2"/>
      </w:pPr>
      <w:r w:rsidRPr="00B843FD">
        <w:rPr>
          <w:b/>
        </w:rPr>
        <w:t>(3)</w:t>
      </w:r>
      <w:r w:rsidRPr="00B843FD">
        <w:t xml:space="preserve"> Proper sto</w:t>
      </w:r>
      <w:r w:rsidR="00C0372C" w:rsidRPr="00B843FD">
        <w:t>rage of materials and equipment</w:t>
      </w:r>
    </w:p>
    <w:p w14:paraId="5B9DF0D5" w14:textId="3B95F1C9" w:rsidR="00FA38F4" w:rsidRPr="00B843FD" w:rsidRDefault="00FA38F4">
      <w:pPr>
        <w:pStyle w:val="Indent2"/>
      </w:pPr>
      <w:r w:rsidRPr="00B843FD">
        <w:rPr>
          <w:b/>
        </w:rPr>
        <w:t>(4)</w:t>
      </w:r>
      <w:r w:rsidRPr="00B843FD">
        <w:t xml:space="preserve"> Pr</w:t>
      </w:r>
      <w:r w:rsidR="00C0372C" w:rsidRPr="00B843FD">
        <w:t>oper operation of all equipment</w:t>
      </w:r>
    </w:p>
    <w:p w14:paraId="5B9DF0D6" w14:textId="63C322AE" w:rsidR="00FA38F4" w:rsidRPr="00B843FD" w:rsidRDefault="00FA38F4">
      <w:pPr>
        <w:pStyle w:val="Indent2"/>
      </w:pPr>
      <w:r w:rsidRPr="00B843FD">
        <w:rPr>
          <w:b/>
        </w:rPr>
        <w:t>(5)</w:t>
      </w:r>
      <w:r w:rsidRPr="00B843FD">
        <w:t xml:space="preserve"> Adherence to pla</w:t>
      </w:r>
      <w:r w:rsidR="00C0372C" w:rsidRPr="00B843FD">
        <w:t>ns and technical specifications</w:t>
      </w:r>
    </w:p>
    <w:p w14:paraId="5B9DF0D7" w14:textId="6E354B93" w:rsidR="00FA38F4" w:rsidRPr="00B843FD" w:rsidRDefault="00FA38F4">
      <w:pPr>
        <w:pStyle w:val="Indent2"/>
      </w:pPr>
      <w:r w:rsidRPr="00B843FD">
        <w:rPr>
          <w:b/>
        </w:rPr>
        <w:t>(6)</w:t>
      </w:r>
      <w:r w:rsidRPr="00B843FD">
        <w:t xml:space="preserve"> Review of quality control tests</w:t>
      </w:r>
    </w:p>
    <w:p w14:paraId="5B9DF0D8" w14:textId="77777777" w:rsidR="00FA38F4" w:rsidRPr="00B843FD" w:rsidRDefault="00FA38F4">
      <w:pPr>
        <w:pStyle w:val="Indent2"/>
      </w:pPr>
      <w:r w:rsidRPr="00B843FD">
        <w:rPr>
          <w:b/>
        </w:rPr>
        <w:t>(7)</w:t>
      </w:r>
      <w:r w:rsidRPr="00B843FD">
        <w:t xml:space="preserve"> Safety inspection.</w:t>
      </w:r>
    </w:p>
    <w:p w14:paraId="5B9DF0D9" w14:textId="77777777" w:rsidR="00FA38F4" w:rsidRPr="00B843FD" w:rsidRDefault="00FA38F4">
      <w:pPr>
        <w:tabs>
          <w:tab w:val="left" w:pos="-417"/>
          <w:tab w:val="left" w:pos="0"/>
        </w:tabs>
        <w:suppressAutoHyphens/>
        <w:rPr>
          <w:szCs w:val="22"/>
        </w:rPr>
      </w:pPr>
      <w:r w:rsidRPr="00B843FD">
        <w:rPr>
          <w:szCs w:val="22"/>
        </w:rPr>
        <w:t>The daily inspection reports shall identify inspections conducted, results of inspections, location and nature of defects found, causes for rejection, and remedial or corrective actions taken or proposed.</w:t>
      </w:r>
    </w:p>
    <w:p w14:paraId="5B9DF0DA" w14:textId="77777777" w:rsidR="00FA38F4" w:rsidRPr="00B843FD" w:rsidRDefault="00FA38F4">
      <w:pPr>
        <w:tabs>
          <w:tab w:val="left" w:pos="-417"/>
          <w:tab w:val="left" w:pos="0"/>
        </w:tabs>
        <w:suppressAutoHyphens/>
        <w:rPr>
          <w:szCs w:val="22"/>
        </w:rPr>
      </w:pPr>
      <w:r w:rsidRPr="00B843FD">
        <w:rPr>
          <w:szCs w:val="22"/>
        </w:rPr>
        <w:lastRenderedPageBreak/>
        <w:t>The daily inspection reports shall be signed by the responsible quality control technician and the Program Administrator. The Engineer shall be provided at least one copy of each daily inspection report on the work day following the day of record.</w:t>
      </w:r>
    </w:p>
    <w:p w14:paraId="5B9DF0DB" w14:textId="1F7BD9CD" w:rsidR="00FA38F4" w:rsidRPr="00B843FD" w:rsidRDefault="00FA38F4">
      <w:pPr>
        <w:pStyle w:val="Indent"/>
        <w:rPr>
          <w:szCs w:val="22"/>
        </w:rPr>
      </w:pPr>
      <w:r w:rsidRPr="00B843FD">
        <w:rPr>
          <w:b/>
          <w:szCs w:val="22"/>
        </w:rPr>
        <w:t>b. Dail</w:t>
      </w:r>
      <w:r w:rsidR="00A7271F" w:rsidRPr="00B843FD">
        <w:rPr>
          <w:b/>
          <w:szCs w:val="22"/>
        </w:rPr>
        <w:t>y test report</w:t>
      </w:r>
      <w:r w:rsidRPr="00B843FD">
        <w:rPr>
          <w:b/>
          <w:szCs w:val="22"/>
        </w:rPr>
        <w:t>s.</w:t>
      </w:r>
      <w:r w:rsidRPr="00B843FD">
        <w:rPr>
          <w:szCs w:val="22"/>
        </w:rPr>
        <w:t xml:space="preserve"> The Contractor shall be responsible for establishing a system that will record all quality control test results. Daily test reports shall document the following information:</w:t>
      </w:r>
    </w:p>
    <w:p w14:paraId="5B9DF0DC" w14:textId="77777777" w:rsidR="00FA38F4" w:rsidRPr="00B843FD" w:rsidRDefault="00FA38F4">
      <w:pPr>
        <w:pStyle w:val="Indent2"/>
      </w:pPr>
      <w:r w:rsidRPr="00B843FD">
        <w:rPr>
          <w:b/>
        </w:rPr>
        <w:t>(1)</w:t>
      </w:r>
      <w:r w:rsidRPr="00B843FD">
        <w:t xml:space="preserve"> Technical specification item number and description</w:t>
      </w:r>
    </w:p>
    <w:p w14:paraId="5B9DF0DD" w14:textId="77777777" w:rsidR="00FA38F4" w:rsidRPr="00B843FD" w:rsidRDefault="00FA38F4">
      <w:pPr>
        <w:pStyle w:val="Indent2"/>
      </w:pPr>
      <w:r w:rsidRPr="00B843FD">
        <w:rPr>
          <w:b/>
        </w:rPr>
        <w:t>(2)</w:t>
      </w:r>
      <w:r w:rsidRPr="00B843FD">
        <w:t xml:space="preserve"> Test designation</w:t>
      </w:r>
    </w:p>
    <w:p w14:paraId="5B9DF0DE" w14:textId="77777777" w:rsidR="00FA38F4" w:rsidRPr="00B843FD" w:rsidRDefault="00FA38F4">
      <w:pPr>
        <w:pStyle w:val="Indent2"/>
      </w:pPr>
      <w:r w:rsidRPr="00B843FD">
        <w:rPr>
          <w:b/>
        </w:rPr>
        <w:t>(3)</w:t>
      </w:r>
      <w:r w:rsidRPr="00B843FD">
        <w:t xml:space="preserve"> Location</w:t>
      </w:r>
    </w:p>
    <w:p w14:paraId="5B9DF0DF" w14:textId="77777777" w:rsidR="00FA38F4" w:rsidRPr="00B843FD" w:rsidRDefault="00FA38F4">
      <w:pPr>
        <w:pStyle w:val="Indent2"/>
      </w:pPr>
      <w:r w:rsidRPr="00B843FD">
        <w:rPr>
          <w:b/>
        </w:rPr>
        <w:t>(4)</w:t>
      </w:r>
      <w:r w:rsidRPr="00B843FD">
        <w:t xml:space="preserve"> Date of test</w:t>
      </w:r>
    </w:p>
    <w:p w14:paraId="5B9DF0E0" w14:textId="77777777" w:rsidR="00FA38F4" w:rsidRPr="00B843FD" w:rsidRDefault="00FA38F4">
      <w:pPr>
        <w:pStyle w:val="Indent2"/>
      </w:pPr>
      <w:r w:rsidRPr="00B843FD">
        <w:rPr>
          <w:b/>
        </w:rPr>
        <w:t>(5)</w:t>
      </w:r>
      <w:r w:rsidRPr="00B843FD">
        <w:t xml:space="preserve"> Control requirements</w:t>
      </w:r>
    </w:p>
    <w:p w14:paraId="5B9DF0E1" w14:textId="77777777" w:rsidR="00FA38F4" w:rsidRPr="00B843FD" w:rsidRDefault="00FA38F4">
      <w:pPr>
        <w:pStyle w:val="Indent2"/>
      </w:pPr>
      <w:r w:rsidRPr="00B843FD">
        <w:rPr>
          <w:b/>
        </w:rPr>
        <w:t>(6)</w:t>
      </w:r>
      <w:r w:rsidRPr="00B843FD">
        <w:t xml:space="preserve"> Test results</w:t>
      </w:r>
    </w:p>
    <w:p w14:paraId="5B9DF0E2" w14:textId="77777777" w:rsidR="00FA38F4" w:rsidRPr="00B843FD" w:rsidRDefault="00FA38F4">
      <w:pPr>
        <w:pStyle w:val="Indent2"/>
      </w:pPr>
      <w:r w:rsidRPr="00B843FD">
        <w:rPr>
          <w:b/>
        </w:rPr>
        <w:t>(7)</w:t>
      </w:r>
      <w:r w:rsidRPr="00B843FD">
        <w:t xml:space="preserve"> Causes for rejection</w:t>
      </w:r>
    </w:p>
    <w:p w14:paraId="5B9DF0E3" w14:textId="77777777" w:rsidR="00FA38F4" w:rsidRPr="00B843FD" w:rsidRDefault="00FA38F4">
      <w:pPr>
        <w:pStyle w:val="Indent2"/>
      </w:pPr>
      <w:r w:rsidRPr="00B843FD">
        <w:rPr>
          <w:b/>
        </w:rPr>
        <w:t>(8)</w:t>
      </w:r>
      <w:r w:rsidRPr="00B843FD">
        <w:t xml:space="preserve"> Recommended remedial actions</w:t>
      </w:r>
    </w:p>
    <w:p w14:paraId="5B9DF0E4" w14:textId="77777777" w:rsidR="00FA38F4" w:rsidRPr="00B843FD" w:rsidRDefault="00FA38F4">
      <w:pPr>
        <w:pStyle w:val="Indent2"/>
      </w:pPr>
      <w:r w:rsidRPr="00B843FD">
        <w:rPr>
          <w:b/>
        </w:rPr>
        <w:t>(9)</w:t>
      </w:r>
      <w:r w:rsidRPr="00B843FD">
        <w:t xml:space="preserve"> Retests</w:t>
      </w:r>
    </w:p>
    <w:p w14:paraId="5B9DF0E5" w14:textId="77777777" w:rsidR="00FA38F4" w:rsidRPr="00B843FD" w:rsidRDefault="00FA38F4">
      <w:pPr>
        <w:tabs>
          <w:tab w:val="left" w:pos="-417"/>
          <w:tab w:val="left" w:pos="0"/>
        </w:tabs>
        <w:suppressAutoHyphens/>
        <w:rPr>
          <w:szCs w:val="22"/>
        </w:rPr>
      </w:pPr>
      <w:r w:rsidRPr="00B843FD">
        <w:rPr>
          <w:szCs w:val="22"/>
        </w:rPr>
        <w:t>Test results from each day’s work period shall be submitted to the Engineer prior to the start of the next day’s work period. When required by the technical specifications, the Contractor shall maintain statistical quality control charts. The daily test reports shall be signed by the responsible quality control technician and the Program Administrator.</w:t>
      </w:r>
    </w:p>
    <w:p w14:paraId="5B9DF0E6" w14:textId="77777777" w:rsidR="00FA38F4" w:rsidRPr="00B843FD" w:rsidRDefault="00FA38F4">
      <w:pPr>
        <w:tabs>
          <w:tab w:val="left" w:pos="-417"/>
          <w:tab w:val="left" w:pos="0"/>
        </w:tabs>
        <w:suppressAutoHyphens/>
        <w:rPr>
          <w:szCs w:val="22"/>
        </w:rPr>
      </w:pPr>
      <w:r w:rsidRPr="00B843FD">
        <w:rPr>
          <w:b/>
          <w:szCs w:val="22"/>
        </w:rPr>
        <w:t>100-09 Corrective action requirements.</w:t>
      </w:r>
      <w:r w:rsidRPr="00B843FD">
        <w:rPr>
          <w:szCs w:val="22"/>
        </w:rPr>
        <w:t xml:space="preserve"> The Quality Control Program shall indicate the appropriate action to be taken when a process is deemed, or believed, to be out of control (out of tolerance) and detail what action will be taken to bring the process into control. The requirements for corrective action shall include both general requirements for operation of the Quality Control Program as a whole, and for individual items of work contained in the technical specifications.</w:t>
      </w:r>
    </w:p>
    <w:p w14:paraId="5B9DF0E7" w14:textId="77777777" w:rsidR="00FA38F4" w:rsidRPr="00B843FD" w:rsidRDefault="00FA38F4">
      <w:pPr>
        <w:tabs>
          <w:tab w:val="left" w:pos="-417"/>
          <w:tab w:val="left" w:pos="0"/>
        </w:tabs>
        <w:suppressAutoHyphens/>
        <w:rPr>
          <w:szCs w:val="22"/>
        </w:rPr>
      </w:pPr>
      <w:r w:rsidRPr="00B843FD">
        <w:rPr>
          <w:szCs w:val="22"/>
        </w:rPr>
        <w:t>The Quality Control Program shall detail how the results of quality control inspections and tests will be used for determining the need for corrective action and shall contain clear sets of rules to gauge when a process is out of control and the type of correction to be taken to regain process control.</w:t>
      </w:r>
    </w:p>
    <w:p w14:paraId="5B9DF0E8" w14:textId="77777777" w:rsidR="00FA38F4" w:rsidRPr="00B843FD" w:rsidRDefault="00FA38F4">
      <w:pPr>
        <w:tabs>
          <w:tab w:val="left" w:pos="-417"/>
          <w:tab w:val="left" w:pos="0"/>
        </w:tabs>
        <w:suppressAutoHyphens/>
        <w:rPr>
          <w:szCs w:val="22"/>
        </w:rPr>
      </w:pPr>
      <w:r w:rsidRPr="00B843FD">
        <w:rPr>
          <w:szCs w:val="22"/>
        </w:rPr>
        <w:t>When applicable or required by the technical specifications, the Contractor shall establish and use statistical quality control charts for individual quality control tests. The requirements for corrective action shall be linked to the control charts.</w:t>
      </w:r>
    </w:p>
    <w:p w14:paraId="5B9DF0E9" w14:textId="586A7B65" w:rsidR="00FA38F4" w:rsidRPr="00B843FD" w:rsidRDefault="00FA38F4">
      <w:pPr>
        <w:tabs>
          <w:tab w:val="left" w:pos="-417"/>
          <w:tab w:val="left" w:pos="0"/>
        </w:tabs>
        <w:suppressAutoHyphens/>
        <w:rPr>
          <w:szCs w:val="22"/>
        </w:rPr>
      </w:pPr>
      <w:r w:rsidRPr="00B843FD">
        <w:rPr>
          <w:b/>
          <w:szCs w:val="22"/>
        </w:rPr>
        <w:t xml:space="preserve">100-10 Surveillance by the </w:t>
      </w:r>
      <w:r w:rsidR="004074E2" w:rsidRPr="00B843FD">
        <w:rPr>
          <w:b/>
          <w:szCs w:val="22"/>
        </w:rPr>
        <w:t>E</w:t>
      </w:r>
      <w:r w:rsidRPr="00B843FD">
        <w:rPr>
          <w:b/>
          <w:szCs w:val="22"/>
        </w:rPr>
        <w:t>ngineer.</w:t>
      </w:r>
      <w:r w:rsidRPr="00B843FD">
        <w:rPr>
          <w:szCs w:val="22"/>
        </w:rPr>
        <w:t xml:space="preserve"> All items of material and equipment shall be subject to surveillance by the Engineer at the point of production, manufacture or shipment to determine if the Contractor, producer, manufacturer or shipper maintains an adequate quality control system in conformance with the requirements detailed here and the applicable technical specifications and plans. In addition, all items of materials, equipment and work in place shall be subject to surveillance by the Engineer at the site for the same purpose.</w:t>
      </w:r>
    </w:p>
    <w:p w14:paraId="5B9DF0EA" w14:textId="77777777" w:rsidR="00FA38F4" w:rsidRPr="00B843FD" w:rsidRDefault="00FA38F4">
      <w:pPr>
        <w:tabs>
          <w:tab w:val="left" w:pos="-417"/>
          <w:tab w:val="left" w:pos="0"/>
        </w:tabs>
        <w:suppressAutoHyphens/>
        <w:rPr>
          <w:szCs w:val="22"/>
        </w:rPr>
      </w:pPr>
      <w:r w:rsidRPr="00B843FD">
        <w:rPr>
          <w:szCs w:val="22"/>
        </w:rPr>
        <w:t>Surveillance by the Engineer does not relieve the Contractor of performing quality control inspections of either on-site or off-site Contractor’s or subcontractor’s work.</w:t>
      </w:r>
    </w:p>
    <w:p w14:paraId="5B9DF0EB" w14:textId="77777777" w:rsidR="00FA38F4" w:rsidRPr="00B843FD" w:rsidRDefault="00FA38F4">
      <w:pPr>
        <w:tabs>
          <w:tab w:val="left" w:pos="-417"/>
          <w:tab w:val="left" w:pos="0"/>
        </w:tabs>
        <w:suppressAutoHyphens/>
        <w:rPr>
          <w:szCs w:val="22"/>
        </w:rPr>
      </w:pPr>
      <w:r w:rsidRPr="00B843FD">
        <w:rPr>
          <w:b/>
          <w:szCs w:val="22"/>
        </w:rPr>
        <w:t>100-11 Noncompliance.</w:t>
      </w:r>
    </w:p>
    <w:p w14:paraId="5B9DF0EC" w14:textId="77777777" w:rsidR="00FA38F4" w:rsidRPr="00B843FD" w:rsidRDefault="00FA38F4">
      <w:pPr>
        <w:pStyle w:val="Indent"/>
        <w:rPr>
          <w:szCs w:val="22"/>
        </w:rPr>
      </w:pPr>
      <w:r w:rsidRPr="00B843FD">
        <w:rPr>
          <w:b/>
          <w:szCs w:val="22"/>
        </w:rPr>
        <w:t>a.</w:t>
      </w:r>
      <w:r w:rsidRPr="00B843FD">
        <w:rPr>
          <w:szCs w:val="22"/>
        </w:rPr>
        <w:t xml:space="preserve"> The Engineer will notify the Contractor of any noncompliance with any of the foregoing requirements. The Contractor shall, after receipt of such notice, immediately take corrective action. Any notice, when delivered by the Engineer or his or her authorized representative to the Contractor or his or her authorized representative at the site of the work, shall be considered sufficient notice.</w:t>
      </w:r>
    </w:p>
    <w:p w14:paraId="5B9DF0ED" w14:textId="77777777" w:rsidR="00FA38F4" w:rsidRPr="00B843FD" w:rsidRDefault="00FA38F4">
      <w:pPr>
        <w:pStyle w:val="Indent"/>
        <w:rPr>
          <w:szCs w:val="22"/>
        </w:rPr>
      </w:pPr>
      <w:r w:rsidRPr="00B843FD">
        <w:rPr>
          <w:b/>
          <w:szCs w:val="22"/>
        </w:rPr>
        <w:lastRenderedPageBreak/>
        <w:t>b.</w:t>
      </w:r>
      <w:r w:rsidRPr="00B843FD">
        <w:rPr>
          <w:szCs w:val="22"/>
        </w:rPr>
        <w:t xml:space="preserve"> In cases where quality control activities do not comply with either the Contractor Quality Control Program or the contract provisions, or where the Contractor fails to properly operate and maintain an effective Quality Control Program, as determined by the Engineer, the Engineer may:</w:t>
      </w:r>
    </w:p>
    <w:p w14:paraId="5B9DF0EE" w14:textId="77777777" w:rsidR="00FA38F4" w:rsidRPr="00B843FD" w:rsidRDefault="00FA38F4">
      <w:pPr>
        <w:pStyle w:val="Indent2"/>
        <w:rPr>
          <w:szCs w:val="22"/>
        </w:rPr>
      </w:pPr>
      <w:r w:rsidRPr="00B843FD">
        <w:rPr>
          <w:b/>
          <w:szCs w:val="22"/>
        </w:rPr>
        <w:t>(1)</w:t>
      </w:r>
      <w:r w:rsidRPr="00B843FD">
        <w:rPr>
          <w:szCs w:val="22"/>
        </w:rPr>
        <w:t xml:space="preserve"> Order the Contractor to replace ineffective or unqualified quality control personnel or subcontractors.</w:t>
      </w:r>
    </w:p>
    <w:p w14:paraId="5B9DF0EF" w14:textId="77777777" w:rsidR="00FA38F4" w:rsidRPr="00B843FD" w:rsidRDefault="00FA38F4">
      <w:pPr>
        <w:pStyle w:val="Indent2"/>
        <w:rPr>
          <w:szCs w:val="22"/>
        </w:rPr>
      </w:pPr>
      <w:r w:rsidRPr="00B843FD">
        <w:rPr>
          <w:b/>
          <w:szCs w:val="22"/>
        </w:rPr>
        <w:t>(2)</w:t>
      </w:r>
      <w:r w:rsidRPr="00B843FD">
        <w:rPr>
          <w:szCs w:val="22"/>
        </w:rPr>
        <w:t xml:space="preserve"> Order the Contractor to stop operations until appropriate corrective actions are taken.</w:t>
      </w:r>
    </w:p>
    <w:p w14:paraId="5B9DF0F0" w14:textId="77777777" w:rsidR="005830CC" w:rsidRPr="00B843FD" w:rsidRDefault="005830CC">
      <w:pPr>
        <w:pStyle w:val="CenteredBoldedEndofSection"/>
      </w:pPr>
      <w:r w:rsidRPr="00B843FD">
        <w:t>END OF SECTION 100</w:t>
      </w:r>
    </w:p>
    <w:p w14:paraId="2BE66C14" w14:textId="77777777" w:rsidR="00CE0386" w:rsidRPr="00E81182" w:rsidRDefault="00CE0386">
      <w:pPr>
        <w:pStyle w:val="IntentionallyLeftBlank"/>
        <w:spacing w:after="5640"/>
        <w:rPr>
          <w:szCs w:val="22"/>
        </w:rPr>
      </w:pPr>
      <w:r w:rsidRPr="00E81182">
        <w:rPr>
          <w:szCs w:val="22"/>
        </w:rPr>
        <w:lastRenderedPageBreak/>
        <w:t>Intentionally Left Blank</w:t>
      </w:r>
    </w:p>
    <w:p w14:paraId="7F0C4A2C" w14:textId="77777777" w:rsidR="00D43AE5" w:rsidRPr="00E81182" w:rsidRDefault="00D43AE5" w:rsidP="00D43AE5">
      <w:bookmarkStart w:id="95" w:name="_Toc95557407"/>
      <w:bookmarkStart w:id="96" w:name="_Ref291161726"/>
      <w:bookmarkStart w:id="97" w:name="_Ref296931491"/>
      <w:bookmarkStart w:id="98" w:name="_Ref296931513"/>
      <w:bookmarkStart w:id="99" w:name="_Ref296934911"/>
      <w:bookmarkStart w:id="100" w:name="_Ref296934928"/>
      <w:bookmarkStart w:id="101" w:name="_Ref296936424"/>
      <w:bookmarkStart w:id="102" w:name="_Ref301942885"/>
      <w:bookmarkStart w:id="103" w:name="_Toc306359465"/>
    </w:p>
    <w:p w14:paraId="664EE0BA" w14:textId="77777777" w:rsidR="00D43AE5" w:rsidRPr="00E81182" w:rsidRDefault="00D43AE5" w:rsidP="00D43AE5">
      <w:pPr>
        <w:sectPr w:rsidR="00D43AE5" w:rsidRPr="00E81182" w:rsidSect="0081304C">
          <w:footerReference w:type="even" r:id="rId40"/>
          <w:footerReference w:type="default" r:id="rId41"/>
          <w:headerReference w:type="first" r:id="rId42"/>
          <w:pgSz w:w="12240" w:h="15840" w:code="1"/>
          <w:pgMar w:top="1440" w:right="1440" w:bottom="1440" w:left="1440" w:header="720" w:footer="720" w:gutter="0"/>
          <w:cols w:space="720"/>
          <w:noEndnote/>
          <w:docGrid w:linePitch="360"/>
        </w:sectPr>
      </w:pPr>
    </w:p>
    <w:p w14:paraId="5B9DF0F3" w14:textId="785F6756" w:rsidR="00E5583C" w:rsidRPr="00553D0E" w:rsidRDefault="00A56912" w:rsidP="00D72A6D">
      <w:pPr>
        <w:pStyle w:val="Heading2"/>
        <w:spacing w:before="240" w:after="240"/>
        <w:rPr>
          <w:strike/>
        </w:rPr>
      </w:pPr>
      <w:bookmarkStart w:id="104" w:name="_Toc442365107"/>
      <w:r w:rsidRPr="00553D0E">
        <w:rPr>
          <w:strike/>
        </w:rPr>
        <w:lastRenderedPageBreak/>
        <w:t>Section 105 Mobilization</w:t>
      </w:r>
      <w:bookmarkStart w:id="105" w:name="_Toc358559251"/>
      <w:bookmarkEnd w:id="104"/>
    </w:p>
    <w:bookmarkEnd w:id="105"/>
    <w:p w14:paraId="18633735" w14:textId="0A1D8D09" w:rsidR="00B843FD" w:rsidRDefault="00553D0E">
      <w:pPr>
        <w:suppressLineNumbers/>
      </w:pPr>
      <w:r>
        <w:rPr>
          <w:highlight w:val="green"/>
        </w:rPr>
        <w:t xml:space="preserve">Delete this item and incorporate </w:t>
      </w:r>
      <w:r w:rsidR="00624DFE">
        <w:rPr>
          <w:highlight w:val="green"/>
        </w:rPr>
        <w:t xml:space="preserve">the specs </w:t>
      </w:r>
      <w:r>
        <w:rPr>
          <w:highlight w:val="green"/>
        </w:rPr>
        <w:t>into Special Pro</w:t>
      </w:r>
      <w:r w:rsidR="00B843FD" w:rsidRPr="00B843FD">
        <w:rPr>
          <w:highlight w:val="green"/>
        </w:rPr>
        <w:t>visions</w:t>
      </w:r>
      <w:r w:rsidR="00624DFE">
        <w:rPr>
          <w:highlight w:val="green"/>
        </w:rPr>
        <w:t>,</w:t>
      </w:r>
      <w:r>
        <w:rPr>
          <w:highlight w:val="green"/>
        </w:rPr>
        <w:t xml:space="preserve"> or </w:t>
      </w:r>
      <w:r w:rsidR="000E2107">
        <w:rPr>
          <w:highlight w:val="green"/>
        </w:rPr>
        <w:t xml:space="preserve">reference the </w:t>
      </w:r>
      <w:r>
        <w:rPr>
          <w:highlight w:val="green"/>
        </w:rPr>
        <w:t xml:space="preserve">Hwy spec in the </w:t>
      </w:r>
      <w:r w:rsidR="00624DFE">
        <w:rPr>
          <w:highlight w:val="green"/>
        </w:rPr>
        <w:t>S</w:t>
      </w:r>
      <w:r>
        <w:rPr>
          <w:highlight w:val="green"/>
        </w:rPr>
        <w:t xml:space="preserve">pecial </w:t>
      </w:r>
      <w:r w:rsidR="00624DFE">
        <w:rPr>
          <w:highlight w:val="green"/>
        </w:rPr>
        <w:t>P</w:t>
      </w:r>
      <w:r>
        <w:rPr>
          <w:highlight w:val="green"/>
        </w:rPr>
        <w:t>rovisions</w:t>
      </w:r>
      <w:r w:rsidR="00B843FD" w:rsidRPr="00B843FD">
        <w:rPr>
          <w:highlight w:val="green"/>
        </w:rPr>
        <w:t>.</w:t>
      </w:r>
    </w:p>
    <w:p w14:paraId="71D4CB58" w14:textId="223FEE27" w:rsidR="003F5EEB" w:rsidRDefault="003F5EEB">
      <w:pPr>
        <w:tabs>
          <w:tab w:val="clear" w:pos="720"/>
          <w:tab w:val="clear" w:pos="1440"/>
          <w:tab w:val="clear" w:pos="2160"/>
        </w:tabs>
        <w:spacing w:before="0" w:after="0"/>
      </w:pPr>
      <w:r>
        <w:br w:type="page"/>
      </w:r>
    </w:p>
    <w:p w14:paraId="09A01414" w14:textId="77777777" w:rsidR="00B843FD" w:rsidRDefault="00B843FD">
      <w:pPr>
        <w:suppressLineNumbers/>
      </w:pPr>
    </w:p>
    <w:p w14:paraId="154476D0" w14:textId="77777777" w:rsidR="00946CA1" w:rsidRPr="00E81182" w:rsidRDefault="00946CA1" w:rsidP="00946CA1">
      <w:pPr>
        <w:pStyle w:val="Heading2"/>
      </w:pPr>
      <w:bookmarkStart w:id="106" w:name="NuclearGage"/>
      <w:bookmarkStart w:id="107" w:name="_SECTION_120_"/>
      <w:bookmarkStart w:id="108" w:name="_Toc358559252"/>
      <w:bookmarkStart w:id="109" w:name="_Toc393451361"/>
      <w:bookmarkEnd w:id="95"/>
      <w:bookmarkEnd w:id="96"/>
      <w:bookmarkEnd w:id="97"/>
      <w:bookmarkEnd w:id="98"/>
      <w:bookmarkEnd w:id="99"/>
      <w:bookmarkEnd w:id="100"/>
      <w:bookmarkEnd w:id="101"/>
      <w:bookmarkEnd w:id="102"/>
      <w:bookmarkEnd w:id="103"/>
      <w:bookmarkEnd w:id="106"/>
      <w:bookmarkEnd w:id="107"/>
      <w:r w:rsidRPr="00E81182">
        <w:t>Section 110 Method of Estimating Percentage of Material Within Specification Limits (PWL)</w:t>
      </w:r>
      <w:bookmarkEnd w:id="108"/>
      <w:bookmarkEnd w:id="109"/>
    </w:p>
    <w:p w14:paraId="7E8EC607" w14:textId="77777777" w:rsidR="00946CA1" w:rsidRPr="00E81182" w:rsidRDefault="00946CA1" w:rsidP="00946CA1">
      <w:pPr>
        <w:pStyle w:val="Engineernotetop"/>
      </w:pPr>
      <w:r w:rsidRPr="00E81182">
        <w:t>************************************************************************************</w:t>
      </w:r>
    </w:p>
    <w:p w14:paraId="464FEAC9" w14:textId="77777777" w:rsidR="00946CA1" w:rsidRPr="003F5EEB" w:rsidRDefault="00946CA1" w:rsidP="00946CA1">
      <w:pPr>
        <w:pStyle w:val="EngineerNotes"/>
        <w:rPr>
          <w:color w:val="0070C0"/>
        </w:rPr>
      </w:pPr>
      <w:r w:rsidRPr="00E81182">
        <w:t xml:space="preserve">Spreadsheets for PWL calculations are available at the following website: </w:t>
      </w:r>
      <w:hyperlink r:id="rId43" w:history="1">
        <w:r w:rsidRPr="003F5EEB">
          <w:rPr>
            <w:rStyle w:val="Links"/>
            <w:color w:val="0070C0"/>
          </w:rPr>
          <w:t>http://www.faa.gov/airports/engineering/design_software/</w:t>
        </w:r>
      </w:hyperlink>
      <w:r w:rsidRPr="003F5EEB">
        <w:rPr>
          <w:rStyle w:val="Links"/>
          <w:color w:val="0070C0"/>
          <w:u w:val="none"/>
        </w:rPr>
        <w:t>.</w:t>
      </w:r>
    </w:p>
    <w:p w14:paraId="02EEFEC2" w14:textId="77777777" w:rsidR="00946CA1" w:rsidRPr="00E81182" w:rsidRDefault="00946CA1" w:rsidP="00946CA1">
      <w:pPr>
        <w:pStyle w:val="Engineernotebottom"/>
      </w:pPr>
      <w:r w:rsidRPr="00E81182">
        <w:t>************************************************************************************</w:t>
      </w:r>
    </w:p>
    <w:p w14:paraId="25B014DF" w14:textId="77777777" w:rsidR="00946CA1" w:rsidRPr="00E81182" w:rsidRDefault="00946CA1" w:rsidP="00946CA1">
      <w:pPr>
        <w:tabs>
          <w:tab w:val="left" w:pos="-417"/>
          <w:tab w:val="left" w:pos="0"/>
        </w:tabs>
        <w:suppressAutoHyphens/>
        <w:rPr>
          <w:szCs w:val="22"/>
        </w:rPr>
      </w:pPr>
      <w:r w:rsidRPr="00E81182">
        <w:rPr>
          <w:b/>
          <w:szCs w:val="22"/>
        </w:rPr>
        <w:t>110-01 General.</w:t>
      </w:r>
      <w:r w:rsidRPr="00E81182">
        <w:rPr>
          <w:szCs w:val="22"/>
        </w:rPr>
        <w:t xml:space="preserve"> When the specifications provide for acceptance of material based on the method of estimating percentage of material within specification limits (PWL), the PWL will be determined in accordance with this section. All test results for a lot will be analyzed statistically to determine the total estimated percent of the lot that is within specification limits. The PWL is computed using the sample average (X) and sample standard deviation (S</w:t>
      </w:r>
      <w:r w:rsidRPr="00E81182">
        <w:rPr>
          <w:szCs w:val="22"/>
          <w:vertAlign w:val="subscript"/>
        </w:rPr>
        <w:t>n</w:t>
      </w:r>
      <w:r w:rsidRPr="00E81182">
        <w:rPr>
          <w:szCs w:val="22"/>
        </w:rPr>
        <w:t>) of the specified number (n) of sublots for the lot and the specification tolerance limits, L for lower and U for upper, for the particular acceptance parameter. From these values, the respective Quality index, Q</w:t>
      </w:r>
      <w:r w:rsidRPr="00E81182">
        <w:rPr>
          <w:szCs w:val="22"/>
          <w:vertAlign w:val="subscript"/>
        </w:rPr>
        <w:t>L</w:t>
      </w:r>
      <w:r w:rsidRPr="00E81182">
        <w:rPr>
          <w:szCs w:val="22"/>
        </w:rPr>
        <w:t xml:space="preserve"> for Lower Quality Index and/or Q</w:t>
      </w:r>
      <w:r w:rsidRPr="00E81182">
        <w:rPr>
          <w:szCs w:val="22"/>
          <w:vertAlign w:val="subscript"/>
        </w:rPr>
        <w:t>U</w:t>
      </w:r>
      <w:r w:rsidRPr="00E81182">
        <w:rPr>
          <w:szCs w:val="22"/>
        </w:rPr>
        <w:t xml:space="preserve"> for Upper Quality Index, is computed and the PWL for the lot for the specified n is determined from Table 1. All specification limits specified in the technical sections shall be absolute values. Test results used in the calculations shall be to the significant figure given in the test procedure.</w:t>
      </w:r>
    </w:p>
    <w:p w14:paraId="6F1D71EC" w14:textId="77777777" w:rsidR="00946CA1" w:rsidRPr="00E81182" w:rsidRDefault="00946CA1" w:rsidP="00946CA1">
      <w:pPr>
        <w:rPr>
          <w:szCs w:val="22"/>
        </w:rPr>
      </w:pPr>
      <w:r w:rsidRPr="00E81182">
        <w:rPr>
          <w:szCs w:val="22"/>
        </w:rPr>
        <w:t>There is some degree of uncertainty (risk) in the measurement for acceptance because only a small fraction of production material (the population) is sampled and tested. This uncertainty exists because all portions of the production material have the same probability to be randomly sampled. The Contractor’s risk is the probability that material produced at the acceptable quality level is rejected or subjected to a pay adjustment. The Owner’s risk is the probability that material produced at the rejectable quality level is accepted.</w:t>
      </w:r>
    </w:p>
    <w:p w14:paraId="57A86371" w14:textId="77777777" w:rsidR="00946CA1" w:rsidRPr="00E81182" w:rsidRDefault="00946CA1" w:rsidP="00946CA1">
      <w:pPr>
        <w:rPr>
          <w:szCs w:val="22"/>
        </w:rPr>
      </w:pPr>
      <w:r w:rsidRPr="00E81182">
        <w:rPr>
          <w:szCs w:val="22"/>
        </w:rPr>
        <w:t>It is the intent of this section to inform the Contractor that, in order to consistently offset the Contractor’s risk for material evaluated, production quality (using population average and population standard deviation) must be maintained at the acceptable quality specified or higher. In all cases, it is the responsibility of the Contractor to produce at quality levels that will meet the specified acceptance criteria when sampled and tested at the frequencies specified.</w:t>
      </w:r>
    </w:p>
    <w:p w14:paraId="71FBD7DD" w14:textId="77777777" w:rsidR="00946CA1" w:rsidRPr="00E81182" w:rsidRDefault="00946CA1" w:rsidP="00946CA1">
      <w:pPr>
        <w:tabs>
          <w:tab w:val="left" w:pos="-417"/>
          <w:tab w:val="left" w:pos="0"/>
        </w:tabs>
        <w:suppressAutoHyphens/>
        <w:rPr>
          <w:szCs w:val="22"/>
        </w:rPr>
      </w:pPr>
      <w:r w:rsidRPr="00E81182">
        <w:rPr>
          <w:b/>
          <w:szCs w:val="22"/>
        </w:rPr>
        <w:t>110-02 Method for computing PWL.</w:t>
      </w:r>
      <w:r w:rsidRPr="00E81182">
        <w:rPr>
          <w:szCs w:val="22"/>
        </w:rPr>
        <w:t xml:space="preserve"> The computational sequence for computing PWL is as follows:</w:t>
      </w:r>
    </w:p>
    <w:p w14:paraId="6595361D" w14:textId="77777777" w:rsidR="00946CA1" w:rsidRPr="00E81182" w:rsidRDefault="00946CA1" w:rsidP="00946CA1">
      <w:pPr>
        <w:pStyle w:val="Indent"/>
        <w:rPr>
          <w:szCs w:val="22"/>
        </w:rPr>
      </w:pPr>
      <w:r w:rsidRPr="00E81182">
        <w:rPr>
          <w:b/>
          <w:szCs w:val="22"/>
        </w:rPr>
        <w:t>a.</w:t>
      </w:r>
      <w:r w:rsidRPr="00E81182">
        <w:rPr>
          <w:szCs w:val="22"/>
        </w:rPr>
        <w:t xml:space="preserve"> Divide the lot into n sublots in accordance with the acceptance requirements of the specification.</w:t>
      </w:r>
    </w:p>
    <w:p w14:paraId="2849E80E" w14:textId="77777777" w:rsidR="00946CA1" w:rsidRPr="00E81182" w:rsidRDefault="00946CA1" w:rsidP="00946CA1">
      <w:pPr>
        <w:pStyle w:val="Indent"/>
        <w:rPr>
          <w:szCs w:val="22"/>
        </w:rPr>
      </w:pPr>
      <w:r w:rsidRPr="00E81182">
        <w:rPr>
          <w:b/>
          <w:szCs w:val="22"/>
        </w:rPr>
        <w:t>b</w:t>
      </w:r>
      <w:r w:rsidRPr="00E81182">
        <w:rPr>
          <w:szCs w:val="22"/>
        </w:rPr>
        <w:t>. Locate the random sampling position within the sublot in accordance with the requirements of the specification.</w:t>
      </w:r>
    </w:p>
    <w:p w14:paraId="36581BAE" w14:textId="77777777" w:rsidR="00946CA1" w:rsidRPr="00E81182" w:rsidRDefault="00946CA1" w:rsidP="00946CA1">
      <w:pPr>
        <w:pStyle w:val="Indent"/>
        <w:rPr>
          <w:szCs w:val="22"/>
        </w:rPr>
      </w:pPr>
      <w:r w:rsidRPr="00E81182">
        <w:rPr>
          <w:b/>
          <w:szCs w:val="22"/>
        </w:rPr>
        <w:t>c.</w:t>
      </w:r>
      <w:r w:rsidRPr="00E81182">
        <w:rPr>
          <w:szCs w:val="22"/>
        </w:rPr>
        <w:t xml:space="preserve"> Make a measurement at each location, or take a test portion and make the measurement on the test portion in accordance with the testing requirements of the specification.</w:t>
      </w:r>
    </w:p>
    <w:p w14:paraId="6D2ABDB2" w14:textId="77777777" w:rsidR="00946CA1" w:rsidRPr="00E81182" w:rsidRDefault="00946CA1" w:rsidP="00946CA1">
      <w:pPr>
        <w:pStyle w:val="Indent"/>
        <w:keepNext/>
        <w:rPr>
          <w:szCs w:val="22"/>
        </w:rPr>
      </w:pPr>
      <w:r w:rsidRPr="00E81182">
        <w:rPr>
          <w:b/>
          <w:szCs w:val="22"/>
        </w:rPr>
        <w:t>d.</w:t>
      </w:r>
      <w:r w:rsidRPr="00E81182">
        <w:rPr>
          <w:szCs w:val="22"/>
        </w:rPr>
        <w:t xml:space="preserve"> Find the sample average (X) for all sublot values within the lot by using the following formula:</w:t>
      </w:r>
    </w:p>
    <w:p w14:paraId="1BBC4D8D" w14:textId="77777777" w:rsidR="00946CA1" w:rsidRPr="00E81182" w:rsidRDefault="00946CA1" w:rsidP="00946CA1">
      <w:pPr>
        <w:pStyle w:val="Centered"/>
        <w:rPr>
          <w:szCs w:val="22"/>
        </w:rPr>
      </w:pPr>
      <w:r w:rsidRPr="00E81182">
        <w:rPr>
          <w:szCs w:val="22"/>
        </w:rPr>
        <w:t>X = (</w:t>
      </w:r>
      <w:r w:rsidRPr="00E81182">
        <w:rPr>
          <w:caps w:val="0"/>
          <w:szCs w:val="22"/>
        </w:rPr>
        <w:t>x</w:t>
      </w:r>
      <w:r w:rsidRPr="00E81182">
        <w:rPr>
          <w:caps w:val="0"/>
          <w:szCs w:val="22"/>
          <w:vertAlign w:val="subscript"/>
        </w:rPr>
        <w:t>1</w:t>
      </w:r>
      <w:r w:rsidRPr="00E81182">
        <w:rPr>
          <w:caps w:val="0"/>
          <w:szCs w:val="22"/>
        </w:rPr>
        <w:t xml:space="preserve"> + x</w:t>
      </w:r>
      <w:r w:rsidRPr="00E81182">
        <w:rPr>
          <w:caps w:val="0"/>
          <w:szCs w:val="22"/>
          <w:vertAlign w:val="subscript"/>
        </w:rPr>
        <w:t>2</w:t>
      </w:r>
      <w:r w:rsidRPr="00E81182">
        <w:rPr>
          <w:caps w:val="0"/>
          <w:szCs w:val="22"/>
        </w:rPr>
        <w:t xml:space="preserve"> + x</w:t>
      </w:r>
      <w:r w:rsidRPr="00E81182">
        <w:rPr>
          <w:caps w:val="0"/>
          <w:szCs w:val="22"/>
          <w:vertAlign w:val="subscript"/>
        </w:rPr>
        <w:t>3</w:t>
      </w:r>
      <w:r w:rsidRPr="00E81182">
        <w:rPr>
          <w:caps w:val="0"/>
          <w:szCs w:val="22"/>
        </w:rPr>
        <w:t xml:space="preserve"> + . . .</w:t>
      </w:r>
      <w:proofErr w:type="spellStart"/>
      <w:r w:rsidRPr="00E81182">
        <w:rPr>
          <w:caps w:val="0"/>
          <w:szCs w:val="22"/>
        </w:rPr>
        <w:t>x</w:t>
      </w:r>
      <w:r w:rsidRPr="00E81182">
        <w:rPr>
          <w:caps w:val="0"/>
          <w:szCs w:val="22"/>
          <w:vertAlign w:val="subscript"/>
        </w:rPr>
        <w:t>n</w:t>
      </w:r>
      <w:proofErr w:type="spellEnd"/>
      <w:r w:rsidRPr="00E81182">
        <w:rPr>
          <w:caps w:val="0"/>
          <w:szCs w:val="22"/>
        </w:rPr>
        <w:t>) / n</w:t>
      </w:r>
    </w:p>
    <w:p w14:paraId="21F7E5AD" w14:textId="77777777" w:rsidR="00946CA1" w:rsidRPr="00E81182" w:rsidRDefault="00946CA1" w:rsidP="00946CA1">
      <w:pPr>
        <w:pStyle w:val="Indent2"/>
        <w:rPr>
          <w:szCs w:val="22"/>
        </w:rPr>
      </w:pPr>
      <w:r w:rsidRPr="00E81182">
        <w:rPr>
          <w:szCs w:val="22"/>
        </w:rPr>
        <w:t>Where: X = Sample average of all sublot values within a lot</w:t>
      </w:r>
    </w:p>
    <w:p w14:paraId="3E32F451" w14:textId="77777777" w:rsidR="00946CA1" w:rsidRPr="00E81182" w:rsidRDefault="00946CA1" w:rsidP="00946CA1">
      <w:pPr>
        <w:pStyle w:val="Indent2"/>
        <w:ind w:left="720"/>
        <w:rPr>
          <w:szCs w:val="22"/>
        </w:rPr>
      </w:pPr>
      <w:r w:rsidRPr="00E81182">
        <w:rPr>
          <w:szCs w:val="22"/>
        </w:rPr>
        <w:lastRenderedPageBreak/>
        <w:t>x</w:t>
      </w:r>
      <w:r w:rsidRPr="00E81182">
        <w:rPr>
          <w:szCs w:val="22"/>
          <w:vertAlign w:val="subscript"/>
        </w:rPr>
        <w:t>1</w:t>
      </w:r>
      <w:r w:rsidRPr="00E81182">
        <w:rPr>
          <w:szCs w:val="22"/>
        </w:rPr>
        <w:t>, x</w:t>
      </w:r>
      <w:r w:rsidRPr="00E81182">
        <w:rPr>
          <w:szCs w:val="22"/>
          <w:vertAlign w:val="subscript"/>
        </w:rPr>
        <w:t xml:space="preserve">2 </w:t>
      </w:r>
      <w:r w:rsidRPr="00E81182">
        <w:rPr>
          <w:szCs w:val="22"/>
        </w:rPr>
        <w:t>= Individual sublot values</w:t>
      </w:r>
    </w:p>
    <w:p w14:paraId="43D3926E" w14:textId="77777777" w:rsidR="00946CA1" w:rsidRPr="00E81182" w:rsidRDefault="00946CA1" w:rsidP="00946CA1">
      <w:pPr>
        <w:pStyle w:val="Indent2"/>
        <w:ind w:left="720"/>
        <w:rPr>
          <w:szCs w:val="22"/>
        </w:rPr>
      </w:pPr>
      <w:r w:rsidRPr="00E81182">
        <w:rPr>
          <w:szCs w:val="22"/>
        </w:rPr>
        <w:t>n = Number of sublots</w:t>
      </w:r>
    </w:p>
    <w:p w14:paraId="26A558FC" w14:textId="77777777" w:rsidR="00946CA1" w:rsidRPr="00E81182" w:rsidRDefault="00946CA1" w:rsidP="00946CA1">
      <w:pPr>
        <w:pStyle w:val="Indent"/>
        <w:rPr>
          <w:szCs w:val="22"/>
        </w:rPr>
      </w:pPr>
      <w:r w:rsidRPr="00E81182">
        <w:rPr>
          <w:b/>
          <w:szCs w:val="22"/>
        </w:rPr>
        <w:t>e.</w:t>
      </w:r>
      <w:r w:rsidRPr="00E81182">
        <w:rPr>
          <w:szCs w:val="22"/>
        </w:rPr>
        <w:t xml:space="preserve"> Find the sample standard deviation (S</w:t>
      </w:r>
      <w:r w:rsidRPr="00E81182">
        <w:rPr>
          <w:szCs w:val="22"/>
          <w:vertAlign w:val="subscript"/>
        </w:rPr>
        <w:t>n</w:t>
      </w:r>
      <w:r w:rsidRPr="00E81182">
        <w:rPr>
          <w:szCs w:val="22"/>
        </w:rPr>
        <w:t>) by use of the following formula:</w:t>
      </w:r>
    </w:p>
    <w:p w14:paraId="305378EA" w14:textId="77777777" w:rsidR="00946CA1" w:rsidRPr="00E81182" w:rsidRDefault="00946CA1" w:rsidP="00946CA1">
      <w:pPr>
        <w:pStyle w:val="Centered"/>
        <w:rPr>
          <w:szCs w:val="22"/>
        </w:rPr>
      </w:pPr>
      <w:r w:rsidRPr="00E81182">
        <w:rPr>
          <w:szCs w:val="22"/>
        </w:rPr>
        <w:t>S</w:t>
      </w:r>
      <w:r w:rsidRPr="00E81182">
        <w:rPr>
          <w:caps w:val="0"/>
          <w:szCs w:val="22"/>
          <w:vertAlign w:val="subscript"/>
        </w:rPr>
        <w:t>n</w:t>
      </w:r>
      <w:r w:rsidRPr="00E81182">
        <w:rPr>
          <w:szCs w:val="22"/>
        </w:rPr>
        <w:t xml:space="preserve"> = </w:t>
      </w:r>
      <w:r w:rsidRPr="00E81182">
        <w:rPr>
          <w:caps w:val="0"/>
          <w:szCs w:val="22"/>
        </w:rPr>
        <w:t>[(d</w:t>
      </w:r>
      <w:r w:rsidRPr="00E81182">
        <w:rPr>
          <w:caps w:val="0"/>
          <w:szCs w:val="22"/>
          <w:vertAlign w:val="subscript"/>
        </w:rPr>
        <w:t>1</w:t>
      </w:r>
      <w:r w:rsidRPr="00E81182">
        <w:rPr>
          <w:caps w:val="0"/>
          <w:szCs w:val="22"/>
          <w:vertAlign w:val="superscript"/>
        </w:rPr>
        <w:t>2</w:t>
      </w:r>
      <w:r w:rsidRPr="00E81182">
        <w:rPr>
          <w:caps w:val="0"/>
          <w:szCs w:val="22"/>
        </w:rPr>
        <w:t xml:space="preserve"> + d</w:t>
      </w:r>
      <w:r w:rsidRPr="00E81182">
        <w:rPr>
          <w:caps w:val="0"/>
          <w:szCs w:val="22"/>
          <w:vertAlign w:val="subscript"/>
        </w:rPr>
        <w:t>2</w:t>
      </w:r>
      <w:r w:rsidRPr="00E81182">
        <w:rPr>
          <w:caps w:val="0"/>
          <w:szCs w:val="22"/>
          <w:vertAlign w:val="superscript"/>
        </w:rPr>
        <w:t>2</w:t>
      </w:r>
      <w:r w:rsidRPr="00E81182">
        <w:rPr>
          <w:caps w:val="0"/>
          <w:szCs w:val="22"/>
        </w:rPr>
        <w:t xml:space="preserve"> + d</w:t>
      </w:r>
      <w:r w:rsidRPr="00E81182">
        <w:rPr>
          <w:caps w:val="0"/>
          <w:szCs w:val="22"/>
          <w:vertAlign w:val="subscript"/>
        </w:rPr>
        <w:t>3</w:t>
      </w:r>
      <w:r w:rsidRPr="00E81182">
        <w:rPr>
          <w:caps w:val="0"/>
          <w:szCs w:val="22"/>
          <w:vertAlign w:val="superscript"/>
        </w:rPr>
        <w:t>2</w:t>
      </w:r>
      <w:r w:rsidRPr="00E81182">
        <w:rPr>
          <w:caps w:val="0"/>
          <w:szCs w:val="22"/>
        </w:rPr>
        <w:t xml:space="preserve"> + . . .d</w:t>
      </w:r>
      <w:r w:rsidRPr="00E81182">
        <w:rPr>
          <w:caps w:val="0"/>
          <w:szCs w:val="22"/>
          <w:vertAlign w:val="subscript"/>
        </w:rPr>
        <w:t>n</w:t>
      </w:r>
      <w:r w:rsidRPr="00E81182">
        <w:rPr>
          <w:caps w:val="0"/>
          <w:szCs w:val="22"/>
          <w:vertAlign w:val="superscript"/>
        </w:rPr>
        <w:t>2</w:t>
      </w:r>
      <w:r w:rsidRPr="00E81182">
        <w:rPr>
          <w:caps w:val="0"/>
          <w:szCs w:val="22"/>
        </w:rPr>
        <w:t>)/(n-1)]</w:t>
      </w:r>
      <w:r w:rsidRPr="00E81182">
        <w:rPr>
          <w:caps w:val="0"/>
          <w:szCs w:val="22"/>
          <w:vertAlign w:val="superscript"/>
        </w:rPr>
        <w:t>1/2</w:t>
      </w:r>
    </w:p>
    <w:p w14:paraId="0D5279C9" w14:textId="77777777" w:rsidR="00946CA1" w:rsidRPr="00E81182" w:rsidRDefault="00946CA1" w:rsidP="00946CA1">
      <w:pPr>
        <w:pStyle w:val="Indent2"/>
        <w:rPr>
          <w:szCs w:val="22"/>
        </w:rPr>
      </w:pPr>
      <w:r w:rsidRPr="00E81182">
        <w:rPr>
          <w:szCs w:val="22"/>
        </w:rPr>
        <w:t>Where: S</w:t>
      </w:r>
      <w:r w:rsidRPr="00E81182">
        <w:rPr>
          <w:szCs w:val="22"/>
          <w:vertAlign w:val="subscript"/>
        </w:rPr>
        <w:t>n</w:t>
      </w:r>
      <w:r w:rsidRPr="00E81182">
        <w:rPr>
          <w:szCs w:val="22"/>
        </w:rPr>
        <w:t xml:space="preserve"> = Sample standard deviation of the number of sublot values in the set</w:t>
      </w:r>
    </w:p>
    <w:p w14:paraId="3016C027" w14:textId="77777777" w:rsidR="00946CA1" w:rsidRPr="00E81182" w:rsidRDefault="00946CA1" w:rsidP="00946CA1">
      <w:pPr>
        <w:pStyle w:val="Indent2"/>
        <w:ind w:left="720"/>
        <w:rPr>
          <w:szCs w:val="22"/>
        </w:rPr>
      </w:pPr>
      <w:r w:rsidRPr="00E81182">
        <w:rPr>
          <w:szCs w:val="22"/>
        </w:rPr>
        <w:t>d</w:t>
      </w:r>
      <w:r w:rsidRPr="00E81182">
        <w:rPr>
          <w:szCs w:val="22"/>
          <w:vertAlign w:val="subscript"/>
        </w:rPr>
        <w:t>1</w:t>
      </w:r>
      <w:r w:rsidRPr="00E81182">
        <w:rPr>
          <w:szCs w:val="22"/>
        </w:rPr>
        <w:t>, d</w:t>
      </w:r>
      <w:r w:rsidRPr="00E81182">
        <w:rPr>
          <w:szCs w:val="22"/>
          <w:vertAlign w:val="subscript"/>
        </w:rPr>
        <w:t>2</w:t>
      </w:r>
      <w:r w:rsidRPr="00E81182">
        <w:rPr>
          <w:szCs w:val="22"/>
        </w:rPr>
        <w:t xml:space="preserve"> = Deviations of the individual sublot values x</w:t>
      </w:r>
      <w:r w:rsidRPr="00E81182">
        <w:rPr>
          <w:szCs w:val="22"/>
          <w:vertAlign w:val="subscript"/>
        </w:rPr>
        <w:t>1</w:t>
      </w:r>
      <w:r w:rsidRPr="00E81182">
        <w:rPr>
          <w:szCs w:val="22"/>
        </w:rPr>
        <w:t>, x</w:t>
      </w:r>
      <w:r w:rsidRPr="00E81182">
        <w:rPr>
          <w:szCs w:val="22"/>
          <w:vertAlign w:val="subscript"/>
        </w:rPr>
        <w:t>2</w:t>
      </w:r>
      <w:r w:rsidRPr="00E81182">
        <w:rPr>
          <w:szCs w:val="22"/>
        </w:rPr>
        <w:t>, … from the average value X</w:t>
      </w:r>
    </w:p>
    <w:p w14:paraId="73D6717B" w14:textId="77777777" w:rsidR="00946CA1" w:rsidRPr="00E81182" w:rsidRDefault="00946CA1" w:rsidP="00946CA1">
      <w:pPr>
        <w:pStyle w:val="Indent2"/>
        <w:ind w:left="720"/>
        <w:rPr>
          <w:szCs w:val="22"/>
        </w:rPr>
      </w:pPr>
      <w:r w:rsidRPr="00E81182">
        <w:rPr>
          <w:szCs w:val="22"/>
        </w:rPr>
        <w:t>that is: d</w:t>
      </w:r>
      <w:r w:rsidRPr="00E81182">
        <w:rPr>
          <w:szCs w:val="22"/>
          <w:vertAlign w:val="subscript"/>
        </w:rPr>
        <w:t>1</w:t>
      </w:r>
      <w:r w:rsidRPr="00E81182">
        <w:rPr>
          <w:szCs w:val="22"/>
        </w:rPr>
        <w:t xml:space="preserve"> = (x</w:t>
      </w:r>
      <w:r w:rsidRPr="00E81182">
        <w:rPr>
          <w:szCs w:val="22"/>
          <w:vertAlign w:val="subscript"/>
        </w:rPr>
        <w:t>1</w:t>
      </w:r>
      <w:r w:rsidRPr="00E81182">
        <w:rPr>
          <w:szCs w:val="22"/>
        </w:rPr>
        <w:t xml:space="preserve"> - X), d</w:t>
      </w:r>
      <w:r w:rsidRPr="00E81182">
        <w:rPr>
          <w:szCs w:val="22"/>
          <w:vertAlign w:val="subscript"/>
        </w:rPr>
        <w:t>2</w:t>
      </w:r>
      <w:r w:rsidRPr="00E81182">
        <w:rPr>
          <w:szCs w:val="22"/>
        </w:rPr>
        <w:t xml:space="preserve"> = (x</w:t>
      </w:r>
      <w:r w:rsidRPr="00E81182">
        <w:rPr>
          <w:szCs w:val="22"/>
          <w:vertAlign w:val="subscript"/>
        </w:rPr>
        <w:t>2</w:t>
      </w:r>
      <w:r w:rsidRPr="00E81182">
        <w:rPr>
          <w:szCs w:val="22"/>
        </w:rPr>
        <w:t xml:space="preserve"> - X) … </w:t>
      </w:r>
      <w:proofErr w:type="spellStart"/>
      <w:r w:rsidRPr="00E81182">
        <w:rPr>
          <w:szCs w:val="22"/>
        </w:rPr>
        <w:t>d</w:t>
      </w:r>
      <w:r w:rsidRPr="00E81182">
        <w:rPr>
          <w:szCs w:val="22"/>
          <w:vertAlign w:val="subscript"/>
        </w:rPr>
        <w:t>n</w:t>
      </w:r>
      <w:proofErr w:type="spellEnd"/>
      <w:r w:rsidRPr="00E81182">
        <w:rPr>
          <w:szCs w:val="22"/>
        </w:rPr>
        <w:t xml:space="preserve"> = (</w:t>
      </w:r>
      <w:proofErr w:type="spellStart"/>
      <w:r w:rsidRPr="00E81182">
        <w:rPr>
          <w:szCs w:val="22"/>
        </w:rPr>
        <w:t>x</w:t>
      </w:r>
      <w:r w:rsidRPr="00E81182">
        <w:rPr>
          <w:szCs w:val="22"/>
          <w:vertAlign w:val="subscript"/>
        </w:rPr>
        <w:t>n</w:t>
      </w:r>
      <w:proofErr w:type="spellEnd"/>
      <w:r w:rsidRPr="00E81182">
        <w:rPr>
          <w:szCs w:val="22"/>
        </w:rPr>
        <w:t xml:space="preserve"> - X)</w:t>
      </w:r>
    </w:p>
    <w:p w14:paraId="04CC694F" w14:textId="77777777" w:rsidR="00946CA1" w:rsidRPr="00E81182" w:rsidRDefault="00946CA1" w:rsidP="00946CA1">
      <w:pPr>
        <w:pStyle w:val="Indent2"/>
        <w:ind w:left="720"/>
        <w:rPr>
          <w:szCs w:val="22"/>
        </w:rPr>
      </w:pPr>
      <w:r w:rsidRPr="00E81182">
        <w:rPr>
          <w:szCs w:val="22"/>
        </w:rPr>
        <w:t>n = Number of sublots</w:t>
      </w:r>
    </w:p>
    <w:p w14:paraId="7EEBBB1F" w14:textId="77777777" w:rsidR="00946CA1" w:rsidRDefault="00946CA1" w:rsidP="00946CA1">
      <w:pPr>
        <w:pStyle w:val="Indent"/>
        <w:rPr>
          <w:szCs w:val="22"/>
        </w:rPr>
      </w:pPr>
      <w:r w:rsidRPr="00E81182">
        <w:rPr>
          <w:b/>
          <w:szCs w:val="22"/>
        </w:rPr>
        <w:t>f.</w:t>
      </w:r>
      <w:r w:rsidRPr="00E81182">
        <w:rPr>
          <w:szCs w:val="22"/>
        </w:rPr>
        <w:t xml:space="preserve"> For single sided specification limits (that is, L only), compute the Lower Quality Index Q</w:t>
      </w:r>
      <w:r w:rsidRPr="00E81182">
        <w:rPr>
          <w:szCs w:val="22"/>
          <w:vertAlign w:val="subscript"/>
        </w:rPr>
        <w:t>L</w:t>
      </w:r>
      <w:r w:rsidRPr="00E81182">
        <w:rPr>
          <w:szCs w:val="22"/>
        </w:rPr>
        <w:t xml:space="preserve"> by use of the following formula:</w:t>
      </w:r>
    </w:p>
    <w:p w14:paraId="1B01B418" w14:textId="1333F054" w:rsidR="00946CA1" w:rsidRPr="00946CA1" w:rsidRDefault="00946CA1" w:rsidP="00946CA1">
      <w:pPr>
        <w:pStyle w:val="Indent"/>
        <w:rPr>
          <w:b/>
          <w:szCs w:val="22"/>
          <w:vertAlign w:val="subscript"/>
        </w:rPr>
      </w:pPr>
      <w:r>
        <w:rPr>
          <w:szCs w:val="22"/>
        </w:rPr>
        <w:tab/>
      </w:r>
      <w:r>
        <w:rPr>
          <w:szCs w:val="22"/>
        </w:rPr>
        <w:tab/>
      </w:r>
      <w:r>
        <w:rPr>
          <w:szCs w:val="22"/>
        </w:rPr>
        <w:tab/>
      </w:r>
      <w:r>
        <w:rPr>
          <w:szCs w:val="22"/>
        </w:rPr>
        <w:tab/>
      </w:r>
      <w:r w:rsidRPr="00946CA1">
        <w:rPr>
          <w:b/>
          <w:szCs w:val="22"/>
        </w:rPr>
        <w:t>Q</w:t>
      </w:r>
      <w:r w:rsidRPr="00946CA1">
        <w:rPr>
          <w:b/>
          <w:szCs w:val="22"/>
          <w:vertAlign w:val="subscript"/>
        </w:rPr>
        <w:t>L</w:t>
      </w:r>
      <w:r w:rsidRPr="00946CA1">
        <w:rPr>
          <w:b/>
          <w:szCs w:val="22"/>
        </w:rPr>
        <w:t xml:space="preserve"> = (X - L) / S</w:t>
      </w:r>
      <w:r w:rsidRPr="00946CA1">
        <w:rPr>
          <w:b/>
          <w:szCs w:val="22"/>
          <w:vertAlign w:val="subscript"/>
        </w:rPr>
        <w:t>n</w:t>
      </w:r>
    </w:p>
    <w:p w14:paraId="2B66B6A4" w14:textId="77777777" w:rsidR="00946CA1" w:rsidRPr="00E81182" w:rsidRDefault="00946CA1" w:rsidP="00946CA1">
      <w:pPr>
        <w:pStyle w:val="Indent2"/>
        <w:rPr>
          <w:szCs w:val="22"/>
        </w:rPr>
      </w:pPr>
      <w:r w:rsidRPr="00E81182">
        <w:rPr>
          <w:szCs w:val="22"/>
        </w:rPr>
        <w:t>Where: L = specification lower tolerance limit</w:t>
      </w:r>
    </w:p>
    <w:p w14:paraId="1E7974B7" w14:textId="77777777" w:rsidR="00946CA1" w:rsidRPr="00E81182" w:rsidRDefault="00946CA1" w:rsidP="00946CA1">
      <w:pPr>
        <w:pStyle w:val="Indent2"/>
        <w:rPr>
          <w:szCs w:val="22"/>
        </w:rPr>
      </w:pPr>
      <w:r w:rsidRPr="00E81182">
        <w:rPr>
          <w:szCs w:val="22"/>
        </w:rPr>
        <w:t>Estimate the percentage of material within limits (PWL) by entering Table 1 with Q</w:t>
      </w:r>
      <w:r w:rsidRPr="00E81182">
        <w:rPr>
          <w:szCs w:val="22"/>
          <w:vertAlign w:val="subscript"/>
        </w:rPr>
        <w:t>L</w:t>
      </w:r>
      <w:r w:rsidRPr="00E81182">
        <w:rPr>
          <w:szCs w:val="22"/>
        </w:rPr>
        <w:t>, using the column appropriate to the total number (n) of measurements. If the value of Q</w:t>
      </w:r>
      <w:r w:rsidRPr="00E81182">
        <w:rPr>
          <w:szCs w:val="22"/>
          <w:vertAlign w:val="subscript"/>
        </w:rPr>
        <w:t>L</w:t>
      </w:r>
      <w:r w:rsidRPr="00E81182">
        <w:rPr>
          <w:szCs w:val="22"/>
        </w:rPr>
        <w:t xml:space="preserve"> falls between values shown on the table, use the next higher value of PWL.</w:t>
      </w:r>
    </w:p>
    <w:p w14:paraId="2EEDE56E" w14:textId="77777777" w:rsidR="00946CA1" w:rsidRDefault="00946CA1" w:rsidP="00946CA1">
      <w:pPr>
        <w:pStyle w:val="Indent"/>
        <w:rPr>
          <w:szCs w:val="22"/>
        </w:rPr>
      </w:pPr>
      <w:r w:rsidRPr="00E81182">
        <w:rPr>
          <w:b/>
          <w:szCs w:val="22"/>
        </w:rPr>
        <w:t>g.</w:t>
      </w:r>
      <w:r w:rsidRPr="00E81182">
        <w:rPr>
          <w:szCs w:val="22"/>
        </w:rPr>
        <w:t xml:space="preserve"> For double-sided specification limits (that is, L and U), compute the Quality Indexes Q</w:t>
      </w:r>
      <w:r w:rsidRPr="00E81182">
        <w:rPr>
          <w:szCs w:val="22"/>
          <w:vertAlign w:val="subscript"/>
        </w:rPr>
        <w:t>L</w:t>
      </w:r>
      <w:r w:rsidRPr="00E81182">
        <w:rPr>
          <w:szCs w:val="22"/>
        </w:rPr>
        <w:t xml:space="preserve"> and Q</w:t>
      </w:r>
      <w:r w:rsidRPr="00E81182">
        <w:rPr>
          <w:szCs w:val="22"/>
          <w:vertAlign w:val="subscript"/>
        </w:rPr>
        <w:t>U</w:t>
      </w:r>
      <w:r w:rsidRPr="00E81182">
        <w:rPr>
          <w:szCs w:val="22"/>
        </w:rPr>
        <w:t xml:space="preserve"> by use of the following formulas:</w:t>
      </w:r>
    </w:p>
    <w:p w14:paraId="15AEAE04" w14:textId="17E97D55" w:rsidR="00946CA1" w:rsidRPr="00E81182" w:rsidRDefault="00946CA1" w:rsidP="00946CA1">
      <w:pPr>
        <w:pStyle w:val="Indent"/>
        <w:ind w:left="2880" w:firstLine="0"/>
        <w:rPr>
          <w:szCs w:val="22"/>
        </w:rPr>
      </w:pPr>
      <w:r w:rsidRPr="00946CA1">
        <w:rPr>
          <w:b/>
          <w:szCs w:val="22"/>
        </w:rPr>
        <w:t>Q</w:t>
      </w:r>
      <w:r w:rsidRPr="00946CA1">
        <w:rPr>
          <w:b/>
          <w:szCs w:val="22"/>
          <w:vertAlign w:val="subscript"/>
        </w:rPr>
        <w:t>L</w:t>
      </w:r>
      <w:r w:rsidRPr="00946CA1">
        <w:rPr>
          <w:b/>
          <w:szCs w:val="22"/>
        </w:rPr>
        <w:t xml:space="preserve"> = (X - L) / S</w:t>
      </w:r>
      <w:r w:rsidRPr="00946CA1">
        <w:rPr>
          <w:b/>
          <w:szCs w:val="22"/>
          <w:vertAlign w:val="subscript"/>
        </w:rPr>
        <w:t>n</w:t>
      </w:r>
      <w:r w:rsidRPr="00946CA1">
        <w:rPr>
          <w:b/>
          <w:szCs w:val="22"/>
        </w:rPr>
        <w:br/>
      </w:r>
      <w:r w:rsidRPr="00E81182">
        <w:rPr>
          <w:szCs w:val="22"/>
        </w:rPr>
        <w:t>and</w:t>
      </w:r>
      <w:r w:rsidRPr="00E81182">
        <w:rPr>
          <w:szCs w:val="22"/>
        </w:rPr>
        <w:br/>
      </w:r>
      <w:r w:rsidRPr="00946CA1">
        <w:rPr>
          <w:b/>
          <w:szCs w:val="22"/>
        </w:rPr>
        <w:t>Q</w:t>
      </w:r>
      <w:r w:rsidRPr="00946CA1">
        <w:rPr>
          <w:b/>
          <w:szCs w:val="22"/>
          <w:vertAlign w:val="subscript"/>
        </w:rPr>
        <w:t>U</w:t>
      </w:r>
      <w:r w:rsidRPr="00946CA1">
        <w:rPr>
          <w:b/>
          <w:szCs w:val="22"/>
        </w:rPr>
        <w:t xml:space="preserve"> = (U - X) / S</w:t>
      </w:r>
      <w:r w:rsidRPr="00946CA1">
        <w:rPr>
          <w:b/>
          <w:szCs w:val="22"/>
          <w:vertAlign w:val="subscript"/>
        </w:rPr>
        <w:t>n</w:t>
      </w:r>
    </w:p>
    <w:p w14:paraId="69569F40" w14:textId="77777777" w:rsidR="00946CA1" w:rsidRPr="00E81182" w:rsidRDefault="00946CA1" w:rsidP="00946CA1">
      <w:pPr>
        <w:pStyle w:val="Indent2"/>
        <w:rPr>
          <w:szCs w:val="22"/>
        </w:rPr>
      </w:pPr>
      <w:r w:rsidRPr="00E81182">
        <w:rPr>
          <w:szCs w:val="22"/>
        </w:rPr>
        <w:t>Where: L and U = specification lower and upper tolerance limits</w:t>
      </w:r>
    </w:p>
    <w:p w14:paraId="39263ED8" w14:textId="77777777" w:rsidR="00265474" w:rsidRDefault="00946CA1" w:rsidP="00265474">
      <w:pPr>
        <w:pStyle w:val="Indent2"/>
        <w:rPr>
          <w:szCs w:val="22"/>
        </w:rPr>
      </w:pPr>
      <w:r w:rsidRPr="00E81182">
        <w:rPr>
          <w:szCs w:val="22"/>
        </w:rPr>
        <w:t>Estimate the percentage of material between the lower (L) and upper (U) tolerance limits (PWL) by entering Table 1 separately with Q</w:t>
      </w:r>
      <w:r w:rsidRPr="00E81182">
        <w:rPr>
          <w:szCs w:val="22"/>
          <w:vertAlign w:val="subscript"/>
        </w:rPr>
        <w:t>L</w:t>
      </w:r>
      <w:r w:rsidRPr="00E81182">
        <w:rPr>
          <w:szCs w:val="22"/>
        </w:rPr>
        <w:t xml:space="preserve"> and Q</w:t>
      </w:r>
      <w:r w:rsidRPr="00E81182">
        <w:rPr>
          <w:szCs w:val="22"/>
          <w:vertAlign w:val="subscript"/>
        </w:rPr>
        <w:t>U</w:t>
      </w:r>
      <w:r w:rsidRPr="00E81182">
        <w:rPr>
          <w:szCs w:val="22"/>
        </w:rPr>
        <w:t>, using the column appropriate to the total number (n) of measurements, and determining the percent of material above P</w:t>
      </w:r>
      <w:r w:rsidRPr="00E81182">
        <w:rPr>
          <w:szCs w:val="22"/>
          <w:vertAlign w:val="subscript"/>
        </w:rPr>
        <w:t>L</w:t>
      </w:r>
      <w:r w:rsidRPr="00E81182">
        <w:rPr>
          <w:szCs w:val="22"/>
        </w:rPr>
        <w:t xml:space="preserve"> and percent of material below P</w:t>
      </w:r>
      <w:r w:rsidRPr="00E81182">
        <w:rPr>
          <w:szCs w:val="22"/>
          <w:vertAlign w:val="subscript"/>
        </w:rPr>
        <w:t>U</w:t>
      </w:r>
      <w:r w:rsidRPr="00E81182">
        <w:rPr>
          <w:szCs w:val="22"/>
        </w:rPr>
        <w:t xml:space="preserve"> for each tolerance limit. If the values of Q</w:t>
      </w:r>
      <w:r w:rsidRPr="00E81182">
        <w:rPr>
          <w:szCs w:val="22"/>
          <w:vertAlign w:val="subscript"/>
        </w:rPr>
        <w:t>L</w:t>
      </w:r>
      <w:r w:rsidRPr="00E81182">
        <w:rPr>
          <w:szCs w:val="22"/>
        </w:rPr>
        <w:t xml:space="preserve"> fall between values shown on the table, use the next higher value of P</w:t>
      </w:r>
      <w:r w:rsidRPr="00E81182">
        <w:rPr>
          <w:szCs w:val="22"/>
          <w:vertAlign w:val="subscript"/>
        </w:rPr>
        <w:t>L</w:t>
      </w:r>
      <w:r w:rsidRPr="00E81182">
        <w:rPr>
          <w:szCs w:val="22"/>
        </w:rPr>
        <w:t xml:space="preserve"> or P</w:t>
      </w:r>
      <w:r w:rsidRPr="00E81182">
        <w:rPr>
          <w:szCs w:val="22"/>
          <w:vertAlign w:val="subscript"/>
        </w:rPr>
        <w:t>U</w:t>
      </w:r>
      <w:r w:rsidRPr="00E81182">
        <w:rPr>
          <w:szCs w:val="22"/>
        </w:rPr>
        <w:t>. Determine the PWL by use of the following formula:</w:t>
      </w:r>
    </w:p>
    <w:p w14:paraId="0A97B16C" w14:textId="77777777" w:rsidR="00265474" w:rsidRDefault="00265474" w:rsidP="00265474">
      <w:pPr>
        <w:pStyle w:val="Indent2"/>
        <w:rPr>
          <w:szCs w:val="22"/>
        </w:rPr>
      </w:pPr>
    </w:p>
    <w:p w14:paraId="12F56A6A" w14:textId="787E3387" w:rsidR="00946CA1" w:rsidRPr="00E81182" w:rsidRDefault="00265474" w:rsidP="00265474">
      <w:pPr>
        <w:pStyle w:val="Indent2"/>
      </w:pPr>
      <w:r>
        <w:rPr>
          <w:szCs w:val="22"/>
        </w:rPr>
        <w:tab/>
      </w:r>
      <w:r w:rsidR="00946CA1" w:rsidRPr="00E81182">
        <w:t>PWL = (P</w:t>
      </w:r>
      <w:r w:rsidR="00946CA1" w:rsidRPr="00E81182">
        <w:rPr>
          <w:vertAlign w:val="subscript"/>
        </w:rPr>
        <w:t>U</w:t>
      </w:r>
      <w:r w:rsidR="00946CA1" w:rsidRPr="00E81182">
        <w:t xml:space="preserve"> + P</w:t>
      </w:r>
      <w:r w:rsidR="00946CA1" w:rsidRPr="00E81182">
        <w:rPr>
          <w:vertAlign w:val="subscript"/>
        </w:rPr>
        <w:t>L</w:t>
      </w:r>
      <w:r w:rsidR="00946CA1" w:rsidRPr="00E81182">
        <w:t>) - 100</w:t>
      </w:r>
    </w:p>
    <w:p w14:paraId="6C0026E4" w14:textId="77777777" w:rsidR="00946CA1" w:rsidRPr="00E81182" w:rsidRDefault="00946CA1" w:rsidP="00946CA1">
      <w:pPr>
        <w:pStyle w:val="Indent2"/>
        <w:rPr>
          <w:szCs w:val="22"/>
        </w:rPr>
      </w:pPr>
      <w:r w:rsidRPr="00E81182">
        <w:rPr>
          <w:szCs w:val="22"/>
        </w:rPr>
        <w:t>Where:</w:t>
      </w:r>
      <w:r w:rsidRPr="00E81182">
        <w:rPr>
          <w:szCs w:val="22"/>
        </w:rPr>
        <w:tab/>
        <w:t>P</w:t>
      </w:r>
      <w:r w:rsidRPr="00E81182">
        <w:rPr>
          <w:szCs w:val="22"/>
          <w:vertAlign w:val="subscript"/>
        </w:rPr>
        <w:t>L</w:t>
      </w:r>
      <w:r w:rsidRPr="00E81182">
        <w:rPr>
          <w:szCs w:val="22"/>
        </w:rPr>
        <w:t xml:space="preserve"> = percent within lower specification limit</w:t>
      </w:r>
    </w:p>
    <w:p w14:paraId="5CE0F67B" w14:textId="77777777" w:rsidR="00946CA1" w:rsidRPr="00E81182" w:rsidRDefault="00946CA1" w:rsidP="00946CA1">
      <w:pPr>
        <w:pStyle w:val="Indent2"/>
        <w:rPr>
          <w:szCs w:val="22"/>
        </w:rPr>
      </w:pPr>
      <w:r w:rsidRPr="00E81182">
        <w:rPr>
          <w:szCs w:val="22"/>
        </w:rPr>
        <w:tab/>
        <w:t>P</w:t>
      </w:r>
      <w:r w:rsidRPr="00E81182">
        <w:rPr>
          <w:szCs w:val="22"/>
          <w:vertAlign w:val="subscript"/>
        </w:rPr>
        <w:t>U</w:t>
      </w:r>
      <w:r w:rsidRPr="00E81182">
        <w:rPr>
          <w:szCs w:val="22"/>
        </w:rPr>
        <w:t xml:space="preserve"> = percent within upper specification limit</w:t>
      </w:r>
    </w:p>
    <w:p w14:paraId="3D5CBE0D" w14:textId="77777777" w:rsidR="00946CA1" w:rsidRPr="00E81182" w:rsidRDefault="00946CA1" w:rsidP="00946CA1">
      <w:pPr>
        <w:pStyle w:val="Centered"/>
      </w:pPr>
      <w:r w:rsidRPr="00E81182">
        <w:t>EXAMPLE OF PWL CALCULATION</w:t>
      </w:r>
    </w:p>
    <w:p w14:paraId="29F3CBBF" w14:textId="77777777" w:rsidR="00946CA1" w:rsidRPr="00E81182" w:rsidRDefault="00946CA1" w:rsidP="00946CA1">
      <w:pPr>
        <w:keepNext/>
        <w:rPr>
          <w:szCs w:val="22"/>
        </w:rPr>
      </w:pPr>
      <w:r w:rsidRPr="00E81182">
        <w:rPr>
          <w:b/>
          <w:szCs w:val="22"/>
        </w:rPr>
        <w:t xml:space="preserve">Project: </w:t>
      </w:r>
      <w:r w:rsidRPr="00E81182">
        <w:rPr>
          <w:szCs w:val="22"/>
        </w:rPr>
        <w:t>Example Project</w:t>
      </w:r>
    </w:p>
    <w:p w14:paraId="08DC1BC2" w14:textId="77777777" w:rsidR="00946CA1" w:rsidRPr="00E81182" w:rsidRDefault="00946CA1" w:rsidP="00946CA1">
      <w:pPr>
        <w:keepNext/>
        <w:rPr>
          <w:szCs w:val="22"/>
        </w:rPr>
      </w:pPr>
      <w:r w:rsidRPr="00E81182">
        <w:rPr>
          <w:b/>
          <w:szCs w:val="22"/>
        </w:rPr>
        <w:t xml:space="preserve">Test Item: </w:t>
      </w:r>
      <w:r w:rsidRPr="00E81182">
        <w:rPr>
          <w:szCs w:val="22"/>
        </w:rPr>
        <w:t>Item P-401, Lot A.</w:t>
      </w:r>
    </w:p>
    <w:p w14:paraId="7F218BE2" w14:textId="77777777" w:rsidR="00946CA1" w:rsidRPr="00E81182" w:rsidRDefault="00946CA1" w:rsidP="00946CA1">
      <w:pPr>
        <w:tabs>
          <w:tab w:val="left" w:pos="-417"/>
          <w:tab w:val="left" w:pos="0"/>
        </w:tabs>
        <w:suppressAutoHyphens/>
        <w:rPr>
          <w:szCs w:val="22"/>
        </w:rPr>
      </w:pPr>
      <w:r w:rsidRPr="00E81182">
        <w:rPr>
          <w:b/>
          <w:szCs w:val="22"/>
        </w:rPr>
        <w:t>A. PWL Determination for Mat Density.</w:t>
      </w:r>
    </w:p>
    <w:p w14:paraId="450055F6" w14:textId="77777777" w:rsidR="00946CA1" w:rsidRPr="00E81182" w:rsidRDefault="00946CA1" w:rsidP="00946CA1">
      <w:pPr>
        <w:pStyle w:val="Indent"/>
        <w:rPr>
          <w:szCs w:val="22"/>
        </w:rPr>
      </w:pPr>
      <w:r w:rsidRPr="00E81182">
        <w:rPr>
          <w:b/>
          <w:szCs w:val="22"/>
        </w:rPr>
        <w:t>1.</w:t>
      </w:r>
      <w:r w:rsidRPr="00E81182">
        <w:rPr>
          <w:szCs w:val="22"/>
        </w:rPr>
        <w:t xml:space="preserve"> Density of four random cores taken from Lot A.</w:t>
      </w:r>
    </w:p>
    <w:p w14:paraId="38EE97C2" w14:textId="77777777" w:rsidR="00946CA1" w:rsidRPr="00E81182" w:rsidRDefault="00946CA1" w:rsidP="00946CA1">
      <w:pPr>
        <w:pStyle w:val="Indent2"/>
        <w:rPr>
          <w:szCs w:val="22"/>
        </w:rPr>
      </w:pPr>
      <w:r w:rsidRPr="00E81182">
        <w:rPr>
          <w:szCs w:val="22"/>
        </w:rPr>
        <w:t>A-1 = 96.60</w:t>
      </w:r>
    </w:p>
    <w:p w14:paraId="3440BBB4" w14:textId="77777777" w:rsidR="00946CA1" w:rsidRPr="00E81182" w:rsidRDefault="00946CA1" w:rsidP="00946CA1">
      <w:pPr>
        <w:pStyle w:val="Indent2"/>
        <w:rPr>
          <w:szCs w:val="22"/>
        </w:rPr>
      </w:pPr>
      <w:r w:rsidRPr="00E81182">
        <w:rPr>
          <w:szCs w:val="22"/>
        </w:rPr>
        <w:t>A-2 = 97.55</w:t>
      </w:r>
    </w:p>
    <w:p w14:paraId="326DB425" w14:textId="77777777" w:rsidR="00946CA1" w:rsidRPr="00E81182" w:rsidRDefault="00946CA1" w:rsidP="00946CA1">
      <w:pPr>
        <w:pStyle w:val="Indent2"/>
        <w:rPr>
          <w:szCs w:val="22"/>
        </w:rPr>
      </w:pPr>
      <w:r w:rsidRPr="00E81182">
        <w:rPr>
          <w:szCs w:val="22"/>
        </w:rPr>
        <w:lastRenderedPageBreak/>
        <w:t>A-3 = 99.30</w:t>
      </w:r>
    </w:p>
    <w:p w14:paraId="35A4BB6B" w14:textId="77777777" w:rsidR="00946CA1" w:rsidRPr="00E81182" w:rsidRDefault="00946CA1" w:rsidP="00946CA1">
      <w:pPr>
        <w:pStyle w:val="Indent2"/>
        <w:rPr>
          <w:szCs w:val="22"/>
        </w:rPr>
      </w:pPr>
      <w:r w:rsidRPr="00E81182">
        <w:rPr>
          <w:szCs w:val="22"/>
        </w:rPr>
        <w:t>A-4 = 98.35</w:t>
      </w:r>
    </w:p>
    <w:p w14:paraId="0BB6D8C2" w14:textId="77777777" w:rsidR="00946CA1" w:rsidRPr="00E81182" w:rsidRDefault="00946CA1" w:rsidP="00946CA1">
      <w:pPr>
        <w:pStyle w:val="Indent2"/>
        <w:rPr>
          <w:szCs w:val="22"/>
        </w:rPr>
      </w:pPr>
      <w:r w:rsidRPr="00E81182">
        <w:rPr>
          <w:szCs w:val="22"/>
        </w:rPr>
        <w:t>n = 4</w:t>
      </w:r>
    </w:p>
    <w:p w14:paraId="00A638A3" w14:textId="77777777" w:rsidR="00946CA1" w:rsidRPr="00E81182" w:rsidRDefault="00946CA1" w:rsidP="00946CA1">
      <w:pPr>
        <w:pStyle w:val="Indent"/>
        <w:rPr>
          <w:szCs w:val="22"/>
        </w:rPr>
      </w:pPr>
      <w:r w:rsidRPr="00E81182">
        <w:rPr>
          <w:b/>
          <w:szCs w:val="22"/>
        </w:rPr>
        <w:t>2.</w:t>
      </w:r>
      <w:r w:rsidRPr="00E81182">
        <w:rPr>
          <w:szCs w:val="22"/>
        </w:rPr>
        <w:t xml:space="preserve"> Calculate average density for the lot.</w:t>
      </w:r>
    </w:p>
    <w:p w14:paraId="03D77480" w14:textId="77777777" w:rsidR="00946CA1" w:rsidRPr="00E81182" w:rsidRDefault="00946CA1" w:rsidP="00946CA1">
      <w:pPr>
        <w:pStyle w:val="Indent2"/>
        <w:rPr>
          <w:szCs w:val="22"/>
        </w:rPr>
      </w:pPr>
      <w:r w:rsidRPr="00E81182">
        <w:rPr>
          <w:szCs w:val="22"/>
        </w:rPr>
        <w:t>X = (x</w:t>
      </w:r>
      <w:r w:rsidRPr="00E81182">
        <w:rPr>
          <w:szCs w:val="22"/>
          <w:vertAlign w:val="subscript"/>
        </w:rPr>
        <w:t>1</w:t>
      </w:r>
      <w:r w:rsidRPr="00E81182">
        <w:rPr>
          <w:szCs w:val="22"/>
        </w:rPr>
        <w:t xml:space="preserve"> + x</w:t>
      </w:r>
      <w:r w:rsidRPr="00E81182">
        <w:rPr>
          <w:szCs w:val="22"/>
          <w:vertAlign w:val="subscript"/>
        </w:rPr>
        <w:t>2</w:t>
      </w:r>
      <w:r w:rsidRPr="00E81182">
        <w:rPr>
          <w:szCs w:val="22"/>
        </w:rPr>
        <w:t xml:space="preserve"> + x</w:t>
      </w:r>
      <w:r w:rsidRPr="00E81182">
        <w:rPr>
          <w:szCs w:val="22"/>
          <w:vertAlign w:val="subscript"/>
        </w:rPr>
        <w:t>3</w:t>
      </w:r>
      <w:r w:rsidRPr="00E81182">
        <w:rPr>
          <w:szCs w:val="22"/>
        </w:rPr>
        <w:t xml:space="preserve"> + . . .</w:t>
      </w:r>
      <w:proofErr w:type="spellStart"/>
      <w:r w:rsidRPr="00E81182">
        <w:rPr>
          <w:szCs w:val="22"/>
        </w:rPr>
        <w:t>x</w:t>
      </w:r>
      <w:r w:rsidRPr="00E81182">
        <w:rPr>
          <w:szCs w:val="22"/>
          <w:vertAlign w:val="subscript"/>
        </w:rPr>
        <w:t>n</w:t>
      </w:r>
      <w:proofErr w:type="spellEnd"/>
      <w:r w:rsidRPr="00E81182">
        <w:rPr>
          <w:szCs w:val="22"/>
        </w:rPr>
        <w:t>) / n</w:t>
      </w:r>
    </w:p>
    <w:p w14:paraId="7B9CF736" w14:textId="77777777" w:rsidR="00946CA1" w:rsidRPr="00E81182" w:rsidRDefault="00946CA1" w:rsidP="00946CA1">
      <w:pPr>
        <w:pStyle w:val="Indent2"/>
        <w:rPr>
          <w:szCs w:val="22"/>
        </w:rPr>
      </w:pPr>
      <w:r w:rsidRPr="00E81182">
        <w:rPr>
          <w:szCs w:val="22"/>
        </w:rPr>
        <w:t>X = (96.60 + 97.55 + 99.30 + 98.35) / 4</w:t>
      </w:r>
    </w:p>
    <w:p w14:paraId="4FC4DE77" w14:textId="77777777" w:rsidR="00946CA1" w:rsidRPr="00E81182" w:rsidRDefault="00946CA1" w:rsidP="00946CA1">
      <w:pPr>
        <w:pStyle w:val="Indent2"/>
        <w:rPr>
          <w:szCs w:val="22"/>
        </w:rPr>
      </w:pPr>
      <w:r w:rsidRPr="00E81182">
        <w:rPr>
          <w:szCs w:val="22"/>
        </w:rPr>
        <w:t>X = 97.95% density</w:t>
      </w:r>
    </w:p>
    <w:p w14:paraId="4E9761F5" w14:textId="77777777" w:rsidR="00946CA1" w:rsidRPr="00E81182" w:rsidRDefault="00946CA1" w:rsidP="00946CA1">
      <w:pPr>
        <w:pStyle w:val="Indent"/>
        <w:rPr>
          <w:szCs w:val="22"/>
        </w:rPr>
      </w:pPr>
      <w:r w:rsidRPr="00E81182">
        <w:rPr>
          <w:b/>
          <w:szCs w:val="22"/>
        </w:rPr>
        <w:t>3.</w:t>
      </w:r>
      <w:r w:rsidRPr="00E81182">
        <w:rPr>
          <w:szCs w:val="22"/>
        </w:rPr>
        <w:t xml:space="preserve"> Calculate the standard deviation for the lot.</w:t>
      </w:r>
    </w:p>
    <w:p w14:paraId="2095CEF8" w14:textId="77777777" w:rsidR="00946CA1" w:rsidRPr="00E81182" w:rsidRDefault="00946CA1" w:rsidP="00946CA1">
      <w:pPr>
        <w:pStyle w:val="Indent2"/>
        <w:rPr>
          <w:szCs w:val="22"/>
        </w:rPr>
      </w:pPr>
      <w:r w:rsidRPr="00E81182">
        <w:rPr>
          <w:szCs w:val="22"/>
        </w:rPr>
        <w:t>S</w:t>
      </w:r>
      <w:r w:rsidRPr="00E81182">
        <w:rPr>
          <w:szCs w:val="22"/>
          <w:vertAlign w:val="subscript"/>
        </w:rPr>
        <w:t>n</w:t>
      </w:r>
      <w:r w:rsidRPr="00E81182">
        <w:rPr>
          <w:szCs w:val="22"/>
        </w:rPr>
        <w:t xml:space="preserve"> = </w:t>
      </w:r>
      <w:r w:rsidRPr="00E81182">
        <w:rPr>
          <w:b/>
          <w:szCs w:val="22"/>
        </w:rPr>
        <w:t>[</w:t>
      </w:r>
      <w:r w:rsidRPr="00E81182">
        <w:rPr>
          <w:szCs w:val="22"/>
        </w:rPr>
        <w:t>((96.60 - 97.95)</w:t>
      </w:r>
      <w:r w:rsidRPr="00E81182">
        <w:rPr>
          <w:szCs w:val="22"/>
          <w:vertAlign w:val="superscript"/>
        </w:rPr>
        <w:t>2</w:t>
      </w:r>
      <w:r w:rsidRPr="00E81182">
        <w:rPr>
          <w:szCs w:val="22"/>
        </w:rPr>
        <w:t xml:space="preserve"> + (97.55 - 97.95)</w:t>
      </w:r>
      <w:r w:rsidRPr="00E81182">
        <w:rPr>
          <w:szCs w:val="22"/>
          <w:vertAlign w:val="superscript"/>
        </w:rPr>
        <w:t>2</w:t>
      </w:r>
      <w:r w:rsidRPr="00E81182">
        <w:rPr>
          <w:szCs w:val="22"/>
        </w:rPr>
        <w:t xml:space="preserve"> +(99.30 -97.95)</w:t>
      </w:r>
      <w:r w:rsidRPr="00E81182">
        <w:rPr>
          <w:szCs w:val="22"/>
          <w:vertAlign w:val="superscript"/>
        </w:rPr>
        <w:t>2</w:t>
      </w:r>
      <w:r w:rsidRPr="00E81182">
        <w:rPr>
          <w:szCs w:val="22"/>
        </w:rPr>
        <w:t xml:space="preserve"> + (98.35 -97.95)</w:t>
      </w:r>
      <w:r w:rsidRPr="00E81182">
        <w:rPr>
          <w:szCs w:val="22"/>
          <w:vertAlign w:val="superscript"/>
        </w:rPr>
        <w:t>2</w:t>
      </w:r>
      <w:r w:rsidRPr="00E81182">
        <w:rPr>
          <w:szCs w:val="22"/>
        </w:rPr>
        <w:t>)) / (4 - 1)</w:t>
      </w:r>
      <w:r w:rsidRPr="00E81182">
        <w:rPr>
          <w:b/>
          <w:szCs w:val="22"/>
        </w:rPr>
        <w:t>]</w:t>
      </w:r>
      <w:r w:rsidRPr="00E81182">
        <w:rPr>
          <w:szCs w:val="22"/>
          <w:vertAlign w:val="superscript"/>
        </w:rPr>
        <w:t>1/2</w:t>
      </w:r>
    </w:p>
    <w:p w14:paraId="2E31C734" w14:textId="77777777" w:rsidR="00946CA1" w:rsidRPr="00E81182" w:rsidRDefault="00946CA1" w:rsidP="00946CA1">
      <w:pPr>
        <w:pStyle w:val="Indent2"/>
        <w:rPr>
          <w:szCs w:val="22"/>
        </w:rPr>
      </w:pPr>
      <w:r w:rsidRPr="00E81182">
        <w:rPr>
          <w:szCs w:val="22"/>
        </w:rPr>
        <w:t>S</w:t>
      </w:r>
      <w:r w:rsidRPr="00E81182">
        <w:rPr>
          <w:szCs w:val="22"/>
          <w:vertAlign w:val="subscript"/>
        </w:rPr>
        <w:t>n</w:t>
      </w:r>
      <w:r w:rsidRPr="00E81182">
        <w:rPr>
          <w:szCs w:val="22"/>
        </w:rPr>
        <w:t xml:space="preserve"> = </w:t>
      </w:r>
      <w:r w:rsidRPr="00E81182">
        <w:rPr>
          <w:b/>
          <w:szCs w:val="22"/>
        </w:rPr>
        <w:t>[</w:t>
      </w:r>
      <w:r w:rsidRPr="00E81182">
        <w:rPr>
          <w:szCs w:val="22"/>
        </w:rPr>
        <w:t>(1.82 + 0.16 + 1.82 + 0.16) / 3</w:t>
      </w:r>
      <w:r w:rsidRPr="00E81182">
        <w:rPr>
          <w:b/>
          <w:szCs w:val="22"/>
        </w:rPr>
        <w:t>]</w:t>
      </w:r>
      <w:r w:rsidRPr="00E81182">
        <w:rPr>
          <w:szCs w:val="22"/>
          <w:vertAlign w:val="superscript"/>
        </w:rPr>
        <w:t>1/2</w:t>
      </w:r>
    </w:p>
    <w:p w14:paraId="46B3D7D4" w14:textId="77777777" w:rsidR="00946CA1" w:rsidRPr="00E81182" w:rsidRDefault="00946CA1" w:rsidP="00946CA1">
      <w:pPr>
        <w:pStyle w:val="Indent2"/>
        <w:rPr>
          <w:szCs w:val="22"/>
        </w:rPr>
      </w:pPr>
      <w:r w:rsidRPr="00E81182">
        <w:rPr>
          <w:szCs w:val="22"/>
        </w:rPr>
        <w:t>S</w:t>
      </w:r>
      <w:r w:rsidRPr="00E81182">
        <w:rPr>
          <w:szCs w:val="22"/>
          <w:vertAlign w:val="subscript"/>
        </w:rPr>
        <w:t>n</w:t>
      </w:r>
      <w:r w:rsidRPr="00E81182">
        <w:rPr>
          <w:szCs w:val="22"/>
        </w:rPr>
        <w:t xml:space="preserve"> = 1.15</w:t>
      </w:r>
    </w:p>
    <w:p w14:paraId="7C6BB3DB" w14:textId="77777777" w:rsidR="00946CA1" w:rsidRPr="00E81182" w:rsidRDefault="00946CA1" w:rsidP="00946CA1">
      <w:pPr>
        <w:pStyle w:val="Indent"/>
        <w:rPr>
          <w:szCs w:val="22"/>
        </w:rPr>
      </w:pPr>
      <w:r w:rsidRPr="00E81182">
        <w:rPr>
          <w:b/>
          <w:szCs w:val="22"/>
        </w:rPr>
        <w:t>4.</w:t>
      </w:r>
      <w:r w:rsidRPr="00E81182">
        <w:rPr>
          <w:szCs w:val="22"/>
        </w:rPr>
        <w:t xml:space="preserve"> Calculate the Lower Quality Index Q</w:t>
      </w:r>
      <w:r w:rsidRPr="00E81182">
        <w:rPr>
          <w:szCs w:val="22"/>
          <w:vertAlign w:val="subscript"/>
        </w:rPr>
        <w:t>L</w:t>
      </w:r>
      <w:r w:rsidRPr="00E81182">
        <w:rPr>
          <w:szCs w:val="22"/>
        </w:rPr>
        <w:t xml:space="preserve"> for the lot. (L=96.3)</w:t>
      </w:r>
    </w:p>
    <w:p w14:paraId="4ADFE294" w14:textId="77777777" w:rsidR="00946CA1" w:rsidRPr="00E81182" w:rsidRDefault="00946CA1" w:rsidP="00946CA1">
      <w:pPr>
        <w:pStyle w:val="Indent2"/>
        <w:rPr>
          <w:szCs w:val="22"/>
        </w:rPr>
      </w:pPr>
      <w:r w:rsidRPr="00E81182">
        <w:rPr>
          <w:szCs w:val="22"/>
        </w:rPr>
        <w:t>Q</w:t>
      </w:r>
      <w:r w:rsidRPr="00E81182">
        <w:rPr>
          <w:szCs w:val="22"/>
          <w:vertAlign w:val="subscript"/>
        </w:rPr>
        <w:t>L</w:t>
      </w:r>
      <w:r w:rsidRPr="00E81182">
        <w:rPr>
          <w:szCs w:val="22"/>
        </w:rPr>
        <w:t xml:space="preserve"> = (X -L) / S</w:t>
      </w:r>
      <w:r w:rsidRPr="00E81182">
        <w:rPr>
          <w:szCs w:val="22"/>
          <w:vertAlign w:val="subscript"/>
        </w:rPr>
        <w:t>n</w:t>
      </w:r>
    </w:p>
    <w:p w14:paraId="0A0411B9" w14:textId="77777777" w:rsidR="00946CA1" w:rsidRPr="00E81182" w:rsidRDefault="00946CA1" w:rsidP="00946CA1">
      <w:pPr>
        <w:pStyle w:val="Indent2"/>
        <w:rPr>
          <w:szCs w:val="22"/>
        </w:rPr>
      </w:pPr>
      <w:r w:rsidRPr="00E81182">
        <w:rPr>
          <w:szCs w:val="22"/>
        </w:rPr>
        <w:t>Q</w:t>
      </w:r>
      <w:r w:rsidRPr="00E81182">
        <w:rPr>
          <w:szCs w:val="22"/>
          <w:vertAlign w:val="subscript"/>
        </w:rPr>
        <w:t>L</w:t>
      </w:r>
      <w:r w:rsidRPr="00E81182">
        <w:rPr>
          <w:szCs w:val="22"/>
        </w:rPr>
        <w:t xml:space="preserve"> = (97.95 - 96.30) / 1.15</w:t>
      </w:r>
    </w:p>
    <w:p w14:paraId="5928A465" w14:textId="77777777" w:rsidR="00946CA1" w:rsidRPr="00E81182" w:rsidRDefault="00946CA1" w:rsidP="00946CA1">
      <w:pPr>
        <w:pStyle w:val="Indent2"/>
        <w:rPr>
          <w:szCs w:val="22"/>
        </w:rPr>
      </w:pPr>
      <w:r w:rsidRPr="00E81182">
        <w:rPr>
          <w:szCs w:val="22"/>
        </w:rPr>
        <w:t>Q</w:t>
      </w:r>
      <w:r w:rsidRPr="00E81182">
        <w:rPr>
          <w:szCs w:val="22"/>
          <w:vertAlign w:val="subscript"/>
        </w:rPr>
        <w:t>L</w:t>
      </w:r>
      <w:r w:rsidRPr="00E81182">
        <w:rPr>
          <w:szCs w:val="22"/>
        </w:rPr>
        <w:t xml:space="preserve"> = 1.4348</w:t>
      </w:r>
    </w:p>
    <w:p w14:paraId="0737ADC2" w14:textId="77777777" w:rsidR="00946CA1" w:rsidRPr="00E81182" w:rsidRDefault="00946CA1" w:rsidP="00946CA1">
      <w:pPr>
        <w:pStyle w:val="Indent"/>
        <w:rPr>
          <w:szCs w:val="22"/>
        </w:rPr>
      </w:pPr>
      <w:r w:rsidRPr="00E81182">
        <w:rPr>
          <w:b/>
          <w:szCs w:val="22"/>
        </w:rPr>
        <w:t>5.</w:t>
      </w:r>
      <w:r w:rsidRPr="00E81182">
        <w:rPr>
          <w:szCs w:val="22"/>
        </w:rPr>
        <w:t xml:space="preserve"> Determine PWL by entering Table 1 with Q</w:t>
      </w:r>
      <w:r w:rsidRPr="00E81182">
        <w:rPr>
          <w:szCs w:val="22"/>
          <w:vertAlign w:val="subscript"/>
        </w:rPr>
        <w:t>L</w:t>
      </w:r>
      <w:r w:rsidRPr="00E81182">
        <w:rPr>
          <w:szCs w:val="22"/>
        </w:rPr>
        <w:t>= 1.44 and n= 4.</w:t>
      </w:r>
    </w:p>
    <w:p w14:paraId="7E1190A3" w14:textId="77777777" w:rsidR="00946CA1" w:rsidRPr="00E81182" w:rsidRDefault="00946CA1" w:rsidP="00946CA1">
      <w:pPr>
        <w:pStyle w:val="Indent2"/>
        <w:rPr>
          <w:szCs w:val="22"/>
        </w:rPr>
      </w:pPr>
      <w:r w:rsidRPr="00E81182">
        <w:rPr>
          <w:szCs w:val="22"/>
        </w:rPr>
        <w:t>PWL = 98</w:t>
      </w:r>
    </w:p>
    <w:p w14:paraId="02E6C105" w14:textId="77777777" w:rsidR="00946CA1" w:rsidRPr="00E81182" w:rsidRDefault="00946CA1" w:rsidP="00946CA1">
      <w:pPr>
        <w:tabs>
          <w:tab w:val="left" w:pos="-417"/>
          <w:tab w:val="left" w:pos="0"/>
        </w:tabs>
        <w:suppressAutoHyphens/>
        <w:rPr>
          <w:szCs w:val="22"/>
        </w:rPr>
      </w:pPr>
      <w:r w:rsidRPr="00E81182">
        <w:rPr>
          <w:b/>
          <w:szCs w:val="22"/>
        </w:rPr>
        <w:t>B. PWL Determination for Air Voids.</w:t>
      </w:r>
    </w:p>
    <w:p w14:paraId="69877D68" w14:textId="77777777" w:rsidR="00946CA1" w:rsidRPr="00E81182" w:rsidRDefault="00946CA1" w:rsidP="00946CA1">
      <w:pPr>
        <w:pStyle w:val="Indent"/>
        <w:rPr>
          <w:szCs w:val="22"/>
        </w:rPr>
      </w:pPr>
      <w:r w:rsidRPr="00E81182">
        <w:rPr>
          <w:b/>
          <w:szCs w:val="22"/>
        </w:rPr>
        <w:t>1.</w:t>
      </w:r>
      <w:r w:rsidRPr="00E81182">
        <w:rPr>
          <w:szCs w:val="22"/>
        </w:rPr>
        <w:t xml:space="preserve"> Air Voids of four random samples taken from Lot A.</w:t>
      </w:r>
    </w:p>
    <w:p w14:paraId="0DE2FF84" w14:textId="77777777" w:rsidR="00946CA1" w:rsidRPr="00E81182" w:rsidRDefault="00946CA1" w:rsidP="00946CA1">
      <w:pPr>
        <w:pStyle w:val="Indent2"/>
        <w:rPr>
          <w:szCs w:val="22"/>
        </w:rPr>
      </w:pPr>
      <w:r w:rsidRPr="00E81182">
        <w:rPr>
          <w:szCs w:val="22"/>
        </w:rPr>
        <w:t>A-1 = 5.00</w:t>
      </w:r>
    </w:p>
    <w:p w14:paraId="58711151" w14:textId="77777777" w:rsidR="00946CA1" w:rsidRPr="00E81182" w:rsidRDefault="00946CA1" w:rsidP="00946CA1">
      <w:pPr>
        <w:pStyle w:val="Indent2"/>
        <w:rPr>
          <w:szCs w:val="22"/>
        </w:rPr>
      </w:pPr>
      <w:r w:rsidRPr="00E81182">
        <w:rPr>
          <w:szCs w:val="22"/>
        </w:rPr>
        <w:t>A-2 = 3.74</w:t>
      </w:r>
    </w:p>
    <w:p w14:paraId="04B22A45" w14:textId="77777777" w:rsidR="00946CA1" w:rsidRPr="00E81182" w:rsidRDefault="00946CA1" w:rsidP="00946CA1">
      <w:pPr>
        <w:pStyle w:val="Indent2"/>
        <w:rPr>
          <w:szCs w:val="22"/>
        </w:rPr>
      </w:pPr>
      <w:r w:rsidRPr="00E81182">
        <w:rPr>
          <w:szCs w:val="22"/>
        </w:rPr>
        <w:t>A-3 = 2.30</w:t>
      </w:r>
    </w:p>
    <w:p w14:paraId="420C4460" w14:textId="77777777" w:rsidR="00946CA1" w:rsidRPr="00E81182" w:rsidRDefault="00946CA1" w:rsidP="00946CA1">
      <w:pPr>
        <w:pStyle w:val="Indent2"/>
        <w:rPr>
          <w:szCs w:val="22"/>
        </w:rPr>
      </w:pPr>
      <w:r w:rsidRPr="00E81182">
        <w:rPr>
          <w:szCs w:val="22"/>
        </w:rPr>
        <w:t>A-4 = 3.25</w:t>
      </w:r>
    </w:p>
    <w:p w14:paraId="6BA7F043" w14:textId="77777777" w:rsidR="00946CA1" w:rsidRPr="00E81182" w:rsidRDefault="00946CA1" w:rsidP="00946CA1">
      <w:pPr>
        <w:pStyle w:val="Indent"/>
        <w:rPr>
          <w:szCs w:val="22"/>
        </w:rPr>
      </w:pPr>
      <w:r w:rsidRPr="00E81182">
        <w:rPr>
          <w:b/>
          <w:szCs w:val="22"/>
        </w:rPr>
        <w:t>2.</w:t>
      </w:r>
      <w:r w:rsidRPr="00E81182">
        <w:rPr>
          <w:szCs w:val="22"/>
        </w:rPr>
        <w:t xml:space="preserve"> Calculate the average air voids for the lot.</w:t>
      </w:r>
    </w:p>
    <w:p w14:paraId="24B92EEE" w14:textId="77777777" w:rsidR="00946CA1" w:rsidRPr="00E81182" w:rsidRDefault="00946CA1" w:rsidP="00946CA1">
      <w:pPr>
        <w:pStyle w:val="Indent2"/>
        <w:rPr>
          <w:szCs w:val="22"/>
        </w:rPr>
      </w:pPr>
      <w:r w:rsidRPr="00E81182">
        <w:rPr>
          <w:szCs w:val="22"/>
        </w:rPr>
        <w:t>X = (x</w:t>
      </w:r>
      <w:r w:rsidRPr="00E81182">
        <w:rPr>
          <w:szCs w:val="22"/>
          <w:vertAlign w:val="subscript"/>
        </w:rPr>
        <w:t>1</w:t>
      </w:r>
      <w:r w:rsidRPr="00E81182">
        <w:rPr>
          <w:szCs w:val="22"/>
        </w:rPr>
        <w:t xml:space="preserve"> + x</w:t>
      </w:r>
      <w:r w:rsidRPr="00E81182">
        <w:rPr>
          <w:szCs w:val="22"/>
          <w:vertAlign w:val="subscript"/>
        </w:rPr>
        <w:t>2</w:t>
      </w:r>
      <w:r w:rsidRPr="00E81182">
        <w:rPr>
          <w:szCs w:val="22"/>
        </w:rPr>
        <w:t xml:space="preserve"> + x</w:t>
      </w:r>
      <w:r w:rsidRPr="00E81182">
        <w:rPr>
          <w:szCs w:val="22"/>
          <w:vertAlign w:val="subscript"/>
        </w:rPr>
        <w:t>3</w:t>
      </w:r>
      <w:r w:rsidRPr="00E81182">
        <w:rPr>
          <w:szCs w:val="22"/>
        </w:rPr>
        <w:t xml:space="preserve"> . . .n) / n</w:t>
      </w:r>
    </w:p>
    <w:p w14:paraId="6F4A2C36" w14:textId="77777777" w:rsidR="00946CA1" w:rsidRPr="00E81182" w:rsidRDefault="00946CA1" w:rsidP="00946CA1">
      <w:pPr>
        <w:pStyle w:val="Indent2"/>
        <w:rPr>
          <w:szCs w:val="22"/>
        </w:rPr>
      </w:pPr>
      <w:r w:rsidRPr="00E81182">
        <w:rPr>
          <w:szCs w:val="22"/>
        </w:rPr>
        <w:t>X = (5.00 + 3.74 + 2.30 + 3.25) / 4</w:t>
      </w:r>
    </w:p>
    <w:p w14:paraId="0B8F05F6" w14:textId="77777777" w:rsidR="00946CA1" w:rsidRPr="00E81182" w:rsidRDefault="00946CA1" w:rsidP="00946CA1">
      <w:pPr>
        <w:pStyle w:val="Indent2"/>
        <w:rPr>
          <w:szCs w:val="22"/>
        </w:rPr>
      </w:pPr>
      <w:r w:rsidRPr="00E81182">
        <w:rPr>
          <w:szCs w:val="22"/>
        </w:rPr>
        <w:t>X = 3.57%</w:t>
      </w:r>
    </w:p>
    <w:p w14:paraId="08E4690A" w14:textId="77777777" w:rsidR="00946CA1" w:rsidRPr="00E81182" w:rsidRDefault="00946CA1" w:rsidP="00946CA1">
      <w:pPr>
        <w:pStyle w:val="Indent"/>
        <w:keepNext/>
        <w:rPr>
          <w:szCs w:val="22"/>
        </w:rPr>
      </w:pPr>
      <w:r w:rsidRPr="00E81182">
        <w:rPr>
          <w:b/>
          <w:szCs w:val="22"/>
        </w:rPr>
        <w:t>3.</w:t>
      </w:r>
      <w:r w:rsidRPr="00E81182">
        <w:rPr>
          <w:szCs w:val="22"/>
        </w:rPr>
        <w:t xml:space="preserve"> Calculate the standard deviation S</w:t>
      </w:r>
      <w:r w:rsidRPr="00E81182">
        <w:rPr>
          <w:szCs w:val="22"/>
          <w:vertAlign w:val="subscript"/>
        </w:rPr>
        <w:t>n</w:t>
      </w:r>
      <w:r w:rsidRPr="00E81182">
        <w:rPr>
          <w:szCs w:val="22"/>
        </w:rPr>
        <w:t xml:space="preserve"> for the lot.</w:t>
      </w:r>
    </w:p>
    <w:p w14:paraId="3D9E60BA" w14:textId="77777777" w:rsidR="00946CA1" w:rsidRPr="00E81182" w:rsidRDefault="00946CA1" w:rsidP="00946CA1">
      <w:pPr>
        <w:pStyle w:val="Indent2"/>
        <w:rPr>
          <w:szCs w:val="22"/>
        </w:rPr>
      </w:pPr>
      <w:r w:rsidRPr="00E81182">
        <w:rPr>
          <w:szCs w:val="22"/>
        </w:rPr>
        <w:t>S</w:t>
      </w:r>
      <w:r w:rsidRPr="00E81182">
        <w:rPr>
          <w:szCs w:val="22"/>
          <w:vertAlign w:val="subscript"/>
        </w:rPr>
        <w:t>n</w:t>
      </w:r>
      <w:r w:rsidRPr="00E81182">
        <w:rPr>
          <w:szCs w:val="22"/>
        </w:rPr>
        <w:t xml:space="preserve"> = </w:t>
      </w:r>
      <w:r w:rsidRPr="00E81182">
        <w:rPr>
          <w:b/>
          <w:szCs w:val="22"/>
        </w:rPr>
        <w:t>[</w:t>
      </w:r>
      <w:r w:rsidRPr="00E81182">
        <w:rPr>
          <w:szCs w:val="22"/>
        </w:rPr>
        <w:t>((3.57 - 5.00)</w:t>
      </w:r>
      <w:r w:rsidRPr="00E81182">
        <w:rPr>
          <w:szCs w:val="22"/>
          <w:vertAlign w:val="superscript"/>
        </w:rPr>
        <w:t>2</w:t>
      </w:r>
      <w:r w:rsidRPr="00E81182">
        <w:rPr>
          <w:szCs w:val="22"/>
        </w:rPr>
        <w:t xml:space="preserve"> + (3.57 - 3.74)</w:t>
      </w:r>
      <w:r w:rsidRPr="00E81182">
        <w:rPr>
          <w:szCs w:val="22"/>
          <w:vertAlign w:val="superscript"/>
        </w:rPr>
        <w:t>2</w:t>
      </w:r>
      <w:r w:rsidRPr="00E81182">
        <w:rPr>
          <w:szCs w:val="22"/>
        </w:rPr>
        <w:t xml:space="preserve"> + (3.57 - 2.30)</w:t>
      </w:r>
      <w:r w:rsidRPr="00E81182">
        <w:rPr>
          <w:szCs w:val="22"/>
          <w:vertAlign w:val="superscript"/>
        </w:rPr>
        <w:t>2</w:t>
      </w:r>
      <w:r w:rsidRPr="00E81182">
        <w:rPr>
          <w:szCs w:val="22"/>
        </w:rPr>
        <w:t xml:space="preserve"> + (3.57 -3.25)</w:t>
      </w:r>
      <w:r w:rsidRPr="00E81182">
        <w:rPr>
          <w:szCs w:val="22"/>
          <w:vertAlign w:val="superscript"/>
        </w:rPr>
        <w:t>2</w:t>
      </w:r>
      <w:r w:rsidRPr="00E81182">
        <w:rPr>
          <w:szCs w:val="22"/>
        </w:rPr>
        <w:t>) / (4 - 1)</w:t>
      </w:r>
      <w:r w:rsidRPr="00E81182">
        <w:rPr>
          <w:b/>
          <w:szCs w:val="22"/>
        </w:rPr>
        <w:t>]</w:t>
      </w:r>
      <w:r w:rsidRPr="00E81182">
        <w:rPr>
          <w:szCs w:val="22"/>
          <w:vertAlign w:val="superscript"/>
        </w:rPr>
        <w:t>1/2</w:t>
      </w:r>
    </w:p>
    <w:p w14:paraId="7FF18CF8" w14:textId="77777777" w:rsidR="00946CA1" w:rsidRPr="00E81182" w:rsidRDefault="00946CA1" w:rsidP="00946CA1">
      <w:pPr>
        <w:pStyle w:val="Indent2"/>
        <w:rPr>
          <w:szCs w:val="22"/>
        </w:rPr>
      </w:pPr>
      <w:r w:rsidRPr="00E81182">
        <w:rPr>
          <w:szCs w:val="22"/>
        </w:rPr>
        <w:t>S</w:t>
      </w:r>
      <w:r w:rsidRPr="00E81182">
        <w:rPr>
          <w:szCs w:val="22"/>
          <w:vertAlign w:val="subscript"/>
        </w:rPr>
        <w:t>n</w:t>
      </w:r>
      <w:r w:rsidRPr="00E81182">
        <w:rPr>
          <w:szCs w:val="22"/>
        </w:rPr>
        <w:t xml:space="preserve"> = </w:t>
      </w:r>
      <w:r w:rsidRPr="00E81182">
        <w:rPr>
          <w:b/>
          <w:szCs w:val="22"/>
        </w:rPr>
        <w:t>[</w:t>
      </w:r>
      <w:r w:rsidRPr="00E81182">
        <w:rPr>
          <w:szCs w:val="22"/>
        </w:rPr>
        <w:t>(2.04 + 0.03 + 1.62 + 0.10) / 3</w:t>
      </w:r>
      <w:r w:rsidRPr="00E81182">
        <w:rPr>
          <w:b/>
          <w:szCs w:val="22"/>
        </w:rPr>
        <w:t>]</w:t>
      </w:r>
      <w:r w:rsidRPr="00E81182">
        <w:rPr>
          <w:szCs w:val="22"/>
          <w:vertAlign w:val="superscript"/>
        </w:rPr>
        <w:t>1/2</w:t>
      </w:r>
    </w:p>
    <w:p w14:paraId="70B9F848" w14:textId="77777777" w:rsidR="00946CA1" w:rsidRPr="00E81182" w:rsidRDefault="00946CA1" w:rsidP="00946CA1">
      <w:pPr>
        <w:pStyle w:val="Indent2"/>
        <w:rPr>
          <w:szCs w:val="22"/>
        </w:rPr>
      </w:pPr>
      <w:r w:rsidRPr="00E81182">
        <w:rPr>
          <w:szCs w:val="22"/>
        </w:rPr>
        <w:t>S</w:t>
      </w:r>
      <w:r w:rsidRPr="00E81182">
        <w:rPr>
          <w:szCs w:val="22"/>
          <w:vertAlign w:val="subscript"/>
        </w:rPr>
        <w:t>n</w:t>
      </w:r>
      <w:r w:rsidRPr="00E81182">
        <w:rPr>
          <w:szCs w:val="22"/>
        </w:rPr>
        <w:t xml:space="preserve"> = 1.12</w:t>
      </w:r>
    </w:p>
    <w:p w14:paraId="2976DB78" w14:textId="77777777" w:rsidR="00946CA1" w:rsidRPr="00E81182" w:rsidRDefault="00946CA1" w:rsidP="00946CA1">
      <w:pPr>
        <w:pStyle w:val="Indent"/>
        <w:rPr>
          <w:szCs w:val="22"/>
        </w:rPr>
      </w:pPr>
      <w:r w:rsidRPr="00E81182">
        <w:rPr>
          <w:b/>
          <w:szCs w:val="22"/>
        </w:rPr>
        <w:t>4.</w:t>
      </w:r>
      <w:r w:rsidRPr="00E81182">
        <w:rPr>
          <w:szCs w:val="22"/>
        </w:rPr>
        <w:t xml:space="preserve"> Calculate the Lower Quality Index Q</w:t>
      </w:r>
      <w:r w:rsidRPr="00E81182">
        <w:rPr>
          <w:szCs w:val="22"/>
          <w:vertAlign w:val="subscript"/>
        </w:rPr>
        <w:t>L</w:t>
      </w:r>
      <w:r w:rsidRPr="00E81182">
        <w:rPr>
          <w:szCs w:val="22"/>
        </w:rPr>
        <w:t xml:space="preserve"> for the lot. (L= 2.0)</w:t>
      </w:r>
    </w:p>
    <w:p w14:paraId="4FCE4111" w14:textId="77777777" w:rsidR="00946CA1" w:rsidRPr="00E81182" w:rsidRDefault="00946CA1" w:rsidP="00946CA1">
      <w:pPr>
        <w:pStyle w:val="Indent2"/>
        <w:rPr>
          <w:szCs w:val="22"/>
        </w:rPr>
      </w:pPr>
      <w:r w:rsidRPr="00E81182">
        <w:rPr>
          <w:szCs w:val="22"/>
        </w:rPr>
        <w:t>Q</w:t>
      </w:r>
      <w:r w:rsidRPr="00E81182">
        <w:rPr>
          <w:szCs w:val="22"/>
          <w:vertAlign w:val="subscript"/>
        </w:rPr>
        <w:t>L</w:t>
      </w:r>
      <w:r w:rsidRPr="00E81182">
        <w:rPr>
          <w:szCs w:val="22"/>
        </w:rPr>
        <w:t xml:space="preserve"> = (X - L) / S</w:t>
      </w:r>
      <w:r w:rsidRPr="00E81182">
        <w:rPr>
          <w:szCs w:val="22"/>
          <w:vertAlign w:val="subscript"/>
        </w:rPr>
        <w:t>n</w:t>
      </w:r>
    </w:p>
    <w:p w14:paraId="36A3050A" w14:textId="77777777" w:rsidR="00946CA1" w:rsidRPr="00E81182" w:rsidRDefault="00946CA1" w:rsidP="00946CA1">
      <w:pPr>
        <w:pStyle w:val="Indent2"/>
        <w:rPr>
          <w:szCs w:val="22"/>
        </w:rPr>
      </w:pPr>
      <w:r w:rsidRPr="00E81182">
        <w:rPr>
          <w:szCs w:val="22"/>
        </w:rPr>
        <w:t>Q</w:t>
      </w:r>
      <w:r w:rsidRPr="00E81182">
        <w:rPr>
          <w:szCs w:val="22"/>
          <w:vertAlign w:val="subscript"/>
        </w:rPr>
        <w:t>L</w:t>
      </w:r>
      <w:r w:rsidRPr="00E81182">
        <w:rPr>
          <w:szCs w:val="22"/>
        </w:rPr>
        <w:t xml:space="preserve"> = (3.57 - 2.00) / 1.12</w:t>
      </w:r>
    </w:p>
    <w:p w14:paraId="27051EA3" w14:textId="77777777" w:rsidR="00946CA1" w:rsidRPr="00E81182" w:rsidRDefault="00946CA1" w:rsidP="00946CA1">
      <w:pPr>
        <w:pStyle w:val="Indent2"/>
        <w:rPr>
          <w:szCs w:val="22"/>
        </w:rPr>
      </w:pPr>
      <w:r w:rsidRPr="00E81182">
        <w:rPr>
          <w:szCs w:val="22"/>
        </w:rPr>
        <w:t>Q</w:t>
      </w:r>
      <w:r w:rsidRPr="00E81182">
        <w:rPr>
          <w:szCs w:val="22"/>
          <w:vertAlign w:val="subscript"/>
        </w:rPr>
        <w:t>L</w:t>
      </w:r>
      <w:r w:rsidRPr="00E81182">
        <w:rPr>
          <w:szCs w:val="22"/>
        </w:rPr>
        <w:t xml:space="preserve"> = 1.3992</w:t>
      </w:r>
    </w:p>
    <w:p w14:paraId="0A750A11" w14:textId="77777777" w:rsidR="00946CA1" w:rsidRPr="00E81182" w:rsidRDefault="00946CA1" w:rsidP="00946CA1">
      <w:pPr>
        <w:pStyle w:val="Indent"/>
        <w:rPr>
          <w:szCs w:val="22"/>
        </w:rPr>
      </w:pPr>
      <w:r w:rsidRPr="00E81182">
        <w:rPr>
          <w:b/>
          <w:szCs w:val="22"/>
        </w:rPr>
        <w:t>5.</w:t>
      </w:r>
      <w:r w:rsidRPr="00E81182">
        <w:rPr>
          <w:szCs w:val="22"/>
        </w:rPr>
        <w:t xml:space="preserve"> Determine P</w:t>
      </w:r>
      <w:r w:rsidRPr="00E81182">
        <w:rPr>
          <w:szCs w:val="22"/>
          <w:vertAlign w:val="subscript"/>
        </w:rPr>
        <w:t>L</w:t>
      </w:r>
      <w:r w:rsidRPr="00E81182">
        <w:rPr>
          <w:szCs w:val="22"/>
        </w:rPr>
        <w:t xml:space="preserve"> by entering Table 1 with Q</w:t>
      </w:r>
      <w:r w:rsidRPr="00E81182">
        <w:rPr>
          <w:szCs w:val="22"/>
          <w:vertAlign w:val="subscript"/>
        </w:rPr>
        <w:t>L</w:t>
      </w:r>
      <w:r w:rsidRPr="00E81182">
        <w:rPr>
          <w:szCs w:val="22"/>
        </w:rPr>
        <w:t xml:space="preserve"> = 1.41 and n = 4.</w:t>
      </w:r>
    </w:p>
    <w:p w14:paraId="470FE027" w14:textId="77777777" w:rsidR="00946CA1" w:rsidRPr="00E81182" w:rsidRDefault="00946CA1" w:rsidP="00946CA1">
      <w:pPr>
        <w:pStyle w:val="Indent2"/>
        <w:rPr>
          <w:szCs w:val="22"/>
        </w:rPr>
      </w:pPr>
      <w:r w:rsidRPr="00E81182">
        <w:rPr>
          <w:szCs w:val="22"/>
        </w:rPr>
        <w:lastRenderedPageBreak/>
        <w:t>P</w:t>
      </w:r>
      <w:r w:rsidRPr="00E81182">
        <w:rPr>
          <w:szCs w:val="22"/>
          <w:vertAlign w:val="subscript"/>
        </w:rPr>
        <w:t>L</w:t>
      </w:r>
      <w:r w:rsidRPr="00E81182">
        <w:rPr>
          <w:szCs w:val="22"/>
        </w:rPr>
        <w:t xml:space="preserve"> = 97</w:t>
      </w:r>
    </w:p>
    <w:p w14:paraId="471717ED" w14:textId="77777777" w:rsidR="00946CA1" w:rsidRPr="00E81182" w:rsidRDefault="00946CA1" w:rsidP="00946CA1">
      <w:pPr>
        <w:pStyle w:val="Indent"/>
        <w:rPr>
          <w:szCs w:val="22"/>
        </w:rPr>
      </w:pPr>
      <w:r w:rsidRPr="00E81182">
        <w:rPr>
          <w:b/>
          <w:szCs w:val="22"/>
        </w:rPr>
        <w:t>6.</w:t>
      </w:r>
      <w:r w:rsidRPr="00E81182">
        <w:rPr>
          <w:szCs w:val="22"/>
        </w:rPr>
        <w:t xml:space="preserve"> Calculate the Upper Quality Index Q</w:t>
      </w:r>
      <w:r w:rsidRPr="00E81182">
        <w:rPr>
          <w:szCs w:val="22"/>
          <w:vertAlign w:val="subscript"/>
        </w:rPr>
        <w:t>U</w:t>
      </w:r>
      <w:r w:rsidRPr="00E81182">
        <w:rPr>
          <w:szCs w:val="22"/>
        </w:rPr>
        <w:t xml:space="preserve"> for the lot. (U= 5.0)</w:t>
      </w:r>
    </w:p>
    <w:p w14:paraId="5BFDBE2E" w14:textId="77777777" w:rsidR="00946CA1" w:rsidRPr="00E81182" w:rsidRDefault="00946CA1" w:rsidP="00946CA1">
      <w:pPr>
        <w:pStyle w:val="Indent2"/>
        <w:rPr>
          <w:szCs w:val="22"/>
        </w:rPr>
      </w:pPr>
      <w:r w:rsidRPr="00E81182">
        <w:rPr>
          <w:szCs w:val="22"/>
        </w:rPr>
        <w:t>Q</w:t>
      </w:r>
      <w:r w:rsidRPr="00E81182">
        <w:rPr>
          <w:szCs w:val="22"/>
          <w:vertAlign w:val="subscript"/>
        </w:rPr>
        <w:t>U</w:t>
      </w:r>
      <w:r w:rsidRPr="00E81182">
        <w:rPr>
          <w:szCs w:val="22"/>
        </w:rPr>
        <w:t xml:space="preserve"> = (U - X) / S</w:t>
      </w:r>
      <w:r w:rsidRPr="00E81182">
        <w:rPr>
          <w:szCs w:val="22"/>
          <w:vertAlign w:val="subscript"/>
        </w:rPr>
        <w:t>n</w:t>
      </w:r>
    </w:p>
    <w:p w14:paraId="3075D7CF" w14:textId="77777777" w:rsidR="00946CA1" w:rsidRPr="00E81182" w:rsidRDefault="00946CA1" w:rsidP="00946CA1">
      <w:pPr>
        <w:pStyle w:val="Indent2"/>
        <w:rPr>
          <w:szCs w:val="22"/>
        </w:rPr>
      </w:pPr>
      <w:r w:rsidRPr="00E81182">
        <w:rPr>
          <w:szCs w:val="22"/>
        </w:rPr>
        <w:t>Q</w:t>
      </w:r>
      <w:r w:rsidRPr="00E81182">
        <w:rPr>
          <w:szCs w:val="22"/>
          <w:vertAlign w:val="subscript"/>
        </w:rPr>
        <w:t>U</w:t>
      </w:r>
      <w:r w:rsidRPr="00E81182">
        <w:rPr>
          <w:szCs w:val="22"/>
        </w:rPr>
        <w:t xml:space="preserve"> = (5.00 - 3.57) / 1.12</w:t>
      </w:r>
    </w:p>
    <w:p w14:paraId="33E4E5A9" w14:textId="77777777" w:rsidR="00946CA1" w:rsidRPr="00E81182" w:rsidRDefault="00946CA1" w:rsidP="00946CA1">
      <w:pPr>
        <w:pStyle w:val="Indent2"/>
        <w:rPr>
          <w:szCs w:val="22"/>
        </w:rPr>
      </w:pPr>
      <w:r w:rsidRPr="00E81182">
        <w:rPr>
          <w:szCs w:val="22"/>
        </w:rPr>
        <w:t>Q</w:t>
      </w:r>
      <w:r w:rsidRPr="00E81182">
        <w:rPr>
          <w:szCs w:val="22"/>
          <w:vertAlign w:val="subscript"/>
        </w:rPr>
        <w:t>U</w:t>
      </w:r>
      <w:r w:rsidRPr="00E81182">
        <w:rPr>
          <w:szCs w:val="22"/>
        </w:rPr>
        <w:t xml:space="preserve"> = 1.2702</w:t>
      </w:r>
    </w:p>
    <w:p w14:paraId="6F4B467B" w14:textId="77777777" w:rsidR="00946CA1" w:rsidRPr="00E81182" w:rsidRDefault="00946CA1" w:rsidP="00946CA1">
      <w:pPr>
        <w:pStyle w:val="Indent"/>
        <w:rPr>
          <w:szCs w:val="22"/>
        </w:rPr>
      </w:pPr>
      <w:r w:rsidRPr="00E81182">
        <w:rPr>
          <w:b/>
          <w:szCs w:val="22"/>
        </w:rPr>
        <w:t>7.</w:t>
      </w:r>
      <w:r w:rsidRPr="00E81182">
        <w:rPr>
          <w:szCs w:val="22"/>
        </w:rPr>
        <w:t xml:space="preserve"> Determine P</w:t>
      </w:r>
      <w:r w:rsidRPr="00E81182">
        <w:rPr>
          <w:szCs w:val="22"/>
          <w:vertAlign w:val="subscript"/>
        </w:rPr>
        <w:t>U</w:t>
      </w:r>
      <w:r w:rsidRPr="00E81182">
        <w:rPr>
          <w:szCs w:val="22"/>
        </w:rPr>
        <w:t xml:space="preserve"> by entering Table 1 with Q</w:t>
      </w:r>
      <w:r w:rsidRPr="00E81182">
        <w:rPr>
          <w:szCs w:val="22"/>
          <w:vertAlign w:val="subscript"/>
        </w:rPr>
        <w:t>U</w:t>
      </w:r>
      <w:r w:rsidRPr="00E81182">
        <w:rPr>
          <w:szCs w:val="22"/>
        </w:rPr>
        <w:t xml:space="preserve"> = 1.29 and n = 4.</w:t>
      </w:r>
    </w:p>
    <w:p w14:paraId="35DBBE77" w14:textId="77777777" w:rsidR="00946CA1" w:rsidRPr="00E81182" w:rsidRDefault="00946CA1" w:rsidP="00946CA1">
      <w:pPr>
        <w:pStyle w:val="Indent2"/>
        <w:rPr>
          <w:szCs w:val="22"/>
        </w:rPr>
      </w:pPr>
      <w:r w:rsidRPr="00E81182">
        <w:rPr>
          <w:szCs w:val="22"/>
        </w:rPr>
        <w:t>P</w:t>
      </w:r>
      <w:r w:rsidRPr="00E81182">
        <w:rPr>
          <w:szCs w:val="22"/>
          <w:vertAlign w:val="subscript"/>
        </w:rPr>
        <w:t>U</w:t>
      </w:r>
      <w:r w:rsidRPr="00E81182">
        <w:rPr>
          <w:szCs w:val="22"/>
        </w:rPr>
        <w:t xml:space="preserve"> = 93</w:t>
      </w:r>
    </w:p>
    <w:p w14:paraId="4A26B6B8" w14:textId="77777777" w:rsidR="00946CA1" w:rsidRPr="00E81182" w:rsidRDefault="00946CA1" w:rsidP="00946CA1">
      <w:pPr>
        <w:pStyle w:val="Indent"/>
        <w:rPr>
          <w:szCs w:val="22"/>
        </w:rPr>
      </w:pPr>
      <w:r w:rsidRPr="00E81182">
        <w:rPr>
          <w:b/>
          <w:szCs w:val="22"/>
        </w:rPr>
        <w:t>8.</w:t>
      </w:r>
      <w:r w:rsidRPr="00E81182">
        <w:rPr>
          <w:szCs w:val="22"/>
        </w:rPr>
        <w:t xml:space="preserve"> Calculate Air Voids PWL</w:t>
      </w:r>
    </w:p>
    <w:p w14:paraId="4A3C825E" w14:textId="77777777" w:rsidR="00946CA1" w:rsidRPr="00E81182" w:rsidRDefault="00946CA1" w:rsidP="00946CA1">
      <w:pPr>
        <w:tabs>
          <w:tab w:val="left" w:pos="-417"/>
          <w:tab w:val="left" w:pos="0"/>
        </w:tabs>
        <w:suppressAutoHyphens/>
        <w:ind w:left="720"/>
        <w:rPr>
          <w:szCs w:val="22"/>
        </w:rPr>
      </w:pPr>
      <w:r w:rsidRPr="00E81182">
        <w:rPr>
          <w:szCs w:val="22"/>
        </w:rPr>
        <w:t>PWL = (P</w:t>
      </w:r>
      <w:r w:rsidRPr="00E81182">
        <w:rPr>
          <w:szCs w:val="22"/>
          <w:vertAlign w:val="subscript"/>
        </w:rPr>
        <w:t>L</w:t>
      </w:r>
      <w:r w:rsidRPr="00E81182">
        <w:rPr>
          <w:szCs w:val="22"/>
        </w:rPr>
        <w:t xml:space="preserve"> + P</w:t>
      </w:r>
      <w:r w:rsidRPr="00E81182">
        <w:rPr>
          <w:szCs w:val="22"/>
          <w:vertAlign w:val="subscript"/>
        </w:rPr>
        <w:t>U</w:t>
      </w:r>
      <w:r w:rsidRPr="00E81182">
        <w:rPr>
          <w:szCs w:val="22"/>
        </w:rPr>
        <w:t>) - 100</w:t>
      </w:r>
    </w:p>
    <w:p w14:paraId="0E621B9B" w14:textId="77777777" w:rsidR="00946CA1" w:rsidRPr="00E81182" w:rsidRDefault="00946CA1" w:rsidP="00946CA1">
      <w:pPr>
        <w:tabs>
          <w:tab w:val="left" w:pos="-417"/>
          <w:tab w:val="left" w:pos="0"/>
        </w:tabs>
        <w:suppressAutoHyphens/>
        <w:ind w:left="720"/>
        <w:rPr>
          <w:szCs w:val="22"/>
        </w:rPr>
      </w:pPr>
      <w:r w:rsidRPr="00E81182">
        <w:rPr>
          <w:szCs w:val="22"/>
        </w:rPr>
        <w:t>PWL = (97 + 93) - 100 = 90</w:t>
      </w:r>
    </w:p>
    <w:p w14:paraId="64C9B969" w14:textId="77777777" w:rsidR="00946CA1" w:rsidRPr="00E81182" w:rsidRDefault="00946CA1" w:rsidP="00946CA1">
      <w:pPr>
        <w:pStyle w:val="Centered"/>
      </w:pPr>
      <w:r w:rsidRPr="00E81182">
        <w:t>Example of Outlier Calculation (Reference ASTM E178)</w:t>
      </w:r>
    </w:p>
    <w:p w14:paraId="29DAE283" w14:textId="77777777" w:rsidR="00946CA1" w:rsidRPr="00E81182" w:rsidRDefault="00946CA1" w:rsidP="00946CA1">
      <w:pPr>
        <w:tabs>
          <w:tab w:val="left" w:pos="-417"/>
          <w:tab w:val="left" w:pos="0"/>
        </w:tabs>
        <w:suppressAutoHyphens/>
        <w:rPr>
          <w:szCs w:val="22"/>
        </w:rPr>
      </w:pPr>
      <w:r w:rsidRPr="00E81182">
        <w:rPr>
          <w:b/>
          <w:szCs w:val="22"/>
        </w:rPr>
        <w:t xml:space="preserve">Project: </w:t>
      </w:r>
      <w:r w:rsidRPr="00E81182">
        <w:rPr>
          <w:szCs w:val="22"/>
        </w:rPr>
        <w:t>Example Project</w:t>
      </w:r>
    </w:p>
    <w:p w14:paraId="4D308E9C" w14:textId="77777777" w:rsidR="00946CA1" w:rsidRPr="00E81182" w:rsidRDefault="00946CA1" w:rsidP="00946CA1">
      <w:pPr>
        <w:tabs>
          <w:tab w:val="left" w:pos="-417"/>
          <w:tab w:val="left" w:pos="0"/>
        </w:tabs>
        <w:suppressAutoHyphens/>
        <w:rPr>
          <w:szCs w:val="22"/>
        </w:rPr>
      </w:pPr>
      <w:r w:rsidRPr="00E81182">
        <w:rPr>
          <w:b/>
          <w:szCs w:val="22"/>
        </w:rPr>
        <w:t>Test Item:</w:t>
      </w:r>
      <w:r w:rsidRPr="00E81182">
        <w:rPr>
          <w:szCs w:val="22"/>
        </w:rPr>
        <w:t xml:space="preserve"> Item P-401, Lot A.</w:t>
      </w:r>
    </w:p>
    <w:p w14:paraId="5ADBDA66" w14:textId="77777777" w:rsidR="00946CA1" w:rsidRPr="00E81182" w:rsidRDefault="00946CA1" w:rsidP="00946CA1">
      <w:pPr>
        <w:tabs>
          <w:tab w:val="left" w:pos="-417"/>
          <w:tab w:val="left" w:pos="0"/>
        </w:tabs>
        <w:suppressAutoHyphens/>
        <w:rPr>
          <w:szCs w:val="22"/>
        </w:rPr>
      </w:pPr>
      <w:r w:rsidRPr="00E81182">
        <w:rPr>
          <w:b/>
          <w:szCs w:val="22"/>
        </w:rPr>
        <w:t>A. Outlier Determination for Mat Density.</w:t>
      </w:r>
    </w:p>
    <w:p w14:paraId="3F567231" w14:textId="77777777" w:rsidR="00946CA1" w:rsidRPr="00E81182" w:rsidRDefault="00946CA1" w:rsidP="00946CA1">
      <w:pPr>
        <w:pStyle w:val="Indent"/>
        <w:rPr>
          <w:szCs w:val="22"/>
        </w:rPr>
      </w:pPr>
      <w:r w:rsidRPr="00E81182">
        <w:rPr>
          <w:b/>
          <w:szCs w:val="22"/>
        </w:rPr>
        <w:t>1.</w:t>
      </w:r>
      <w:r w:rsidRPr="00E81182">
        <w:rPr>
          <w:szCs w:val="22"/>
        </w:rPr>
        <w:t xml:space="preserve"> Density of four random cores taken from Lot A arranged in descending order.</w:t>
      </w:r>
    </w:p>
    <w:p w14:paraId="7267944B" w14:textId="77777777" w:rsidR="00946CA1" w:rsidRPr="00E81182" w:rsidRDefault="00946CA1" w:rsidP="00946CA1">
      <w:pPr>
        <w:pStyle w:val="Indent2"/>
        <w:rPr>
          <w:szCs w:val="22"/>
        </w:rPr>
      </w:pPr>
      <w:r w:rsidRPr="00E81182">
        <w:rPr>
          <w:szCs w:val="22"/>
        </w:rPr>
        <w:t>A-3 = 99.30</w:t>
      </w:r>
    </w:p>
    <w:p w14:paraId="0AB100ED" w14:textId="77777777" w:rsidR="00946CA1" w:rsidRPr="00E81182" w:rsidRDefault="00946CA1" w:rsidP="00946CA1">
      <w:pPr>
        <w:pStyle w:val="Indent2"/>
        <w:rPr>
          <w:szCs w:val="22"/>
        </w:rPr>
      </w:pPr>
      <w:r w:rsidRPr="00E81182">
        <w:rPr>
          <w:szCs w:val="22"/>
        </w:rPr>
        <w:t>A-4 = 98.35</w:t>
      </w:r>
    </w:p>
    <w:p w14:paraId="437D4B5B" w14:textId="77777777" w:rsidR="00946CA1" w:rsidRPr="00E81182" w:rsidRDefault="00946CA1" w:rsidP="00946CA1">
      <w:pPr>
        <w:pStyle w:val="Indent2"/>
        <w:rPr>
          <w:szCs w:val="22"/>
        </w:rPr>
      </w:pPr>
      <w:r w:rsidRPr="00E81182">
        <w:rPr>
          <w:szCs w:val="22"/>
        </w:rPr>
        <w:t>A-2 = 97.55</w:t>
      </w:r>
    </w:p>
    <w:p w14:paraId="38C0B1EF" w14:textId="77777777" w:rsidR="00946CA1" w:rsidRPr="00E81182" w:rsidRDefault="00946CA1" w:rsidP="00946CA1">
      <w:pPr>
        <w:pStyle w:val="Indent2"/>
        <w:rPr>
          <w:szCs w:val="22"/>
        </w:rPr>
      </w:pPr>
      <w:r w:rsidRPr="00E81182">
        <w:rPr>
          <w:szCs w:val="22"/>
        </w:rPr>
        <w:t>A-1 = 96.60</w:t>
      </w:r>
    </w:p>
    <w:p w14:paraId="5376E96D" w14:textId="77777777" w:rsidR="00946CA1" w:rsidRPr="00E81182" w:rsidRDefault="00946CA1" w:rsidP="00946CA1">
      <w:pPr>
        <w:pStyle w:val="Indent"/>
        <w:rPr>
          <w:szCs w:val="22"/>
        </w:rPr>
      </w:pPr>
      <w:r w:rsidRPr="00E81182">
        <w:rPr>
          <w:b/>
          <w:szCs w:val="22"/>
        </w:rPr>
        <w:t>2.</w:t>
      </w:r>
      <w:r w:rsidRPr="00E81182">
        <w:rPr>
          <w:szCs w:val="22"/>
        </w:rPr>
        <w:t xml:space="preserve"> Use n=4 and upper 5% significance level of to find the critical value for test criterion = 1.463.</w:t>
      </w:r>
    </w:p>
    <w:p w14:paraId="13E5DF01" w14:textId="77777777" w:rsidR="00946CA1" w:rsidRPr="00E81182" w:rsidRDefault="00946CA1" w:rsidP="00946CA1">
      <w:pPr>
        <w:pStyle w:val="Indent"/>
        <w:rPr>
          <w:szCs w:val="22"/>
        </w:rPr>
      </w:pPr>
      <w:r w:rsidRPr="00E81182">
        <w:rPr>
          <w:b/>
          <w:szCs w:val="22"/>
        </w:rPr>
        <w:t>3.</w:t>
      </w:r>
      <w:r w:rsidRPr="00E81182">
        <w:rPr>
          <w:szCs w:val="22"/>
        </w:rPr>
        <w:t xml:space="preserve"> Use average density, standard deviation, and test criterion value to evaluate density measurements.</w:t>
      </w:r>
    </w:p>
    <w:p w14:paraId="74A8EC1F" w14:textId="77777777" w:rsidR="00946CA1" w:rsidRPr="00E81182" w:rsidRDefault="00946CA1" w:rsidP="00946CA1">
      <w:pPr>
        <w:pStyle w:val="Indent2"/>
        <w:rPr>
          <w:szCs w:val="22"/>
        </w:rPr>
      </w:pPr>
      <w:r w:rsidRPr="00E81182">
        <w:rPr>
          <w:b/>
          <w:szCs w:val="22"/>
        </w:rPr>
        <w:t>a.</w:t>
      </w:r>
      <w:r w:rsidRPr="00E81182">
        <w:rPr>
          <w:szCs w:val="22"/>
        </w:rPr>
        <w:t xml:space="preserve"> For measurements greater than the average:</w:t>
      </w:r>
    </w:p>
    <w:p w14:paraId="0F775B66" w14:textId="77777777" w:rsidR="00946CA1" w:rsidRPr="00E81182" w:rsidRDefault="00946CA1" w:rsidP="00946CA1">
      <w:pPr>
        <w:pStyle w:val="Indent2"/>
        <w:rPr>
          <w:szCs w:val="22"/>
        </w:rPr>
      </w:pPr>
      <w:r w:rsidRPr="00E81182">
        <w:rPr>
          <w:szCs w:val="22"/>
        </w:rPr>
        <w:tab/>
        <w:t>If (measurement - average)</w:t>
      </w:r>
      <w:proofErr w:type="gramStart"/>
      <w:r w:rsidRPr="00E81182">
        <w:rPr>
          <w:szCs w:val="22"/>
        </w:rPr>
        <w:t>/(</w:t>
      </w:r>
      <w:proofErr w:type="gramEnd"/>
      <w:r w:rsidRPr="00E81182">
        <w:rPr>
          <w:szCs w:val="22"/>
        </w:rPr>
        <w:t>standard deviation) is less than test criterion,</w:t>
      </w:r>
    </w:p>
    <w:p w14:paraId="70FA0E86" w14:textId="77777777" w:rsidR="00946CA1" w:rsidRPr="00E81182" w:rsidRDefault="00946CA1" w:rsidP="00946CA1">
      <w:pPr>
        <w:pStyle w:val="Indent2"/>
        <w:rPr>
          <w:szCs w:val="22"/>
        </w:rPr>
      </w:pPr>
      <w:r w:rsidRPr="00E81182">
        <w:rPr>
          <w:szCs w:val="22"/>
        </w:rPr>
        <w:tab/>
        <w:t>then the measurement is not considered an outlier</w:t>
      </w:r>
    </w:p>
    <w:p w14:paraId="440C2CE8" w14:textId="77777777" w:rsidR="00946CA1" w:rsidRPr="00E81182" w:rsidRDefault="00946CA1" w:rsidP="00946CA1">
      <w:pPr>
        <w:pStyle w:val="Indent2"/>
        <w:ind w:left="720" w:firstLine="360"/>
        <w:rPr>
          <w:szCs w:val="22"/>
        </w:rPr>
      </w:pPr>
      <w:r w:rsidRPr="00E81182">
        <w:rPr>
          <w:szCs w:val="22"/>
        </w:rPr>
        <w:t>For A-3, check if (99.30 - 97.95) / 1.15 is greater than 1.463.</w:t>
      </w:r>
    </w:p>
    <w:p w14:paraId="22238E6F" w14:textId="77777777" w:rsidR="00946CA1" w:rsidRPr="00E81182" w:rsidRDefault="00946CA1" w:rsidP="00946CA1">
      <w:pPr>
        <w:pStyle w:val="Indent2"/>
        <w:rPr>
          <w:szCs w:val="22"/>
        </w:rPr>
      </w:pPr>
      <w:r w:rsidRPr="00E81182">
        <w:rPr>
          <w:szCs w:val="22"/>
        </w:rPr>
        <w:tab/>
        <w:t>Since 1.174 is less than 1.463, the value is not an outlier.</w:t>
      </w:r>
    </w:p>
    <w:p w14:paraId="491BFD1C" w14:textId="77777777" w:rsidR="00946CA1" w:rsidRPr="00E81182" w:rsidRDefault="00946CA1" w:rsidP="00946CA1">
      <w:pPr>
        <w:pStyle w:val="Indent2"/>
        <w:rPr>
          <w:szCs w:val="22"/>
        </w:rPr>
      </w:pPr>
      <w:r w:rsidRPr="00E81182">
        <w:rPr>
          <w:b/>
          <w:szCs w:val="22"/>
        </w:rPr>
        <w:t>b.</w:t>
      </w:r>
      <w:r w:rsidRPr="00E81182">
        <w:rPr>
          <w:szCs w:val="22"/>
        </w:rPr>
        <w:t xml:space="preserve"> For measurements less than the average:</w:t>
      </w:r>
    </w:p>
    <w:p w14:paraId="51C9EB45" w14:textId="77777777" w:rsidR="00946CA1" w:rsidRPr="00E81182" w:rsidRDefault="00946CA1" w:rsidP="00946CA1">
      <w:pPr>
        <w:pStyle w:val="Indent2"/>
        <w:rPr>
          <w:szCs w:val="22"/>
        </w:rPr>
      </w:pPr>
      <w:r w:rsidRPr="00E81182">
        <w:rPr>
          <w:szCs w:val="22"/>
        </w:rPr>
        <w:tab/>
        <w:t>If (average - measurement)</w:t>
      </w:r>
      <w:proofErr w:type="gramStart"/>
      <w:r w:rsidRPr="00E81182">
        <w:rPr>
          <w:szCs w:val="22"/>
        </w:rPr>
        <w:t>/(</w:t>
      </w:r>
      <w:proofErr w:type="gramEnd"/>
      <w:r w:rsidRPr="00E81182">
        <w:rPr>
          <w:szCs w:val="22"/>
        </w:rPr>
        <w:t>standard deviation) is less than test criterion,</w:t>
      </w:r>
    </w:p>
    <w:p w14:paraId="4A539693" w14:textId="77777777" w:rsidR="00946CA1" w:rsidRPr="00E81182" w:rsidRDefault="00946CA1" w:rsidP="00946CA1">
      <w:pPr>
        <w:pStyle w:val="Indent2"/>
        <w:rPr>
          <w:szCs w:val="22"/>
        </w:rPr>
      </w:pPr>
      <w:r w:rsidRPr="00E81182">
        <w:rPr>
          <w:szCs w:val="22"/>
        </w:rPr>
        <w:tab/>
        <w:t>then the measurement is not considered an outlier.</w:t>
      </w:r>
    </w:p>
    <w:p w14:paraId="03C45D72" w14:textId="77777777" w:rsidR="00946CA1" w:rsidRPr="00E81182" w:rsidRDefault="00946CA1" w:rsidP="00946CA1">
      <w:pPr>
        <w:pStyle w:val="Indent2"/>
        <w:ind w:firstLine="1080"/>
        <w:rPr>
          <w:szCs w:val="22"/>
        </w:rPr>
      </w:pPr>
      <w:r w:rsidRPr="00E81182">
        <w:rPr>
          <w:szCs w:val="22"/>
        </w:rPr>
        <w:t>For A-1, check if (97.95 - 96.60) / 1.15 is greater than 1.463.</w:t>
      </w:r>
    </w:p>
    <w:p w14:paraId="1F41A24D" w14:textId="77777777" w:rsidR="00946CA1" w:rsidRPr="00E81182" w:rsidRDefault="00946CA1" w:rsidP="00946CA1">
      <w:pPr>
        <w:pStyle w:val="Indent2"/>
        <w:rPr>
          <w:szCs w:val="22"/>
        </w:rPr>
      </w:pPr>
      <w:r w:rsidRPr="00E81182">
        <w:rPr>
          <w:szCs w:val="22"/>
        </w:rPr>
        <w:tab/>
        <w:t>Since 1.435 is less than 1.463, the value is not an outlier.</w:t>
      </w:r>
    </w:p>
    <w:p w14:paraId="33FC2D2E" w14:textId="77777777" w:rsidR="00946CA1" w:rsidRPr="00E81182" w:rsidRDefault="00946CA1" w:rsidP="00946CA1">
      <w:pPr>
        <w:pStyle w:val="Indent"/>
        <w:rPr>
          <w:szCs w:val="22"/>
        </w:rPr>
      </w:pPr>
      <w:r w:rsidRPr="00E81182">
        <w:rPr>
          <w:b/>
          <w:szCs w:val="22"/>
        </w:rPr>
        <w:t xml:space="preserve">Note: </w:t>
      </w:r>
      <w:r w:rsidRPr="00E81182">
        <w:rPr>
          <w:szCs w:val="22"/>
        </w:rPr>
        <w:t>In this example, a measurement would be considered an outlier if the density were:</w:t>
      </w:r>
    </w:p>
    <w:p w14:paraId="6C5E02F1" w14:textId="77777777" w:rsidR="00946CA1" w:rsidRPr="00E81182" w:rsidRDefault="00946CA1" w:rsidP="00946CA1">
      <w:pPr>
        <w:pStyle w:val="Indent2"/>
        <w:rPr>
          <w:szCs w:val="22"/>
        </w:rPr>
      </w:pPr>
      <w:r w:rsidRPr="00E81182">
        <w:rPr>
          <w:szCs w:val="22"/>
        </w:rPr>
        <w:t>Greater than (97.95 + 1.463 × 1.15) = 99.63%</w:t>
      </w:r>
    </w:p>
    <w:p w14:paraId="6DA3D175" w14:textId="77777777" w:rsidR="00946CA1" w:rsidRPr="00E81182" w:rsidRDefault="00946CA1" w:rsidP="00946CA1">
      <w:pPr>
        <w:pStyle w:val="Indent2"/>
        <w:ind w:left="720"/>
        <w:rPr>
          <w:szCs w:val="22"/>
        </w:rPr>
      </w:pPr>
      <w:r w:rsidRPr="00E81182">
        <w:rPr>
          <w:szCs w:val="22"/>
        </w:rPr>
        <w:t>OR</w:t>
      </w:r>
    </w:p>
    <w:p w14:paraId="40A763B9" w14:textId="77777777" w:rsidR="00946CA1" w:rsidRPr="00E81182" w:rsidRDefault="00946CA1" w:rsidP="00946CA1">
      <w:pPr>
        <w:pStyle w:val="Indent2"/>
        <w:rPr>
          <w:szCs w:val="22"/>
        </w:rPr>
      </w:pPr>
      <w:r w:rsidRPr="00E81182">
        <w:rPr>
          <w:szCs w:val="22"/>
        </w:rPr>
        <w:t>less than (97.95 - 1.463 × 1.15) = 96.27%.</w:t>
      </w:r>
    </w:p>
    <w:p w14:paraId="70A99189" w14:textId="77777777" w:rsidR="00946CA1" w:rsidRPr="00E81182" w:rsidRDefault="00946CA1" w:rsidP="00946CA1">
      <w:pPr>
        <w:pStyle w:val="Caption"/>
      </w:pPr>
      <w:bookmarkStart w:id="110" w:name="_Ref300045323"/>
      <w:bookmarkStart w:id="111" w:name="_Toc300303551"/>
      <w:r w:rsidRPr="00E81182">
        <w:lastRenderedPageBreak/>
        <w:t>Table</w:t>
      </w:r>
      <w:bookmarkEnd w:id="110"/>
      <w:r w:rsidRPr="00E81182">
        <w:t xml:space="preserve"> 1. Table for Estimating Percent of Lot Within Limits (PWL)</w:t>
      </w:r>
      <w:bookmarkEnd w:id="11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8"/>
        <w:gridCol w:w="1452"/>
        <w:gridCol w:w="912"/>
        <w:gridCol w:w="912"/>
        <w:gridCol w:w="912"/>
        <w:gridCol w:w="912"/>
        <w:gridCol w:w="912"/>
        <w:gridCol w:w="912"/>
        <w:gridCol w:w="912"/>
      </w:tblGrid>
      <w:tr w:rsidR="00946CA1" w:rsidRPr="00265474" w14:paraId="1F0F61DB" w14:textId="77777777" w:rsidTr="00946CA1">
        <w:trPr>
          <w:tblHeader/>
        </w:trPr>
        <w:tc>
          <w:tcPr>
            <w:tcW w:w="1548" w:type="dxa"/>
            <w:vMerge w:val="restart"/>
            <w:shd w:val="clear" w:color="C0C0C0" w:fill="auto"/>
          </w:tcPr>
          <w:p w14:paraId="3441331A" w14:textId="77777777" w:rsidR="00946CA1" w:rsidRPr="00265474" w:rsidRDefault="00946CA1" w:rsidP="00946CA1">
            <w:pPr>
              <w:pStyle w:val="TableHead"/>
              <w:keepNext/>
              <w:rPr>
                <w:sz w:val="16"/>
                <w:szCs w:val="16"/>
              </w:rPr>
            </w:pPr>
            <w:r w:rsidRPr="00265474">
              <w:rPr>
                <w:sz w:val="16"/>
                <w:szCs w:val="16"/>
              </w:rPr>
              <w:t>Percent Within Limits</w:t>
            </w:r>
            <w:r w:rsidRPr="00265474">
              <w:rPr>
                <w:sz w:val="16"/>
                <w:szCs w:val="16"/>
              </w:rPr>
              <w:br/>
              <w:t>(P</w:t>
            </w:r>
            <w:r w:rsidRPr="00265474">
              <w:rPr>
                <w:sz w:val="16"/>
                <w:szCs w:val="16"/>
                <w:vertAlign w:val="subscript"/>
              </w:rPr>
              <w:t>L</w:t>
            </w:r>
            <w:r w:rsidRPr="00265474">
              <w:rPr>
                <w:sz w:val="16"/>
                <w:szCs w:val="16"/>
              </w:rPr>
              <w:t xml:space="preserve"> and P</w:t>
            </w:r>
            <w:r w:rsidRPr="00265474">
              <w:rPr>
                <w:sz w:val="16"/>
                <w:szCs w:val="16"/>
                <w:vertAlign w:val="subscript"/>
              </w:rPr>
              <w:t>U</w:t>
            </w:r>
            <w:r w:rsidRPr="00265474">
              <w:rPr>
                <w:sz w:val="16"/>
                <w:szCs w:val="16"/>
              </w:rPr>
              <w:t>)</w:t>
            </w:r>
          </w:p>
        </w:tc>
        <w:tc>
          <w:tcPr>
            <w:tcW w:w="8028" w:type="dxa"/>
            <w:gridSpan w:val="8"/>
            <w:shd w:val="clear" w:color="C0C0C0" w:fill="auto"/>
          </w:tcPr>
          <w:p w14:paraId="44522983" w14:textId="77777777" w:rsidR="00946CA1" w:rsidRPr="00265474" w:rsidRDefault="00946CA1" w:rsidP="00946CA1">
            <w:pPr>
              <w:pStyle w:val="TableHead"/>
              <w:keepNext/>
              <w:rPr>
                <w:sz w:val="16"/>
                <w:szCs w:val="16"/>
              </w:rPr>
            </w:pPr>
            <w:r w:rsidRPr="00265474">
              <w:rPr>
                <w:sz w:val="16"/>
                <w:szCs w:val="16"/>
              </w:rPr>
              <w:t>Positive Values of Q (Q</w:t>
            </w:r>
            <w:r w:rsidRPr="00265474">
              <w:rPr>
                <w:sz w:val="16"/>
                <w:szCs w:val="16"/>
                <w:vertAlign w:val="subscript"/>
              </w:rPr>
              <w:t>L</w:t>
            </w:r>
            <w:r w:rsidRPr="00265474">
              <w:rPr>
                <w:sz w:val="16"/>
                <w:szCs w:val="16"/>
              </w:rPr>
              <w:t xml:space="preserve"> and Q</w:t>
            </w:r>
            <w:r w:rsidRPr="00265474">
              <w:rPr>
                <w:sz w:val="16"/>
                <w:szCs w:val="16"/>
                <w:vertAlign w:val="subscript"/>
              </w:rPr>
              <w:t>U</w:t>
            </w:r>
            <w:r w:rsidRPr="00265474">
              <w:rPr>
                <w:sz w:val="16"/>
                <w:szCs w:val="16"/>
              </w:rPr>
              <w:t>)</w:t>
            </w:r>
          </w:p>
        </w:tc>
      </w:tr>
      <w:tr w:rsidR="00946CA1" w:rsidRPr="00265474" w14:paraId="7E99DD11" w14:textId="77777777" w:rsidTr="00946CA1">
        <w:trPr>
          <w:tblHeader/>
        </w:trPr>
        <w:tc>
          <w:tcPr>
            <w:tcW w:w="1548" w:type="dxa"/>
            <w:vMerge/>
            <w:shd w:val="clear" w:color="C0C0C0" w:fill="auto"/>
          </w:tcPr>
          <w:p w14:paraId="2C29CB2D" w14:textId="77777777" w:rsidR="00946CA1" w:rsidRPr="00265474" w:rsidRDefault="00946CA1" w:rsidP="00946CA1">
            <w:pPr>
              <w:pStyle w:val="TableHead"/>
              <w:keepNext/>
              <w:rPr>
                <w:sz w:val="16"/>
                <w:szCs w:val="16"/>
              </w:rPr>
            </w:pPr>
          </w:p>
        </w:tc>
        <w:tc>
          <w:tcPr>
            <w:tcW w:w="1490" w:type="dxa"/>
            <w:shd w:val="clear" w:color="C0C0C0" w:fill="auto"/>
          </w:tcPr>
          <w:p w14:paraId="5A64552A" w14:textId="77777777" w:rsidR="00946CA1" w:rsidRPr="00265474" w:rsidRDefault="00946CA1" w:rsidP="00946CA1">
            <w:pPr>
              <w:pStyle w:val="TableHead"/>
              <w:keepNext/>
              <w:rPr>
                <w:sz w:val="16"/>
                <w:szCs w:val="16"/>
              </w:rPr>
            </w:pPr>
            <w:r w:rsidRPr="00265474">
              <w:rPr>
                <w:sz w:val="16"/>
                <w:szCs w:val="16"/>
              </w:rPr>
              <w:t>n=3</w:t>
            </w:r>
          </w:p>
        </w:tc>
        <w:tc>
          <w:tcPr>
            <w:tcW w:w="934" w:type="dxa"/>
            <w:shd w:val="clear" w:color="C0C0C0" w:fill="auto"/>
          </w:tcPr>
          <w:p w14:paraId="5624019A" w14:textId="77777777" w:rsidR="00946CA1" w:rsidRPr="00265474" w:rsidRDefault="00946CA1" w:rsidP="00946CA1">
            <w:pPr>
              <w:pStyle w:val="TableHead"/>
              <w:keepNext/>
              <w:rPr>
                <w:sz w:val="16"/>
                <w:szCs w:val="16"/>
              </w:rPr>
            </w:pPr>
            <w:r w:rsidRPr="00265474">
              <w:rPr>
                <w:sz w:val="16"/>
                <w:szCs w:val="16"/>
              </w:rPr>
              <w:t>n=4</w:t>
            </w:r>
          </w:p>
        </w:tc>
        <w:tc>
          <w:tcPr>
            <w:tcW w:w="934" w:type="dxa"/>
            <w:shd w:val="clear" w:color="C0C0C0" w:fill="auto"/>
          </w:tcPr>
          <w:p w14:paraId="3E5E4684" w14:textId="77777777" w:rsidR="00946CA1" w:rsidRPr="00265474" w:rsidRDefault="00946CA1" w:rsidP="00946CA1">
            <w:pPr>
              <w:pStyle w:val="TableHead"/>
              <w:keepNext/>
              <w:rPr>
                <w:sz w:val="16"/>
                <w:szCs w:val="16"/>
              </w:rPr>
            </w:pPr>
            <w:r w:rsidRPr="00265474">
              <w:rPr>
                <w:sz w:val="16"/>
                <w:szCs w:val="16"/>
              </w:rPr>
              <w:t>n=5</w:t>
            </w:r>
          </w:p>
        </w:tc>
        <w:tc>
          <w:tcPr>
            <w:tcW w:w="934" w:type="dxa"/>
            <w:shd w:val="clear" w:color="C0C0C0" w:fill="auto"/>
          </w:tcPr>
          <w:p w14:paraId="41C3FA10" w14:textId="77777777" w:rsidR="00946CA1" w:rsidRPr="00265474" w:rsidRDefault="00946CA1" w:rsidP="00946CA1">
            <w:pPr>
              <w:pStyle w:val="TableHead"/>
              <w:keepNext/>
              <w:rPr>
                <w:sz w:val="16"/>
                <w:szCs w:val="16"/>
              </w:rPr>
            </w:pPr>
            <w:r w:rsidRPr="00265474">
              <w:rPr>
                <w:sz w:val="16"/>
                <w:szCs w:val="16"/>
              </w:rPr>
              <w:t>n=6</w:t>
            </w:r>
          </w:p>
        </w:tc>
        <w:tc>
          <w:tcPr>
            <w:tcW w:w="934" w:type="dxa"/>
            <w:shd w:val="clear" w:color="C0C0C0" w:fill="auto"/>
          </w:tcPr>
          <w:p w14:paraId="165D15ED" w14:textId="77777777" w:rsidR="00946CA1" w:rsidRPr="00265474" w:rsidRDefault="00946CA1" w:rsidP="00946CA1">
            <w:pPr>
              <w:pStyle w:val="TableHead"/>
              <w:keepNext/>
              <w:rPr>
                <w:sz w:val="16"/>
                <w:szCs w:val="16"/>
              </w:rPr>
            </w:pPr>
            <w:r w:rsidRPr="00265474">
              <w:rPr>
                <w:sz w:val="16"/>
                <w:szCs w:val="16"/>
              </w:rPr>
              <w:t>n=7</w:t>
            </w:r>
          </w:p>
        </w:tc>
        <w:tc>
          <w:tcPr>
            <w:tcW w:w="934" w:type="dxa"/>
            <w:shd w:val="clear" w:color="C0C0C0" w:fill="auto"/>
          </w:tcPr>
          <w:p w14:paraId="0C1EDDF9" w14:textId="77777777" w:rsidR="00946CA1" w:rsidRPr="00265474" w:rsidRDefault="00946CA1" w:rsidP="00946CA1">
            <w:pPr>
              <w:pStyle w:val="TableHead"/>
              <w:keepNext/>
              <w:rPr>
                <w:sz w:val="16"/>
                <w:szCs w:val="16"/>
              </w:rPr>
            </w:pPr>
            <w:r w:rsidRPr="00265474">
              <w:rPr>
                <w:sz w:val="16"/>
                <w:szCs w:val="16"/>
              </w:rPr>
              <w:t>n=8</w:t>
            </w:r>
          </w:p>
        </w:tc>
        <w:tc>
          <w:tcPr>
            <w:tcW w:w="934" w:type="dxa"/>
            <w:shd w:val="clear" w:color="C0C0C0" w:fill="auto"/>
          </w:tcPr>
          <w:p w14:paraId="173647C4" w14:textId="77777777" w:rsidR="00946CA1" w:rsidRPr="00265474" w:rsidRDefault="00946CA1" w:rsidP="00946CA1">
            <w:pPr>
              <w:pStyle w:val="TableHead"/>
              <w:keepNext/>
              <w:rPr>
                <w:sz w:val="16"/>
                <w:szCs w:val="16"/>
              </w:rPr>
            </w:pPr>
            <w:r w:rsidRPr="00265474">
              <w:rPr>
                <w:sz w:val="16"/>
                <w:szCs w:val="16"/>
              </w:rPr>
              <w:t>n=9</w:t>
            </w:r>
          </w:p>
        </w:tc>
        <w:tc>
          <w:tcPr>
            <w:tcW w:w="934" w:type="dxa"/>
            <w:shd w:val="clear" w:color="C0C0C0" w:fill="auto"/>
          </w:tcPr>
          <w:p w14:paraId="186BE76C" w14:textId="77777777" w:rsidR="00946CA1" w:rsidRPr="00265474" w:rsidRDefault="00946CA1" w:rsidP="00946CA1">
            <w:pPr>
              <w:pStyle w:val="TableHead"/>
              <w:keepNext/>
              <w:rPr>
                <w:sz w:val="16"/>
                <w:szCs w:val="16"/>
              </w:rPr>
            </w:pPr>
            <w:r w:rsidRPr="00265474">
              <w:rPr>
                <w:sz w:val="16"/>
                <w:szCs w:val="16"/>
              </w:rPr>
              <w:t>n=10</w:t>
            </w:r>
          </w:p>
        </w:tc>
      </w:tr>
      <w:tr w:rsidR="00946CA1" w:rsidRPr="00265474" w14:paraId="4F50819D" w14:textId="77777777" w:rsidTr="00946CA1">
        <w:tc>
          <w:tcPr>
            <w:tcW w:w="1548" w:type="dxa"/>
            <w:shd w:val="clear" w:color="C0C0C0" w:fill="auto"/>
          </w:tcPr>
          <w:p w14:paraId="6FC2D646" w14:textId="77777777" w:rsidR="00946CA1" w:rsidRPr="00265474" w:rsidRDefault="00946CA1" w:rsidP="00946CA1">
            <w:pPr>
              <w:pStyle w:val="TableTextTiny"/>
              <w:keepNext/>
            </w:pPr>
            <w:r w:rsidRPr="00265474">
              <w:t>99</w:t>
            </w:r>
          </w:p>
        </w:tc>
        <w:tc>
          <w:tcPr>
            <w:tcW w:w="1490" w:type="dxa"/>
            <w:shd w:val="clear" w:color="C0C0C0" w:fill="auto"/>
          </w:tcPr>
          <w:p w14:paraId="20A33A6F" w14:textId="77777777" w:rsidR="00946CA1" w:rsidRPr="00265474" w:rsidRDefault="00946CA1" w:rsidP="00946CA1">
            <w:pPr>
              <w:pStyle w:val="TableTextTiny"/>
              <w:keepNext/>
            </w:pPr>
            <w:r w:rsidRPr="00265474">
              <w:t>1.1541</w:t>
            </w:r>
          </w:p>
        </w:tc>
        <w:tc>
          <w:tcPr>
            <w:tcW w:w="934" w:type="dxa"/>
            <w:shd w:val="clear" w:color="C0C0C0" w:fill="auto"/>
          </w:tcPr>
          <w:p w14:paraId="310589AB" w14:textId="77777777" w:rsidR="00946CA1" w:rsidRPr="00265474" w:rsidRDefault="00946CA1" w:rsidP="00946CA1">
            <w:pPr>
              <w:pStyle w:val="TableTextTiny"/>
              <w:keepNext/>
            </w:pPr>
            <w:r w:rsidRPr="00265474">
              <w:t>1.4700</w:t>
            </w:r>
          </w:p>
        </w:tc>
        <w:tc>
          <w:tcPr>
            <w:tcW w:w="934" w:type="dxa"/>
            <w:shd w:val="clear" w:color="C0C0C0" w:fill="auto"/>
          </w:tcPr>
          <w:p w14:paraId="3C7F3AB1" w14:textId="77777777" w:rsidR="00946CA1" w:rsidRPr="00265474" w:rsidRDefault="00946CA1" w:rsidP="00946CA1">
            <w:pPr>
              <w:pStyle w:val="TableTextTiny"/>
              <w:keepNext/>
            </w:pPr>
            <w:r w:rsidRPr="00265474">
              <w:t>1.6714</w:t>
            </w:r>
          </w:p>
        </w:tc>
        <w:tc>
          <w:tcPr>
            <w:tcW w:w="934" w:type="dxa"/>
            <w:shd w:val="clear" w:color="C0C0C0" w:fill="auto"/>
          </w:tcPr>
          <w:p w14:paraId="77FB5C68" w14:textId="77777777" w:rsidR="00946CA1" w:rsidRPr="00265474" w:rsidRDefault="00946CA1" w:rsidP="00946CA1">
            <w:pPr>
              <w:pStyle w:val="TableTextTiny"/>
              <w:keepNext/>
            </w:pPr>
            <w:r w:rsidRPr="00265474">
              <w:t>1.8008</w:t>
            </w:r>
          </w:p>
        </w:tc>
        <w:tc>
          <w:tcPr>
            <w:tcW w:w="934" w:type="dxa"/>
            <w:shd w:val="clear" w:color="C0C0C0" w:fill="auto"/>
          </w:tcPr>
          <w:p w14:paraId="01150642" w14:textId="77777777" w:rsidR="00946CA1" w:rsidRPr="00265474" w:rsidRDefault="00946CA1" w:rsidP="00946CA1">
            <w:pPr>
              <w:pStyle w:val="TableTextTiny"/>
              <w:keepNext/>
            </w:pPr>
            <w:r w:rsidRPr="00265474">
              <w:t>1.8888</w:t>
            </w:r>
          </w:p>
        </w:tc>
        <w:tc>
          <w:tcPr>
            <w:tcW w:w="934" w:type="dxa"/>
            <w:shd w:val="clear" w:color="C0C0C0" w:fill="auto"/>
          </w:tcPr>
          <w:p w14:paraId="1E9DCAD9" w14:textId="77777777" w:rsidR="00946CA1" w:rsidRPr="00265474" w:rsidRDefault="00946CA1" w:rsidP="00946CA1">
            <w:pPr>
              <w:pStyle w:val="TableTextTiny"/>
              <w:keepNext/>
            </w:pPr>
            <w:r w:rsidRPr="00265474">
              <w:t>1.9520</w:t>
            </w:r>
          </w:p>
        </w:tc>
        <w:tc>
          <w:tcPr>
            <w:tcW w:w="934" w:type="dxa"/>
            <w:shd w:val="clear" w:color="C0C0C0" w:fill="auto"/>
          </w:tcPr>
          <w:p w14:paraId="267BBB81" w14:textId="77777777" w:rsidR="00946CA1" w:rsidRPr="00265474" w:rsidRDefault="00946CA1" w:rsidP="00946CA1">
            <w:pPr>
              <w:pStyle w:val="TableTextTiny"/>
              <w:keepNext/>
            </w:pPr>
            <w:r w:rsidRPr="00265474">
              <w:t>1.9994</w:t>
            </w:r>
          </w:p>
        </w:tc>
        <w:tc>
          <w:tcPr>
            <w:tcW w:w="934" w:type="dxa"/>
            <w:shd w:val="clear" w:color="C0C0C0" w:fill="auto"/>
          </w:tcPr>
          <w:p w14:paraId="73D50C94" w14:textId="77777777" w:rsidR="00946CA1" w:rsidRPr="00265474" w:rsidRDefault="00946CA1" w:rsidP="00946CA1">
            <w:pPr>
              <w:pStyle w:val="TableTextTiny"/>
              <w:keepNext/>
            </w:pPr>
            <w:r w:rsidRPr="00265474">
              <w:t>2.0362</w:t>
            </w:r>
          </w:p>
        </w:tc>
      </w:tr>
      <w:tr w:rsidR="00946CA1" w:rsidRPr="00265474" w14:paraId="49F2EB9C" w14:textId="77777777" w:rsidTr="00946CA1">
        <w:tc>
          <w:tcPr>
            <w:tcW w:w="1548" w:type="dxa"/>
            <w:shd w:val="clear" w:color="C0C0C0" w:fill="auto"/>
          </w:tcPr>
          <w:p w14:paraId="5E893F39" w14:textId="77777777" w:rsidR="00946CA1" w:rsidRPr="00265474" w:rsidRDefault="00946CA1" w:rsidP="00946CA1">
            <w:pPr>
              <w:pStyle w:val="TableTextTiny"/>
              <w:keepNext/>
            </w:pPr>
            <w:r w:rsidRPr="00265474">
              <w:t>98</w:t>
            </w:r>
          </w:p>
        </w:tc>
        <w:tc>
          <w:tcPr>
            <w:tcW w:w="1490" w:type="dxa"/>
            <w:shd w:val="clear" w:color="C0C0C0" w:fill="auto"/>
          </w:tcPr>
          <w:p w14:paraId="524B49B8" w14:textId="77777777" w:rsidR="00946CA1" w:rsidRPr="00265474" w:rsidRDefault="00946CA1" w:rsidP="00946CA1">
            <w:pPr>
              <w:pStyle w:val="TableTextTiny"/>
              <w:keepNext/>
            </w:pPr>
            <w:r w:rsidRPr="00265474">
              <w:t>1.1524</w:t>
            </w:r>
          </w:p>
        </w:tc>
        <w:tc>
          <w:tcPr>
            <w:tcW w:w="934" w:type="dxa"/>
            <w:shd w:val="clear" w:color="C0C0C0" w:fill="auto"/>
          </w:tcPr>
          <w:p w14:paraId="2D57F3C8" w14:textId="77777777" w:rsidR="00946CA1" w:rsidRPr="00265474" w:rsidRDefault="00946CA1" w:rsidP="00946CA1">
            <w:pPr>
              <w:pStyle w:val="TableTextTiny"/>
              <w:keepNext/>
            </w:pPr>
            <w:r w:rsidRPr="00265474">
              <w:t>1.4400</w:t>
            </w:r>
          </w:p>
        </w:tc>
        <w:tc>
          <w:tcPr>
            <w:tcW w:w="934" w:type="dxa"/>
            <w:shd w:val="clear" w:color="C0C0C0" w:fill="auto"/>
          </w:tcPr>
          <w:p w14:paraId="223014A1" w14:textId="77777777" w:rsidR="00946CA1" w:rsidRPr="00265474" w:rsidRDefault="00946CA1" w:rsidP="00946CA1">
            <w:pPr>
              <w:pStyle w:val="TableTextTiny"/>
              <w:keepNext/>
            </w:pPr>
            <w:r w:rsidRPr="00265474">
              <w:t>1.6016</w:t>
            </w:r>
          </w:p>
        </w:tc>
        <w:tc>
          <w:tcPr>
            <w:tcW w:w="934" w:type="dxa"/>
            <w:shd w:val="clear" w:color="C0C0C0" w:fill="auto"/>
          </w:tcPr>
          <w:p w14:paraId="29941737" w14:textId="77777777" w:rsidR="00946CA1" w:rsidRPr="00265474" w:rsidRDefault="00946CA1" w:rsidP="00946CA1">
            <w:pPr>
              <w:pStyle w:val="TableTextTiny"/>
              <w:keepNext/>
            </w:pPr>
            <w:r w:rsidRPr="00265474">
              <w:t>1.6982</w:t>
            </w:r>
          </w:p>
        </w:tc>
        <w:tc>
          <w:tcPr>
            <w:tcW w:w="934" w:type="dxa"/>
            <w:shd w:val="clear" w:color="C0C0C0" w:fill="auto"/>
          </w:tcPr>
          <w:p w14:paraId="314B71B2" w14:textId="77777777" w:rsidR="00946CA1" w:rsidRPr="00265474" w:rsidRDefault="00946CA1" w:rsidP="00946CA1">
            <w:pPr>
              <w:pStyle w:val="TableTextTiny"/>
              <w:keepNext/>
            </w:pPr>
            <w:r w:rsidRPr="00265474">
              <w:t>1.7612</w:t>
            </w:r>
          </w:p>
        </w:tc>
        <w:tc>
          <w:tcPr>
            <w:tcW w:w="934" w:type="dxa"/>
            <w:shd w:val="clear" w:color="C0C0C0" w:fill="auto"/>
          </w:tcPr>
          <w:p w14:paraId="365595E7" w14:textId="77777777" w:rsidR="00946CA1" w:rsidRPr="00265474" w:rsidRDefault="00946CA1" w:rsidP="00946CA1">
            <w:pPr>
              <w:pStyle w:val="TableTextTiny"/>
              <w:keepNext/>
            </w:pPr>
            <w:r w:rsidRPr="00265474">
              <w:t>1.8053</w:t>
            </w:r>
          </w:p>
        </w:tc>
        <w:tc>
          <w:tcPr>
            <w:tcW w:w="934" w:type="dxa"/>
            <w:shd w:val="clear" w:color="C0C0C0" w:fill="auto"/>
          </w:tcPr>
          <w:p w14:paraId="0C648966" w14:textId="77777777" w:rsidR="00946CA1" w:rsidRPr="00265474" w:rsidRDefault="00946CA1" w:rsidP="00946CA1">
            <w:pPr>
              <w:pStyle w:val="TableTextTiny"/>
              <w:keepNext/>
            </w:pPr>
            <w:r w:rsidRPr="00265474">
              <w:t>1.8379</w:t>
            </w:r>
          </w:p>
        </w:tc>
        <w:tc>
          <w:tcPr>
            <w:tcW w:w="934" w:type="dxa"/>
            <w:shd w:val="clear" w:color="C0C0C0" w:fill="auto"/>
          </w:tcPr>
          <w:p w14:paraId="07F7D6AA" w14:textId="77777777" w:rsidR="00946CA1" w:rsidRPr="00265474" w:rsidRDefault="00946CA1" w:rsidP="00946CA1">
            <w:pPr>
              <w:pStyle w:val="TableTextTiny"/>
              <w:keepNext/>
            </w:pPr>
            <w:r w:rsidRPr="00265474">
              <w:t>1.8630</w:t>
            </w:r>
          </w:p>
        </w:tc>
      </w:tr>
      <w:tr w:rsidR="00946CA1" w:rsidRPr="00265474" w14:paraId="0EB4A5E1" w14:textId="77777777" w:rsidTr="00946CA1">
        <w:tc>
          <w:tcPr>
            <w:tcW w:w="1548" w:type="dxa"/>
            <w:shd w:val="clear" w:color="C0C0C0" w:fill="auto"/>
          </w:tcPr>
          <w:p w14:paraId="07458DD3" w14:textId="77777777" w:rsidR="00946CA1" w:rsidRPr="00265474" w:rsidRDefault="00946CA1" w:rsidP="00946CA1">
            <w:pPr>
              <w:pStyle w:val="TableTextTiny"/>
              <w:keepNext/>
            </w:pPr>
            <w:r w:rsidRPr="00265474">
              <w:t>97</w:t>
            </w:r>
          </w:p>
        </w:tc>
        <w:tc>
          <w:tcPr>
            <w:tcW w:w="1490" w:type="dxa"/>
            <w:shd w:val="clear" w:color="C0C0C0" w:fill="auto"/>
          </w:tcPr>
          <w:p w14:paraId="125E9C71" w14:textId="77777777" w:rsidR="00946CA1" w:rsidRPr="00265474" w:rsidRDefault="00946CA1" w:rsidP="00946CA1">
            <w:pPr>
              <w:pStyle w:val="TableTextTiny"/>
              <w:keepNext/>
            </w:pPr>
            <w:r w:rsidRPr="00265474">
              <w:t>1.1496</w:t>
            </w:r>
          </w:p>
        </w:tc>
        <w:tc>
          <w:tcPr>
            <w:tcW w:w="934" w:type="dxa"/>
            <w:shd w:val="clear" w:color="C0C0C0" w:fill="auto"/>
          </w:tcPr>
          <w:p w14:paraId="52A444C9" w14:textId="77777777" w:rsidR="00946CA1" w:rsidRPr="00265474" w:rsidRDefault="00946CA1" w:rsidP="00946CA1">
            <w:pPr>
              <w:pStyle w:val="TableTextTiny"/>
              <w:keepNext/>
            </w:pPr>
            <w:r w:rsidRPr="00265474">
              <w:t>1.4100</w:t>
            </w:r>
          </w:p>
        </w:tc>
        <w:tc>
          <w:tcPr>
            <w:tcW w:w="934" w:type="dxa"/>
            <w:shd w:val="clear" w:color="C0C0C0" w:fill="auto"/>
          </w:tcPr>
          <w:p w14:paraId="02EFB388" w14:textId="77777777" w:rsidR="00946CA1" w:rsidRPr="00265474" w:rsidRDefault="00946CA1" w:rsidP="00946CA1">
            <w:pPr>
              <w:pStyle w:val="TableTextTiny"/>
              <w:keepNext/>
            </w:pPr>
            <w:r w:rsidRPr="00265474">
              <w:t>1.5427</w:t>
            </w:r>
          </w:p>
        </w:tc>
        <w:tc>
          <w:tcPr>
            <w:tcW w:w="934" w:type="dxa"/>
            <w:shd w:val="clear" w:color="C0C0C0" w:fill="auto"/>
          </w:tcPr>
          <w:p w14:paraId="40C71A16" w14:textId="77777777" w:rsidR="00946CA1" w:rsidRPr="00265474" w:rsidRDefault="00946CA1" w:rsidP="00946CA1">
            <w:pPr>
              <w:pStyle w:val="TableTextTiny"/>
              <w:keepNext/>
            </w:pPr>
            <w:r w:rsidRPr="00265474">
              <w:t>1.6181</w:t>
            </w:r>
          </w:p>
        </w:tc>
        <w:tc>
          <w:tcPr>
            <w:tcW w:w="934" w:type="dxa"/>
            <w:shd w:val="clear" w:color="C0C0C0" w:fill="auto"/>
          </w:tcPr>
          <w:p w14:paraId="314081E1" w14:textId="77777777" w:rsidR="00946CA1" w:rsidRPr="00265474" w:rsidRDefault="00946CA1" w:rsidP="00946CA1">
            <w:pPr>
              <w:pStyle w:val="TableTextTiny"/>
              <w:keepNext/>
            </w:pPr>
            <w:r w:rsidRPr="00265474">
              <w:t>1.6661</w:t>
            </w:r>
          </w:p>
        </w:tc>
        <w:tc>
          <w:tcPr>
            <w:tcW w:w="934" w:type="dxa"/>
            <w:shd w:val="clear" w:color="C0C0C0" w:fill="auto"/>
          </w:tcPr>
          <w:p w14:paraId="12C374F3" w14:textId="77777777" w:rsidR="00946CA1" w:rsidRPr="00265474" w:rsidRDefault="00946CA1" w:rsidP="00946CA1">
            <w:pPr>
              <w:pStyle w:val="TableTextTiny"/>
              <w:keepNext/>
            </w:pPr>
            <w:r w:rsidRPr="00265474">
              <w:t>1.6993</w:t>
            </w:r>
          </w:p>
        </w:tc>
        <w:tc>
          <w:tcPr>
            <w:tcW w:w="934" w:type="dxa"/>
            <w:shd w:val="clear" w:color="C0C0C0" w:fill="auto"/>
          </w:tcPr>
          <w:p w14:paraId="6F6A4A71" w14:textId="77777777" w:rsidR="00946CA1" w:rsidRPr="00265474" w:rsidRDefault="00946CA1" w:rsidP="00946CA1">
            <w:pPr>
              <w:pStyle w:val="TableTextTiny"/>
              <w:keepNext/>
            </w:pPr>
            <w:r w:rsidRPr="00265474">
              <w:t>1.7235</w:t>
            </w:r>
          </w:p>
        </w:tc>
        <w:tc>
          <w:tcPr>
            <w:tcW w:w="934" w:type="dxa"/>
            <w:shd w:val="clear" w:color="C0C0C0" w:fill="auto"/>
          </w:tcPr>
          <w:p w14:paraId="5BB6CBC8" w14:textId="77777777" w:rsidR="00946CA1" w:rsidRPr="00265474" w:rsidRDefault="00946CA1" w:rsidP="00946CA1">
            <w:pPr>
              <w:pStyle w:val="TableTextTiny"/>
              <w:keepNext/>
            </w:pPr>
            <w:r w:rsidRPr="00265474">
              <w:t>1.7420</w:t>
            </w:r>
          </w:p>
        </w:tc>
      </w:tr>
      <w:tr w:rsidR="00946CA1" w:rsidRPr="00265474" w14:paraId="1DC51699" w14:textId="77777777" w:rsidTr="00946CA1">
        <w:tc>
          <w:tcPr>
            <w:tcW w:w="1548" w:type="dxa"/>
            <w:shd w:val="clear" w:color="C0C0C0" w:fill="auto"/>
          </w:tcPr>
          <w:p w14:paraId="434C63A2" w14:textId="77777777" w:rsidR="00946CA1" w:rsidRPr="00265474" w:rsidRDefault="00946CA1" w:rsidP="00946CA1">
            <w:pPr>
              <w:pStyle w:val="TableTextTiny"/>
              <w:keepNext/>
            </w:pPr>
            <w:r w:rsidRPr="00265474">
              <w:t>96</w:t>
            </w:r>
          </w:p>
        </w:tc>
        <w:tc>
          <w:tcPr>
            <w:tcW w:w="1490" w:type="dxa"/>
            <w:shd w:val="clear" w:color="C0C0C0" w:fill="auto"/>
          </w:tcPr>
          <w:p w14:paraId="64970ED9" w14:textId="77777777" w:rsidR="00946CA1" w:rsidRPr="00265474" w:rsidRDefault="00946CA1" w:rsidP="00946CA1">
            <w:pPr>
              <w:pStyle w:val="TableTextTiny"/>
              <w:keepNext/>
            </w:pPr>
            <w:r w:rsidRPr="00265474">
              <w:t>1.1456</w:t>
            </w:r>
          </w:p>
        </w:tc>
        <w:tc>
          <w:tcPr>
            <w:tcW w:w="934" w:type="dxa"/>
            <w:shd w:val="clear" w:color="C0C0C0" w:fill="auto"/>
          </w:tcPr>
          <w:p w14:paraId="1221823C" w14:textId="77777777" w:rsidR="00946CA1" w:rsidRPr="00265474" w:rsidRDefault="00946CA1" w:rsidP="00946CA1">
            <w:pPr>
              <w:pStyle w:val="TableTextTiny"/>
              <w:keepNext/>
            </w:pPr>
            <w:r w:rsidRPr="00265474">
              <w:t>1.3800</w:t>
            </w:r>
          </w:p>
        </w:tc>
        <w:tc>
          <w:tcPr>
            <w:tcW w:w="934" w:type="dxa"/>
            <w:shd w:val="clear" w:color="C0C0C0" w:fill="auto"/>
          </w:tcPr>
          <w:p w14:paraId="2A8E04C0" w14:textId="77777777" w:rsidR="00946CA1" w:rsidRPr="00265474" w:rsidRDefault="00946CA1" w:rsidP="00946CA1">
            <w:pPr>
              <w:pStyle w:val="TableTextTiny"/>
              <w:keepNext/>
            </w:pPr>
            <w:r w:rsidRPr="00265474">
              <w:t>1.4897</w:t>
            </w:r>
          </w:p>
        </w:tc>
        <w:tc>
          <w:tcPr>
            <w:tcW w:w="934" w:type="dxa"/>
            <w:shd w:val="clear" w:color="C0C0C0" w:fill="auto"/>
          </w:tcPr>
          <w:p w14:paraId="25590222" w14:textId="77777777" w:rsidR="00946CA1" w:rsidRPr="00265474" w:rsidRDefault="00946CA1" w:rsidP="00946CA1">
            <w:pPr>
              <w:pStyle w:val="TableTextTiny"/>
              <w:keepNext/>
            </w:pPr>
            <w:r w:rsidRPr="00265474">
              <w:t>1.5497</w:t>
            </w:r>
          </w:p>
        </w:tc>
        <w:tc>
          <w:tcPr>
            <w:tcW w:w="934" w:type="dxa"/>
            <w:shd w:val="clear" w:color="C0C0C0" w:fill="auto"/>
          </w:tcPr>
          <w:p w14:paraId="62B397A9" w14:textId="77777777" w:rsidR="00946CA1" w:rsidRPr="00265474" w:rsidRDefault="00946CA1" w:rsidP="00946CA1">
            <w:pPr>
              <w:pStyle w:val="TableTextTiny"/>
              <w:keepNext/>
            </w:pPr>
            <w:r w:rsidRPr="00265474">
              <w:t>1.5871</w:t>
            </w:r>
          </w:p>
        </w:tc>
        <w:tc>
          <w:tcPr>
            <w:tcW w:w="934" w:type="dxa"/>
            <w:shd w:val="clear" w:color="C0C0C0" w:fill="auto"/>
          </w:tcPr>
          <w:p w14:paraId="1ECE08E9" w14:textId="77777777" w:rsidR="00946CA1" w:rsidRPr="00265474" w:rsidRDefault="00946CA1" w:rsidP="00946CA1">
            <w:pPr>
              <w:pStyle w:val="TableTextTiny"/>
              <w:keepNext/>
            </w:pPr>
            <w:r w:rsidRPr="00265474">
              <w:t>1.6127</w:t>
            </w:r>
          </w:p>
        </w:tc>
        <w:tc>
          <w:tcPr>
            <w:tcW w:w="934" w:type="dxa"/>
            <w:shd w:val="clear" w:color="C0C0C0" w:fill="auto"/>
          </w:tcPr>
          <w:p w14:paraId="6138964E" w14:textId="77777777" w:rsidR="00946CA1" w:rsidRPr="00265474" w:rsidRDefault="00946CA1" w:rsidP="00946CA1">
            <w:pPr>
              <w:pStyle w:val="TableTextTiny"/>
              <w:keepNext/>
            </w:pPr>
            <w:r w:rsidRPr="00265474">
              <w:t>1.6313</w:t>
            </w:r>
          </w:p>
        </w:tc>
        <w:tc>
          <w:tcPr>
            <w:tcW w:w="934" w:type="dxa"/>
            <w:shd w:val="clear" w:color="C0C0C0" w:fill="auto"/>
          </w:tcPr>
          <w:p w14:paraId="52EB0900" w14:textId="77777777" w:rsidR="00946CA1" w:rsidRPr="00265474" w:rsidRDefault="00946CA1" w:rsidP="00946CA1">
            <w:pPr>
              <w:pStyle w:val="TableTextTiny"/>
              <w:keepNext/>
            </w:pPr>
            <w:r w:rsidRPr="00265474">
              <w:t>1.6454</w:t>
            </w:r>
          </w:p>
        </w:tc>
      </w:tr>
      <w:tr w:rsidR="00946CA1" w:rsidRPr="00265474" w14:paraId="1FC10A41" w14:textId="77777777" w:rsidTr="00946CA1">
        <w:tc>
          <w:tcPr>
            <w:tcW w:w="1548" w:type="dxa"/>
            <w:shd w:val="clear" w:color="C0C0C0" w:fill="auto"/>
          </w:tcPr>
          <w:p w14:paraId="2D00BE01" w14:textId="77777777" w:rsidR="00946CA1" w:rsidRPr="00265474" w:rsidRDefault="00946CA1" w:rsidP="00946CA1">
            <w:pPr>
              <w:pStyle w:val="TableTextTiny"/>
              <w:keepNext/>
            </w:pPr>
            <w:r w:rsidRPr="00265474">
              <w:t>95</w:t>
            </w:r>
          </w:p>
        </w:tc>
        <w:tc>
          <w:tcPr>
            <w:tcW w:w="1490" w:type="dxa"/>
            <w:shd w:val="clear" w:color="C0C0C0" w:fill="auto"/>
          </w:tcPr>
          <w:p w14:paraId="1085FEB6" w14:textId="77777777" w:rsidR="00946CA1" w:rsidRPr="00265474" w:rsidRDefault="00946CA1" w:rsidP="00946CA1">
            <w:pPr>
              <w:pStyle w:val="TableTextTiny"/>
              <w:keepNext/>
            </w:pPr>
            <w:r w:rsidRPr="00265474">
              <w:t>1.1405</w:t>
            </w:r>
          </w:p>
        </w:tc>
        <w:tc>
          <w:tcPr>
            <w:tcW w:w="934" w:type="dxa"/>
            <w:shd w:val="clear" w:color="C0C0C0" w:fill="auto"/>
          </w:tcPr>
          <w:p w14:paraId="7F89577E" w14:textId="77777777" w:rsidR="00946CA1" w:rsidRPr="00265474" w:rsidRDefault="00946CA1" w:rsidP="00946CA1">
            <w:pPr>
              <w:pStyle w:val="TableTextTiny"/>
              <w:keepNext/>
            </w:pPr>
            <w:r w:rsidRPr="00265474">
              <w:t>1.3500</w:t>
            </w:r>
          </w:p>
        </w:tc>
        <w:tc>
          <w:tcPr>
            <w:tcW w:w="934" w:type="dxa"/>
            <w:shd w:val="clear" w:color="C0C0C0" w:fill="auto"/>
          </w:tcPr>
          <w:p w14:paraId="52EE72A3" w14:textId="77777777" w:rsidR="00946CA1" w:rsidRPr="00265474" w:rsidRDefault="00946CA1" w:rsidP="00946CA1">
            <w:pPr>
              <w:pStyle w:val="TableTextTiny"/>
              <w:keepNext/>
            </w:pPr>
            <w:r w:rsidRPr="00265474">
              <w:t>1.4407</w:t>
            </w:r>
          </w:p>
        </w:tc>
        <w:tc>
          <w:tcPr>
            <w:tcW w:w="934" w:type="dxa"/>
            <w:shd w:val="clear" w:color="C0C0C0" w:fill="auto"/>
          </w:tcPr>
          <w:p w14:paraId="20B0A66B" w14:textId="77777777" w:rsidR="00946CA1" w:rsidRPr="00265474" w:rsidRDefault="00946CA1" w:rsidP="00946CA1">
            <w:pPr>
              <w:pStyle w:val="TableTextTiny"/>
              <w:keepNext/>
            </w:pPr>
            <w:r w:rsidRPr="00265474">
              <w:t>1.4887</w:t>
            </w:r>
          </w:p>
        </w:tc>
        <w:tc>
          <w:tcPr>
            <w:tcW w:w="934" w:type="dxa"/>
            <w:shd w:val="clear" w:color="C0C0C0" w:fill="auto"/>
          </w:tcPr>
          <w:p w14:paraId="33ED0A20" w14:textId="77777777" w:rsidR="00946CA1" w:rsidRPr="00265474" w:rsidRDefault="00946CA1" w:rsidP="00946CA1">
            <w:pPr>
              <w:pStyle w:val="TableTextTiny"/>
              <w:keepNext/>
            </w:pPr>
            <w:r w:rsidRPr="00265474">
              <w:t>1.5181</w:t>
            </w:r>
          </w:p>
        </w:tc>
        <w:tc>
          <w:tcPr>
            <w:tcW w:w="934" w:type="dxa"/>
            <w:shd w:val="clear" w:color="C0C0C0" w:fill="auto"/>
          </w:tcPr>
          <w:p w14:paraId="27AA2A65" w14:textId="77777777" w:rsidR="00946CA1" w:rsidRPr="00265474" w:rsidRDefault="00946CA1" w:rsidP="00946CA1">
            <w:pPr>
              <w:pStyle w:val="TableTextTiny"/>
              <w:keepNext/>
            </w:pPr>
            <w:r w:rsidRPr="00265474">
              <w:t>1.5381</w:t>
            </w:r>
          </w:p>
        </w:tc>
        <w:tc>
          <w:tcPr>
            <w:tcW w:w="934" w:type="dxa"/>
            <w:shd w:val="clear" w:color="C0C0C0" w:fill="auto"/>
          </w:tcPr>
          <w:p w14:paraId="46292415" w14:textId="77777777" w:rsidR="00946CA1" w:rsidRPr="00265474" w:rsidRDefault="00946CA1" w:rsidP="00946CA1">
            <w:pPr>
              <w:pStyle w:val="TableTextTiny"/>
              <w:keepNext/>
            </w:pPr>
            <w:r w:rsidRPr="00265474">
              <w:t>1.5525</w:t>
            </w:r>
          </w:p>
        </w:tc>
        <w:tc>
          <w:tcPr>
            <w:tcW w:w="934" w:type="dxa"/>
            <w:shd w:val="clear" w:color="C0C0C0" w:fill="auto"/>
          </w:tcPr>
          <w:p w14:paraId="335A06BB" w14:textId="77777777" w:rsidR="00946CA1" w:rsidRPr="00265474" w:rsidRDefault="00946CA1" w:rsidP="00946CA1">
            <w:pPr>
              <w:pStyle w:val="TableTextTiny"/>
              <w:keepNext/>
            </w:pPr>
            <w:r w:rsidRPr="00265474">
              <w:t>1.5635</w:t>
            </w:r>
          </w:p>
        </w:tc>
      </w:tr>
      <w:tr w:rsidR="00946CA1" w:rsidRPr="00265474" w14:paraId="164DF5A7" w14:textId="77777777" w:rsidTr="00946CA1">
        <w:tc>
          <w:tcPr>
            <w:tcW w:w="1548" w:type="dxa"/>
            <w:shd w:val="clear" w:color="C0C0C0" w:fill="auto"/>
          </w:tcPr>
          <w:p w14:paraId="4BB31CAE" w14:textId="77777777" w:rsidR="00946CA1" w:rsidRPr="00265474" w:rsidRDefault="00946CA1" w:rsidP="00946CA1">
            <w:pPr>
              <w:pStyle w:val="TableTextTiny"/>
              <w:keepNext/>
            </w:pPr>
            <w:r w:rsidRPr="00265474">
              <w:t>94</w:t>
            </w:r>
          </w:p>
        </w:tc>
        <w:tc>
          <w:tcPr>
            <w:tcW w:w="1490" w:type="dxa"/>
            <w:shd w:val="clear" w:color="C0C0C0" w:fill="auto"/>
          </w:tcPr>
          <w:p w14:paraId="31601A7A" w14:textId="77777777" w:rsidR="00946CA1" w:rsidRPr="00265474" w:rsidRDefault="00946CA1" w:rsidP="00946CA1">
            <w:pPr>
              <w:pStyle w:val="TableTextTiny"/>
              <w:keepNext/>
            </w:pPr>
            <w:r w:rsidRPr="00265474">
              <w:t>1.1342</w:t>
            </w:r>
          </w:p>
        </w:tc>
        <w:tc>
          <w:tcPr>
            <w:tcW w:w="934" w:type="dxa"/>
            <w:shd w:val="clear" w:color="C0C0C0" w:fill="auto"/>
          </w:tcPr>
          <w:p w14:paraId="4EE476F0" w14:textId="77777777" w:rsidR="00946CA1" w:rsidRPr="00265474" w:rsidRDefault="00946CA1" w:rsidP="00946CA1">
            <w:pPr>
              <w:pStyle w:val="TableTextTiny"/>
              <w:keepNext/>
            </w:pPr>
            <w:r w:rsidRPr="00265474">
              <w:t>1.3200</w:t>
            </w:r>
          </w:p>
        </w:tc>
        <w:tc>
          <w:tcPr>
            <w:tcW w:w="934" w:type="dxa"/>
            <w:shd w:val="clear" w:color="C0C0C0" w:fill="auto"/>
          </w:tcPr>
          <w:p w14:paraId="2DB3AD01" w14:textId="77777777" w:rsidR="00946CA1" w:rsidRPr="00265474" w:rsidRDefault="00946CA1" w:rsidP="00946CA1">
            <w:pPr>
              <w:pStyle w:val="TableTextTiny"/>
              <w:keepNext/>
            </w:pPr>
            <w:r w:rsidRPr="00265474">
              <w:t>1.3946</w:t>
            </w:r>
          </w:p>
        </w:tc>
        <w:tc>
          <w:tcPr>
            <w:tcW w:w="934" w:type="dxa"/>
            <w:shd w:val="clear" w:color="C0C0C0" w:fill="auto"/>
          </w:tcPr>
          <w:p w14:paraId="6100D4B4" w14:textId="77777777" w:rsidR="00946CA1" w:rsidRPr="00265474" w:rsidRDefault="00946CA1" w:rsidP="00946CA1">
            <w:pPr>
              <w:pStyle w:val="TableTextTiny"/>
              <w:keepNext/>
            </w:pPr>
            <w:r w:rsidRPr="00265474">
              <w:t>1.4329</w:t>
            </w:r>
          </w:p>
        </w:tc>
        <w:tc>
          <w:tcPr>
            <w:tcW w:w="934" w:type="dxa"/>
            <w:shd w:val="clear" w:color="C0C0C0" w:fill="auto"/>
          </w:tcPr>
          <w:p w14:paraId="77ECF952" w14:textId="77777777" w:rsidR="00946CA1" w:rsidRPr="00265474" w:rsidRDefault="00946CA1" w:rsidP="00946CA1">
            <w:pPr>
              <w:pStyle w:val="TableTextTiny"/>
              <w:keepNext/>
            </w:pPr>
            <w:r w:rsidRPr="00265474">
              <w:t>1.4561</w:t>
            </w:r>
          </w:p>
        </w:tc>
        <w:tc>
          <w:tcPr>
            <w:tcW w:w="934" w:type="dxa"/>
            <w:shd w:val="clear" w:color="C0C0C0" w:fill="auto"/>
          </w:tcPr>
          <w:p w14:paraId="5925A943" w14:textId="77777777" w:rsidR="00946CA1" w:rsidRPr="00265474" w:rsidRDefault="00946CA1" w:rsidP="00946CA1">
            <w:pPr>
              <w:pStyle w:val="TableTextTiny"/>
              <w:keepNext/>
            </w:pPr>
            <w:r w:rsidRPr="00265474">
              <w:t>1.4717</w:t>
            </w:r>
          </w:p>
        </w:tc>
        <w:tc>
          <w:tcPr>
            <w:tcW w:w="934" w:type="dxa"/>
            <w:shd w:val="clear" w:color="C0C0C0" w:fill="auto"/>
          </w:tcPr>
          <w:p w14:paraId="14DB4D87" w14:textId="77777777" w:rsidR="00946CA1" w:rsidRPr="00265474" w:rsidRDefault="00946CA1" w:rsidP="00946CA1">
            <w:pPr>
              <w:pStyle w:val="TableTextTiny"/>
              <w:keepNext/>
            </w:pPr>
            <w:r w:rsidRPr="00265474">
              <w:t>1.4829</w:t>
            </w:r>
          </w:p>
        </w:tc>
        <w:tc>
          <w:tcPr>
            <w:tcW w:w="934" w:type="dxa"/>
            <w:shd w:val="clear" w:color="C0C0C0" w:fill="auto"/>
          </w:tcPr>
          <w:p w14:paraId="3C39F3E2" w14:textId="77777777" w:rsidR="00946CA1" w:rsidRPr="00265474" w:rsidRDefault="00946CA1" w:rsidP="00946CA1">
            <w:pPr>
              <w:pStyle w:val="TableTextTiny"/>
              <w:keepNext/>
            </w:pPr>
            <w:r w:rsidRPr="00265474">
              <w:t>1.4914</w:t>
            </w:r>
          </w:p>
        </w:tc>
      </w:tr>
      <w:tr w:rsidR="00946CA1" w:rsidRPr="00265474" w14:paraId="421D1088" w14:textId="77777777" w:rsidTr="00946CA1">
        <w:tc>
          <w:tcPr>
            <w:tcW w:w="1548" w:type="dxa"/>
            <w:shd w:val="clear" w:color="C0C0C0" w:fill="auto"/>
          </w:tcPr>
          <w:p w14:paraId="47D5C542" w14:textId="77777777" w:rsidR="00946CA1" w:rsidRPr="00265474" w:rsidRDefault="00946CA1" w:rsidP="00946CA1">
            <w:pPr>
              <w:pStyle w:val="TableTextTiny"/>
              <w:keepNext/>
            </w:pPr>
            <w:r w:rsidRPr="00265474">
              <w:t>93</w:t>
            </w:r>
          </w:p>
        </w:tc>
        <w:tc>
          <w:tcPr>
            <w:tcW w:w="1490" w:type="dxa"/>
            <w:shd w:val="clear" w:color="C0C0C0" w:fill="auto"/>
          </w:tcPr>
          <w:p w14:paraId="6EFD5AA7" w14:textId="77777777" w:rsidR="00946CA1" w:rsidRPr="00265474" w:rsidRDefault="00946CA1" w:rsidP="00946CA1">
            <w:pPr>
              <w:pStyle w:val="TableTextTiny"/>
              <w:keepNext/>
            </w:pPr>
            <w:r w:rsidRPr="00265474">
              <w:t>1.1269</w:t>
            </w:r>
          </w:p>
        </w:tc>
        <w:tc>
          <w:tcPr>
            <w:tcW w:w="934" w:type="dxa"/>
            <w:shd w:val="clear" w:color="C0C0C0" w:fill="auto"/>
          </w:tcPr>
          <w:p w14:paraId="088BA52B" w14:textId="77777777" w:rsidR="00946CA1" w:rsidRPr="00265474" w:rsidRDefault="00946CA1" w:rsidP="00946CA1">
            <w:pPr>
              <w:pStyle w:val="TableTextTiny"/>
              <w:keepNext/>
            </w:pPr>
            <w:r w:rsidRPr="00265474">
              <w:t>1.2900</w:t>
            </w:r>
          </w:p>
        </w:tc>
        <w:tc>
          <w:tcPr>
            <w:tcW w:w="934" w:type="dxa"/>
            <w:shd w:val="clear" w:color="C0C0C0" w:fill="auto"/>
          </w:tcPr>
          <w:p w14:paraId="704C16B2" w14:textId="77777777" w:rsidR="00946CA1" w:rsidRPr="00265474" w:rsidRDefault="00946CA1" w:rsidP="00946CA1">
            <w:pPr>
              <w:pStyle w:val="TableTextTiny"/>
              <w:keepNext/>
            </w:pPr>
            <w:r w:rsidRPr="00265474">
              <w:t>1.3508</w:t>
            </w:r>
          </w:p>
        </w:tc>
        <w:tc>
          <w:tcPr>
            <w:tcW w:w="934" w:type="dxa"/>
            <w:shd w:val="clear" w:color="C0C0C0" w:fill="auto"/>
          </w:tcPr>
          <w:p w14:paraId="320F8DB8" w14:textId="77777777" w:rsidR="00946CA1" w:rsidRPr="00265474" w:rsidRDefault="00946CA1" w:rsidP="00946CA1">
            <w:pPr>
              <w:pStyle w:val="TableTextTiny"/>
              <w:keepNext/>
            </w:pPr>
            <w:r w:rsidRPr="00265474">
              <w:t>1.3810</w:t>
            </w:r>
          </w:p>
        </w:tc>
        <w:tc>
          <w:tcPr>
            <w:tcW w:w="934" w:type="dxa"/>
            <w:shd w:val="clear" w:color="C0C0C0" w:fill="auto"/>
          </w:tcPr>
          <w:p w14:paraId="19BCAAC8" w14:textId="77777777" w:rsidR="00946CA1" w:rsidRPr="00265474" w:rsidRDefault="00946CA1" w:rsidP="00946CA1">
            <w:pPr>
              <w:pStyle w:val="TableTextTiny"/>
              <w:keepNext/>
            </w:pPr>
            <w:r w:rsidRPr="00265474">
              <w:t>1.3991</w:t>
            </w:r>
          </w:p>
        </w:tc>
        <w:tc>
          <w:tcPr>
            <w:tcW w:w="934" w:type="dxa"/>
            <w:shd w:val="clear" w:color="C0C0C0" w:fill="auto"/>
          </w:tcPr>
          <w:p w14:paraId="75F07373" w14:textId="77777777" w:rsidR="00946CA1" w:rsidRPr="00265474" w:rsidRDefault="00946CA1" w:rsidP="00946CA1">
            <w:pPr>
              <w:pStyle w:val="TableTextTiny"/>
              <w:keepNext/>
            </w:pPr>
            <w:r w:rsidRPr="00265474">
              <w:t>1.4112</w:t>
            </w:r>
          </w:p>
        </w:tc>
        <w:tc>
          <w:tcPr>
            <w:tcW w:w="934" w:type="dxa"/>
            <w:shd w:val="clear" w:color="C0C0C0" w:fill="auto"/>
          </w:tcPr>
          <w:p w14:paraId="2489F6D8" w14:textId="77777777" w:rsidR="00946CA1" w:rsidRPr="00265474" w:rsidRDefault="00946CA1" w:rsidP="00946CA1">
            <w:pPr>
              <w:pStyle w:val="TableTextTiny"/>
              <w:keepNext/>
            </w:pPr>
            <w:r w:rsidRPr="00265474">
              <w:t>1.4199</w:t>
            </w:r>
          </w:p>
        </w:tc>
        <w:tc>
          <w:tcPr>
            <w:tcW w:w="934" w:type="dxa"/>
            <w:shd w:val="clear" w:color="C0C0C0" w:fill="auto"/>
          </w:tcPr>
          <w:p w14:paraId="5BCF7DE1" w14:textId="77777777" w:rsidR="00946CA1" w:rsidRPr="00265474" w:rsidRDefault="00946CA1" w:rsidP="00946CA1">
            <w:pPr>
              <w:pStyle w:val="TableTextTiny"/>
              <w:keepNext/>
            </w:pPr>
            <w:r w:rsidRPr="00265474">
              <w:t>1.4265</w:t>
            </w:r>
          </w:p>
        </w:tc>
      </w:tr>
      <w:tr w:rsidR="00946CA1" w:rsidRPr="00265474" w14:paraId="7A535CAB" w14:textId="77777777" w:rsidTr="00946CA1">
        <w:tc>
          <w:tcPr>
            <w:tcW w:w="1548" w:type="dxa"/>
            <w:shd w:val="clear" w:color="C0C0C0" w:fill="auto"/>
          </w:tcPr>
          <w:p w14:paraId="70100B8B" w14:textId="77777777" w:rsidR="00946CA1" w:rsidRPr="00265474" w:rsidRDefault="00946CA1" w:rsidP="00946CA1">
            <w:pPr>
              <w:pStyle w:val="TableTextTiny"/>
              <w:keepNext/>
            </w:pPr>
            <w:r w:rsidRPr="00265474">
              <w:t>92</w:t>
            </w:r>
          </w:p>
        </w:tc>
        <w:tc>
          <w:tcPr>
            <w:tcW w:w="1490" w:type="dxa"/>
            <w:shd w:val="clear" w:color="C0C0C0" w:fill="auto"/>
          </w:tcPr>
          <w:p w14:paraId="3297C10B" w14:textId="77777777" w:rsidR="00946CA1" w:rsidRPr="00265474" w:rsidRDefault="00946CA1" w:rsidP="00946CA1">
            <w:pPr>
              <w:pStyle w:val="TableTextTiny"/>
              <w:keepNext/>
            </w:pPr>
            <w:r w:rsidRPr="00265474">
              <w:t>1.1184</w:t>
            </w:r>
          </w:p>
        </w:tc>
        <w:tc>
          <w:tcPr>
            <w:tcW w:w="934" w:type="dxa"/>
            <w:shd w:val="clear" w:color="C0C0C0" w:fill="auto"/>
          </w:tcPr>
          <w:p w14:paraId="02D58C0E" w14:textId="77777777" w:rsidR="00946CA1" w:rsidRPr="00265474" w:rsidRDefault="00946CA1" w:rsidP="00946CA1">
            <w:pPr>
              <w:pStyle w:val="TableTextTiny"/>
              <w:keepNext/>
            </w:pPr>
            <w:r w:rsidRPr="00265474">
              <w:t>1.2600</w:t>
            </w:r>
          </w:p>
        </w:tc>
        <w:tc>
          <w:tcPr>
            <w:tcW w:w="934" w:type="dxa"/>
            <w:shd w:val="clear" w:color="C0C0C0" w:fill="auto"/>
          </w:tcPr>
          <w:p w14:paraId="556AAC62" w14:textId="77777777" w:rsidR="00946CA1" w:rsidRPr="00265474" w:rsidRDefault="00946CA1" w:rsidP="00946CA1">
            <w:pPr>
              <w:pStyle w:val="TableTextTiny"/>
              <w:keepNext/>
            </w:pPr>
            <w:r w:rsidRPr="00265474">
              <w:t>1.3088</w:t>
            </w:r>
          </w:p>
        </w:tc>
        <w:tc>
          <w:tcPr>
            <w:tcW w:w="934" w:type="dxa"/>
            <w:shd w:val="clear" w:color="C0C0C0" w:fill="auto"/>
          </w:tcPr>
          <w:p w14:paraId="78640763" w14:textId="77777777" w:rsidR="00946CA1" w:rsidRPr="00265474" w:rsidRDefault="00946CA1" w:rsidP="00946CA1">
            <w:pPr>
              <w:pStyle w:val="TableTextTiny"/>
              <w:keepNext/>
            </w:pPr>
            <w:r w:rsidRPr="00265474">
              <w:t>1.3323</w:t>
            </w:r>
          </w:p>
        </w:tc>
        <w:tc>
          <w:tcPr>
            <w:tcW w:w="934" w:type="dxa"/>
            <w:shd w:val="clear" w:color="C0C0C0" w:fill="auto"/>
          </w:tcPr>
          <w:p w14:paraId="307C655D" w14:textId="77777777" w:rsidR="00946CA1" w:rsidRPr="00265474" w:rsidRDefault="00946CA1" w:rsidP="00946CA1">
            <w:pPr>
              <w:pStyle w:val="TableTextTiny"/>
              <w:keepNext/>
            </w:pPr>
            <w:r w:rsidRPr="00265474">
              <w:t>1.3461</w:t>
            </w:r>
          </w:p>
        </w:tc>
        <w:tc>
          <w:tcPr>
            <w:tcW w:w="934" w:type="dxa"/>
            <w:shd w:val="clear" w:color="C0C0C0" w:fill="auto"/>
          </w:tcPr>
          <w:p w14:paraId="2F497921" w14:textId="77777777" w:rsidR="00946CA1" w:rsidRPr="00265474" w:rsidRDefault="00946CA1" w:rsidP="00946CA1">
            <w:pPr>
              <w:pStyle w:val="TableTextTiny"/>
              <w:keepNext/>
            </w:pPr>
            <w:r w:rsidRPr="00265474">
              <w:t>1.3554</w:t>
            </w:r>
          </w:p>
        </w:tc>
        <w:tc>
          <w:tcPr>
            <w:tcW w:w="934" w:type="dxa"/>
            <w:shd w:val="clear" w:color="C0C0C0" w:fill="auto"/>
          </w:tcPr>
          <w:p w14:paraId="30B8A062" w14:textId="77777777" w:rsidR="00946CA1" w:rsidRPr="00265474" w:rsidRDefault="00946CA1" w:rsidP="00946CA1">
            <w:pPr>
              <w:pStyle w:val="TableTextTiny"/>
              <w:keepNext/>
            </w:pPr>
            <w:r w:rsidRPr="00265474">
              <w:t>1.3620</w:t>
            </w:r>
          </w:p>
        </w:tc>
        <w:tc>
          <w:tcPr>
            <w:tcW w:w="934" w:type="dxa"/>
            <w:shd w:val="clear" w:color="C0C0C0" w:fill="auto"/>
          </w:tcPr>
          <w:p w14:paraId="35EDAEB0" w14:textId="77777777" w:rsidR="00946CA1" w:rsidRPr="00265474" w:rsidRDefault="00946CA1" w:rsidP="00946CA1">
            <w:pPr>
              <w:pStyle w:val="TableTextTiny"/>
              <w:keepNext/>
            </w:pPr>
            <w:r w:rsidRPr="00265474">
              <w:t>1.3670</w:t>
            </w:r>
          </w:p>
        </w:tc>
      </w:tr>
      <w:tr w:rsidR="00946CA1" w:rsidRPr="00265474" w14:paraId="2D7C92A4" w14:textId="77777777" w:rsidTr="00946CA1">
        <w:tc>
          <w:tcPr>
            <w:tcW w:w="1548" w:type="dxa"/>
            <w:shd w:val="clear" w:color="C0C0C0" w:fill="auto"/>
          </w:tcPr>
          <w:p w14:paraId="6B16F7F1" w14:textId="77777777" w:rsidR="00946CA1" w:rsidRPr="00265474" w:rsidRDefault="00946CA1" w:rsidP="00946CA1">
            <w:pPr>
              <w:pStyle w:val="TableTextTiny"/>
              <w:keepNext/>
            </w:pPr>
            <w:r w:rsidRPr="00265474">
              <w:t>91</w:t>
            </w:r>
          </w:p>
        </w:tc>
        <w:tc>
          <w:tcPr>
            <w:tcW w:w="1490" w:type="dxa"/>
            <w:shd w:val="clear" w:color="C0C0C0" w:fill="auto"/>
          </w:tcPr>
          <w:p w14:paraId="6B32C113" w14:textId="77777777" w:rsidR="00946CA1" w:rsidRPr="00265474" w:rsidRDefault="00946CA1" w:rsidP="00946CA1">
            <w:pPr>
              <w:pStyle w:val="TableTextTiny"/>
              <w:keepNext/>
            </w:pPr>
            <w:r w:rsidRPr="00265474">
              <w:t>1.1089</w:t>
            </w:r>
          </w:p>
        </w:tc>
        <w:tc>
          <w:tcPr>
            <w:tcW w:w="934" w:type="dxa"/>
            <w:shd w:val="clear" w:color="C0C0C0" w:fill="auto"/>
          </w:tcPr>
          <w:p w14:paraId="1525DEBB" w14:textId="77777777" w:rsidR="00946CA1" w:rsidRPr="00265474" w:rsidRDefault="00946CA1" w:rsidP="00946CA1">
            <w:pPr>
              <w:pStyle w:val="TableTextTiny"/>
              <w:keepNext/>
            </w:pPr>
            <w:r w:rsidRPr="00265474">
              <w:t>1.2300</w:t>
            </w:r>
          </w:p>
        </w:tc>
        <w:tc>
          <w:tcPr>
            <w:tcW w:w="934" w:type="dxa"/>
            <w:shd w:val="clear" w:color="C0C0C0" w:fill="auto"/>
          </w:tcPr>
          <w:p w14:paraId="68DE63E7" w14:textId="77777777" w:rsidR="00946CA1" w:rsidRPr="00265474" w:rsidRDefault="00946CA1" w:rsidP="00946CA1">
            <w:pPr>
              <w:pStyle w:val="TableTextTiny"/>
              <w:keepNext/>
            </w:pPr>
            <w:r w:rsidRPr="00265474">
              <w:t>1.2683</w:t>
            </w:r>
          </w:p>
        </w:tc>
        <w:tc>
          <w:tcPr>
            <w:tcW w:w="934" w:type="dxa"/>
            <w:shd w:val="clear" w:color="C0C0C0" w:fill="auto"/>
          </w:tcPr>
          <w:p w14:paraId="36AB890F" w14:textId="77777777" w:rsidR="00946CA1" w:rsidRPr="00265474" w:rsidRDefault="00946CA1" w:rsidP="00946CA1">
            <w:pPr>
              <w:pStyle w:val="TableTextTiny"/>
              <w:keepNext/>
            </w:pPr>
            <w:r w:rsidRPr="00265474">
              <w:t>1.2860</w:t>
            </w:r>
          </w:p>
        </w:tc>
        <w:tc>
          <w:tcPr>
            <w:tcW w:w="934" w:type="dxa"/>
            <w:shd w:val="clear" w:color="C0C0C0" w:fill="auto"/>
          </w:tcPr>
          <w:p w14:paraId="6DB5CCC1" w14:textId="77777777" w:rsidR="00946CA1" w:rsidRPr="00265474" w:rsidRDefault="00946CA1" w:rsidP="00946CA1">
            <w:pPr>
              <w:pStyle w:val="TableTextTiny"/>
              <w:keepNext/>
            </w:pPr>
            <w:r w:rsidRPr="00265474">
              <w:t>1.2964</w:t>
            </w:r>
          </w:p>
        </w:tc>
        <w:tc>
          <w:tcPr>
            <w:tcW w:w="934" w:type="dxa"/>
            <w:shd w:val="clear" w:color="C0C0C0" w:fill="auto"/>
          </w:tcPr>
          <w:p w14:paraId="727CECD0" w14:textId="77777777" w:rsidR="00946CA1" w:rsidRPr="00265474" w:rsidRDefault="00946CA1" w:rsidP="00946CA1">
            <w:pPr>
              <w:pStyle w:val="TableTextTiny"/>
              <w:keepNext/>
            </w:pPr>
            <w:r w:rsidRPr="00265474">
              <w:t>1.3032</w:t>
            </w:r>
          </w:p>
        </w:tc>
        <w:tc>
          <w:tcPr>
            <w:tcW w:w="934" w:type="dxa"/>
            <w:shd w:val="clear" w:color="C0C0C0" w:fill="auto"/>
          </w:tcPr>
          <w:p w14:paraId="3D95EC90" w14:textId="77777777" w:rsidR="00946CA1" w:rsidRPr="00265474" w:rsidRDefault="00946CA1" w:rsidP="00946CA1">
            <w:pPr>
              <w:pStyle w:val="TableTextTiny"/>
              <w:keepNext/>
            </w:pPr>
            <w:r w:rsidRPr="00265474">
              <w:t>1.3081</w:t>
            </w:r>
          </w:p>
        </w:tc>
        <w:tc>
          <w:tcPr>
            <w:tcW w:w="934" w:type="dxa"/>
            <w:shd w:val="clear" w:color="C0C0C0" w:fill="auto"/>
          </w:tcPr>
          <w:p w14:paraId="3BA113AC" w14:textId="77777777" w:rsidR="00946CA1" w:rsidRPr="00265474" w:rsidRDefault="00946CA1" w:rsidP="00946CA1">
            <w:pPr>
              <w:pStyle w:val="TableTextTiny"/>
              <w:keepNext/>
            </w:pPr>
            <w:r w:rsidRPr="00265474">
              <w:t>1.3118</w:t>
            </w:r>
          </w:p>
        </w:tc>
      </w:tr>
      <w:tr w:rsidR="00946CA1" w:rsidRPr="00265474" w14:paraId="06BC14D0" w14:textId="77777777" w:rsidTr="00946CA1">
        <w:tc>
          <w:tcPr>
            <w:tcW w:w="1548" w:type="dxa"/>
            <w:shd w:val="clear" w:color="C0C0C0" w:fill="auto"/>
          </w:tcPr>
          <w:p w14:paraId="1F12594C" w14:textId="77777777" w:rsidR="00946CA1" w:rsidRPr="00265474" w:rsidRDefault="00946CA1" w:rsidP="00946CA1">
            <w:pPr>
              <w:pStyle w:val="TableTextTiny"/>
              <w:keepNext/>
            </w:pPr>
            <w:r w:rsidRPr="00265474">
              <w:t>90</w:t>
            </w:r>
          </w:p>
        </w:tc>
        <w:tc>
          <w:tcPr>
            <w:tcW w:w="1490" w:type="dxa"/>
            <w:shd w:val="clear" w:color="C0C0C0" w:fill="auto"/>
          </w:tcPr>
          <w:p w14:paraId="1DF88989" w14:textId="77777777" w:rsidR="00946CA1" w:rsidRPr="00265474" w:rsidRDefault="00946CA1" w:rsidP="00946CA1">
            <w:pPr>
              <w:pStyle w:val="TableTextTiny"/>
              <w:keepNext/>
            </w:pPr>
            <w:r w:rsidRPr="00265474">
              <w:t>1.0982</w:t>
            </w:r>
          </w:p>
        </w:tc>
        <w:tc>
          <w:tcPr>
            <w:tcW w:w="934" w:type="dxa"/>
            <w:shd w:val="clear" w:color="C0C0C0" w:fill="auto"/>
          </w:tcPr>
          <w:p w14:paraId="62C106D6" w14:textId="77777777" w:rsidR="00946CA1" w:rsidRPr="00265474" w:rsidRDefault="00946CA1" w:rsidP="00946CA1">
            <w:pPr>
              <w:pStyle w:val="TableTextTiny"/>
              <w:keepNext/>
            </w:pPr>
            <w:r w:rsidRPr="00265474">
              <w:t>1.2000</w:t>
            </w:r>
          </w:p>
        </w:tc>
        <w:tc>
          <w:tcPr>
            <w:tcW w:w="934" w:type="dxa"/>
            <w:shd w:val="clear" w:color="C0C0C0" w:fill="auto"/>
          </w:tcPr>
          <w:p w14:paraId="2230372E" w14:textId="77777777" w:rsidR="00946CA1" w:rsidRPr="00265474" w:rsidRDefault="00946CA1" w:rsidP="00946CA1">
            <w:pPr>
              <w:pStyle w:val="TableTextTiny"/>
              <w:keepNext/>
            </w:pPr>
            <w:r w:rsidRPr="00265474">
              <w:t>1.2290</w:t>
            </w:r>
          </w:p>
        </w:tc>
        <w:tc>
          <w:tcPr>
            <w:tcW w:w="934" w:type="dxa"/>
            <w:shd w:val="clear" w:color="C0C0C0" w:fill="auto"/>
          </w:tcPr>
          <w:p w14:paraId="2EC1A7B8" w14:textId="77777777" w:rsidR="00946CA1" w:rsidRPr="00265474" w:rsidRDefault="00946CA1" w:rsidP="00946CA1">
            <w:pPr>
              <w:pStyle w:val="TableTextTiny"/>
              <w:keepNext/>
            </w:pPr>
            <w:r w:rsidRPr="00265474">
              <w:t>1.2419</w:t>
            </w:r>
          </w:p>
        </w:tc>
        <w:tc>
          <w:tcPr>
            <w:tcW w:w="934" w:type="dxa"/>
            <w:shd w:val="clear" w:color="C0C0C0" w:fill="auto"/>
          </w:tcPr>
          <w:p w14:paraId="564C06AC" w14:textId="77777777" w:rsidR="00946CA1" w:rsidRPr="00265474" w:rsidRDefault="00946CA1" w:rsidP="00946CA1">
            <w:pPr>
              <w:pStyle w:val="TableTextTiny"/>
              <w:keepNext/>
            </w:pPr>
            <w:r w:rsidRPr="00265474">
              <w:t>1.2492</w:t>
            </w:r>
          </w:p>
        </w:tc>
        <w:tc>
          <w:tcPr>
            <w:tcW w:w="934" w:type="dxa"/>
            <w:shd w:val="clear" w:color="C0C0C0" w:fill="auto"/>
          </w:tcPr>
          <w:p w14:paraId="3DA8E39A" w14:textId="77777777" w:rsidR="00946CA1" w:rsidRPr="00265474" w:rsidRDefault="00946CA1" w:rsidP="00946CA1">
            <w:pPr>
              <w:pStyle w:val="TableTextTiny"/>
              <w:keepNext/>
            </w:pPr>
            <w:r w:rsidRPr="00265474">
              <w:t>1.2541</w:t>
            </w:r>
          </w:p>
        </w:tc>
        <w:tc>
          <w:tcPr>
            <w:tcW w:w="934" w:type="dxa"/>
            <w:shd w:val="clear" w:color="C0C0C0" w:fill="auto"/>
          </w:tcPr>
          <w:p w14:paraId="13307319" w14:textId="77777777" w:rsidR="00946CA1" w:rsidRPr="00265474" w:rsidRDefault="00946CA1" w:rsidP="00946CA1">
            <w:pPr>
              <w:pStyle w:val="TableTextTiny"/>
              <w:keepNext/>
            </w:pPr>
            <w:r w:rsidRPr="00265474">
              <w:t>1.2576</w:t>
            </w:r>
          </w:p>
        </w:tc>
        <w:tc>
          <w:tcPr>
            <w:tcW w:w="934" w:type="dxa"/>
            <w:shd w:val="clear" w:color="C0C0C0" w:fill="auto"/>
          </w:tcPr>
          <w:p w14:paraId="44BC4BFD" w14:textId="77777777" w:rsidR="00946CA1" w:rsidRPr="00265474" w:rsidRDefault="00946CA1" w:rsidP="00946CA1">
            <w:pPr>
              <w:pStyle w:val="TableTextTiny"/>
              <w:keepNext/>
            </w:pPr>
            <w:r w:rsidRPr="00265474">
              <w:t>1.2602</w:t>
            </w:r>
          </w:p>
        </w:tc>
      </w:tr>
      <w:tr w:rsidR="00946CA1" w:rsidRPr="00265474" w14:paraId="75D2CFE9" w14:textId="77777777" w:rsidTr="00946CA1">
        <w:tc>
          <w:tcPr>
            <w:tcW w:w="1548" w:type="dxa"/>
            <w:shd w:val="clear" w:color="C0C0C0" w:fill="auto"/>
          </w:tcPr>
          <w:p w14:paraId="78771240" w14:textId="77777777" w:rsidR="00946CA1" w:rsidRPr="00265474" w:rsidRDefault="00946CA1" w:rsidP="00946CA1">
            <w:pPr>
              <w:pStyle w:val="TableTextTiny"/>
              <w:keepNext/>
            </w:pPr>
            <w:r w:rsidRPr="00265474">
              <w:t>89</w:t>
            </w:r>
          </w:p>
        </w:tc>
        <w:tc>
          <w:tcPr>
            <w:tcW w:w="1490" w:type="dxa"/>
            <w:shd w:val="clear" w:color="C0C0C0" w:fill="auto"/>
          </w:tcPr>
          <w:p w14:paraId="0B042547" w14:textId="77777777" w:rsidR="00946CA1" w:rsidRPr="00265474" w:rsidRDefault="00946CA1" w:rsidP="00946CA1">
            <w:pPr>
              <w:pStyle w:val="TableTextTiny"/>
              <w:keepNext/>
            </w:pPr>
            <w:r w:rsidRPr="00265474">
              <w:t>1.0864</w:t>
            </w:r>
          </w:p>
        </w:tc>
        <w:tc>
          <w:tcPr>
            <w:tcW w:w="934" w:type="dxa"/>
            <w:shd w:val="clear" w:color="C0C0C0" w:fill="auto"/>
          </w:tcPr>
          <w:p w14:paraId="3916CA5E" w14:textId="77777777" w:rsidR="00946CA1" w:rsidRPr="00265474" w:rsidRDefault="00946CA1" w:rsidP="00946CA1">
            <w:pPr>
              <w:pStyle w:val="TableTextTiny"/>
              <w:keepNext/>
            </w:pPr>
            <w:r w:rsidRPr="00265474">
              <w:t>1.1700</w:t>
            </w:r>
          </w:p>
        </w:tc>
        <w:tc>
          <w:tcPr>
            <w:tcW w:w="934" w:type="dxa"/>
            <w:shd w:val="clear" w:color="C0C0C0" w:fill="auto"/>
          </w:tcPr>
          <w:p w14:paraId="3A5E4D1E" w14:textId="77777777" w:rsidR="00946CA1" w:rsidRPr="00265474" w:rsidRDefault="00946CA1" w:rsidP="00946CA1">
            <w:pPr>
              <w:pStyle w:val="TableTextTiny"/>
              <w:keepNext/>
            </w:pPr>
            <w:r w:rsidRPr="00265474">
              <w:t>1.1909</w:t>
            </w:r>
          </w:p>
        </w:tc>
        <w:tc>
          <w:tcPr>
            <w:tcW w:w="934" w:type="dxa"/>
            <w:shd w:val="clear" w:color="C0C0C0" w:fill="auto"/>
          </w:tcPr>
          <w:p w14:paraId="4EC150FD" w14:textId="77777777" w:rsidR="00946CA1" w:rsidRPr="00265474" w:rsidRDefault="00946CA1" w:rsidP="00946CA1">
            <w:pPr>
              <w:pStyle w:val="TableTextTiny"/>
              <w:keepNext/>
            </w:pPr>
            <w:r w:rsidRPr="00265474">
              <w:t>1.1995</w:t>
            </w:r>
          </w:p>
        </w:tc>
        <w:tc>
          <w:tcPr>
            <w:tcW w:w="934" w:type="dxa"/>
            <w:shd w:val="clear" w:color="C0C0C0" w:fill="auto"/>
          </w:tcPr>
          <w:p w14:paraId="694CD2A0" w14:textId="77777777" w:rsidR="00946CA1" w:rsidRPr="00265474" w:rsidRDefault="00946CA1" w:rsidP="00946CA1">
            <w:pPr>
              <w:pStyle w:val="TableTextTiny"/>
              <w:keepNext/>
            </w:pPr>
            <w:r w:rsidRPr="00265474">
              <w:t>1.2043</w:t>
            </w:r>
          </w:p>
        </w:tc>
        <w:tc>
          <w:tcPr>
            <w:tcW w:w="934" w:type="dxa"/>
            <w:shd w:val="clear" w:color="C0C0C0" w:fill="auto"/>
          </w:tcPr>
          <w:p w14:paraId="4339205D" w14:textId="77777777" w:rsidR="00946CA1" w:rsidRPr="00265474" w:rsidRDefault="00946CA1" w:rsidP="00946CA1">
            <w:pPr>
              <w:pStyle w:val="TableTextTiny"/>
              <w:keepNext/>
            </w:pPr>
            <w:r w:rsidRPr="00265474">
              <w:t>1.2075</w:t>
            </w:r>
          </w:p>
        </w:tc>
        <w:tc>
          <w:tcPr>
            <w:tcW w:w="934" w:type="dxa"/>
            <w:shd w:val="clear" w:color="C0C0C0" w:fill="auto"/>
          </w:tcPr>
          <w:p w14:paraId="019B5A45" w14:textId="77777777" w:rsidR="00946CA1" w:rsidRPr="00265474" w:rsidRDefault="00946CA1" w:rsidP="00946CA1">
            <w:pPr>
              <w:pStyle w:val="TableTextTiny"/>
              <w:keepNext/>
            </w:pPr>
            <w:r w:rsidRPr="00265474">
              <w:t>1.2098</w:t>
            </w:r>
          </w:p>
        </w:tc>
        <w:tc>
          <w:tcPr>
            <w:tcW w:w="934" w:type="dxa"/>
            <w:shd w:val="clear" w:color="C0C0C0" w:fill="auto"/>
          </w:tcPr>
          <w:p w14:paraId="3FE2AB4F" w14:textId="77777777" w:rsidR="00946CA1" w:rsidRPr="00265474" w:rsidRDefault="00946CA1" w:rsidP="00946CA1">
            <w:pPr>
              <w:pStyle w:val="TableTextTiny"/>
              <w:keepNext/>
            </w:pPr>
            <w:r w:rsidRPr="00265474">
              <w:t>1.2115</w:t>
            </w:r>
          </w:p>
        </w:tc>
      </w:tr>
      <w:tr w:rsidR="00946CA1" w:rsidRPr="00265474" w14:paraId="39F80DDC" w14:textId="77777777" w:rsidTr="00946CA1">
        <w:tc>
          <w:tcPr>
            <w:tcW w:w="1548" w:type="dxa"/>
            <w:shd w:val="clear" w:color="C0C0C0" w:fill="auto"/>
          </w:tcPr>
          <w:p w14:paraId="337F1DA0" w14:textId="77777777" w:rsidR="00946CA1" w:rsidRPr="00265474" w:rsidRDefault="00946CA1" w:rsidP="00946CA1">
            <w:pPr>
              <w:pStyle w:val="TableTextTiny"/>
              <w:keepNext/>
            </w:pPr>
            <w:r w:rsidRPr="00265474">
              <w:t>88</w:t>
            </w:r>
          </w:p>
        </w:tc>
        <w:tc>
          <w:tcPr>
            <w:tcW w:w="1490" w:type="dxa"/>
            <w:shd w:val="clear" w:color="C0C0C0" w:fill="auto"/>
          </w:tcPr>
          <w:p w14:paraId="2EA03FE5" w14:textId="77777777" w:rsidR="00946CA1" w:rsidRPr="00265474" w:rsidRDefault="00946CA1" w:rsidP="00946CA1">
            <w:pPr>
              <w:pStyle w:val="TableTextTiny"/>
              <w:keepNext/>
            </w:pPr>
            <w:r w:rsidRPr="00265474">
              <w:t>1.0736</w:t>
            </w:r>
          </w:p>
        </w:tc>
        <w:tc>
          <w:tcPr>
            <w:tcW w:w="934" w:type="dxa"/>
            <w:shd w:val="clear" w:color="C0C0C0" w:fill="auto"/>
          </w:tcPr>
          <w:p w14:paraId="54BFF394" w14:textId="77777777" w:rsidR="00946CA1" w:rsidRPr="00265474" w:rsidRDefault="00946CA1" w:rsidP="00946CA1">
            <w:pPr>
              <w:pStyle w:val="TableTextTiny"/>
              <w:keepNext/>
            </w:pPr>
            <w:r w:rsidRPr="00265474">
              <w:t>1.1400</w:t>
            </w:r>
          </w:p>
        </w:tc>
        <w:tc>
          <w:tcPr>
            <w:tcW w:w="934" w:type="dxa"/>
            <w:shd w:val="clear" w:color="C0C0C0" w:fill="auto"/>
          </w:tcPr>
          <w:p w14:paraId="62F0683A" w14:textId="77777777" w:rsidR="00946CA1" w:rsidRPr="00265474" w:rsidRDefault="00946CA1" w:rsidP="00946CA1">
            <w:pPr>
              <w:pStyle w:val="TableTextTiny"/>
              <w:keepNext/>
            </w:pPr>
            <w:r w:rsidRPr="00265474">
              <w:t>1.1537</w:t>
            </w:r>
          </w:p>
        </w:tc>
        <w:tc>
          <w:tcPr>
            <w:tcW w:w="934" w:type="dxa"/>
            <w:shd w:val="clear" w:color="C0C0C0" w:fill="auto"/>
          </w:tcPr>
          <w:p w14:paraId="3BDB75C0" w14:textId="77777777" w:rsidR="00946CA1" w:rsidRPr="00265474" w:rsidRDefault="00946CA1" w:rsidP="00946CA1">
            <w:pPr>
              <w:pStyle w:val="TableTextTiny"/>
              <w:keepNext/>
            </w:pPr>
            <w:r w:rsidRPr="00265474">
              <w:t>1.1587</w:t>
            </w:r>
          </w:p>
        </w:tc>
        <w:tc>
          <w:tcPr>
            <w:tcW w:w="934" w:type="dxa"/>
            <w:shd w:val="clear" w:color="C0C0C0" w:fill="auto"/>
          </w:tcPr>
          <w:p w14:paraId="6D412A2D" w14:textId="77777777" w:rsidR="00946CA1" w:rsidRPr="00265474" w:rsidRDefault="00946CA1" w:rsidP="00946CA1">
            <w:pPr>
              <w:pStyle w:val="TableTextTiny"/>
              <w:keepNext/>
            </w:pPr>
            <w:r w:rsidRPr="00265474">
              <w:t>1.1613</w:t>
            </w:r>
          </w:p>
        </w:tc>
        <w:tc>
          <w:tcPr>
            <w:tcW w:w="934" w:type="dxa"/>
            <w:shd w:val="clear" w:color="C0C0C0" w:fill="auto"/>
          </w:tcPr>
          <w:p w14:paraId="77FC01F8" w14:textId="77777777" w:rsidR="00946CA1" w:rsidRPr="00265474" w:rsidRDefault="00946CA1" w:rsidP="00946CA1">
            <w:pPr>
              <w:pStyle w:val="TableTextTiny"/>
              <w:keepNext/>
            </w:pPr>
            <w:r w:rsidRPr="00265474">
              <w:t>1.1630</w:t>
            </w:r>
          </w:p>
        </w:tc>
        <w:tc>
          <w:tcPr>
            <w:tcW w:w="934" w:type="dxa"/>
            <w:shd w:val="clear" w:color="C0C0C0" w:fill="auto"/>
          </w:tcPr>
          <w:p w14:paraId="19E49097" w14:textId="77777777" w:rsidR="00946CA1" w:rsidRPr="00265474" w:rsidRDefault="00946CA1" w:rsidP="00946CA1">
            <w:pPr>
              <w:pStyle w:val="TableTextTiny"/>
              <w:keepNext/>
            </w:pPr>
            <w:r w:rsidRPr="00265474">
              <w:t>1.1643</w:t>
            </w:r>
          </w:p>
        </w:tc>
        <w:tc>
          <w:tcPr>
            <w:tcW w:w="934" w:type="dxa"/>
            <w:shd w:val="clear" w:color="C0C0C0" w:fill="auto"/>
          </w:tcPr>
          <w:p w14:paraId="708BB051" w14:textId="77777777" w:rsidR="00946CA1" w:rsidRPr="00265474" w:rsidRDefault="00946CA1" w:rsidP="00946CA1">
            <w:pPr>
              <w:pStyle w:val="TableTextTiny"/>
              <w:keepNext/>
            </w:pPr>
            <w:r w:rsidRPr="00265474">
              <w:t>1.1653</w:t>
            </w:r>
          </w:p>
        </w:tc>
      </w:tr>
      <w:tr w:rsidR="00946CA1" w:rsidRPr="00265474" w14:paraId="5E48C216" w14:textId="77777777" w:rsidTr="00946CA1">
        <w:tc>
          <w:tcPr>
            <w:tcW w:w="1548" w:type="dxa"/>
            <w:shd w:val="clear" w:color="C0C0C0" w:fill="auto"/>
          </w:tcPr>
          <w:p w14:paraId="7C388344" w14:textId="77777777" w:rsidR="00946CA1" w:rsidRPr="00265474" w:rsidRDefault="00946CA1" w:rsidP="00946CA1">
            <w:pPr>
              <w:pStyle w:val="TableTextTiny"/>
              <w:keepNext/>
            </w:pPr>
            <w:r w:rsidRPr="00265474">
              <w:t>87</w:t>
            </w:r>
          </w:p>
        </w:tc>
        <w:tc>
          <w:tcPr>
            <w:tcW w:w="1490" w:type="dxa"/>
            <w:shd w:val="clear" w:color="C0C0C0" w:fill="auto"/>
          </w:tcPr>
          <w:p w14:paraId="1F10B972" w14:textId="77777777" w:rsidR="00946CA1" w:rsidRPr="00265474" w:rsidRDefault="00946CA1" w:rsidP="00946CA1">
            <w:pPr>
              <w:pStyle w:val="TableTextTiny"/>
              <w:keepNext/>
            </w:pPr>
            <w:r w:rsidRPr="00265474">
              <w:t>1.0597</w:t>
            </w:r>
          </w:p>
        </w:tc>
        <w:tc>
          <w:tcPr>
            <w:tcW w:w="934" w:type="dxa"/>
            <w:shd w:val="clear" w:color="C0C0C0" w:fill="auto"/>
          </w:tcPr>
          <w:p w14:paraId="5FA71A10" w14:textId="77777777" w:rsidR="00946CA1" w:rsidRPr="00265474" w:rsidRDefault="00946CA1" w:rsidP="00946CA1">
            <w:pPr>
              <w:pStyle w:val="TableTextTiny"/>
              <w:keepNext/>
            </w:pPr>
            <w:r w:rsidRPr="00265474">
              <w:t>1.1100</w:t>
            </w:r>
          </w:p>
        </w:tc>
        <w:tc>
          <w:tcPr>
            <w:tcW w:w="934" w:type="dxa"/>
            <w:shd w:val="clear" w:color="C0C0C0" w:fill="auto"/>
          </w:tcPr>
          <w:p w14:paraId="289FB4E0" w14:textId="77777777" w:rsidR="00946CA1" w:rsidRPr="00265474" w:rsidRDefault="00946CA1" w:rsidP="00946CA1">
            <w:pPr>
              <w:pStyle w:val="TableTextTiny"/>
              <w:keepNext/>
            </w:pPr>
            <w:r w:rsidRPr="00265474">
              <w:t>1.1173</w:t>
            </w:r>
          </w:p>
        </w:tc>
        <w:tc>
          <w:tcPr>
            <w:tcW w:w="934" w:type="dxa"/>
            <w:shd w:val="clear" w:color="C0C0C0" w:fill="auto"/>
          </w:tcPr>
          <w:p w14:paraId="11EABFC8" w14:textId="77777777" w:rsidR="00946CA1" w:rsidRPr="00265474" w:rsidRDefault="00946CA1" w:rsidP="00946CA1">
            <w:pPr>
              <w:pStyle w:val="TableTextTiny"/>
              <w:keepNext/>
            </w:pPr>
            <w:r w:rsidRPr="00265474">
              <w:t>1.1192</w:t>
            </w:r>
          </w:p>
        </w:tc>
        <w:tc>
          <w:tcPr>
            <w:tcW w:w="934" w:type="dxa"/>
            <w:shd w:val="clear" w:color="C0C0C0" w:fill="auto"/>
          </w:tcPr>
          <w:p w14:paraId="75CC1D4A" w14:textId="77777777" w:rsidR="00946CA1" w:rsidRPr="00265474" w:rsidRDefault="00946CA1" w:rsidP="00946CA1">
            <w:pPr>
              <w:pStyle w:val="TableTextTiny"/>
              <w:keepNext/>
            </w:pPr>
            <w:r w:rsidRPr="00265474">
              <w:t>1.1199</w:t>
            </w:r>
          </w:p>
        </w:tc>
        <w:tc>
          <w:tcPr>
            <w:tcW w:w="934" w:type="dxa"/>
            <w:shd w:val="clear" w:color="C0C0C0" w:fill="auto"/>
          </w:tcPr>
          <w:p w14:paraId="328CA495" w14:textId="77777777" w:rsidR="00946CA1" w:rsidRPr="00265474" w:rsidRDefault="00946CA1" w:rsidP="00946CA1">
            <w:pPr>
              <w:pStyle w:val="TableTextTiny"/>
              <w:keepNext/>
            </w:pPr>
            <w:r w:rsidRPr="00265474">
              <w:t>1.1204</w:t>
            </w:r>
          </w:p>
        </w:tc>
        <w:tc>
          <w:tcPr>
            <w:tcW w:w="934" w:type="dxa"/>
            <w:shd w:val="clear" w:color="C0C0C0" w:fill="auto"/>
          </w:tcPr>
          <w:p w14:paraId="5892B5FA" w14:textId="77777777" w:rsidR="00946CA1" w:rsidRPr="00265474" w:rsidRDefault="00946CA1" w:rsidP="00946CA1">
            <w:pPr>
              <w:pStyle w:val="TableTextTiny"/>
              <w:keepNext/>
            </w:pPr>
            <w:r w:rsidRPr="00265474">
              <w:t>1.1208</w:t>
            </w:r>
          </w:p>
        </w:tc>
        <w:tc>
          <w:tcPr>
            <w:tcW w:w="934" w:type="dxa"/>
            <w:shd w:val="clear" w:color="C0C0C0" w:fill="auto"/>
          </w:tcPr>
          <w:p w14:paraId="0F5C2D76" w14:textId="77777777" w:rsidR="00946CA1" w:rsidRPr="00265474" w:rsidRDefault="00946CA1" w:rsidP="00946CA1">
            <w:pPr>
              <w:pStyle w:val="TableTextTiny"/>
              <w:keepNext/>
            </w:pPr>
            <w:r w:rsidRPr="00265474">
              <w:t>1.1212</w:t>
            </w:r>
          </w:p>
        </w:tc>
      </w:tr>
      <w:tr w:rsidR="00946CA1" w:rsidRPr="00265474" w14:paraId="7E99F47B" w14:textId="77777777" w:rsidTr="00946CA1">
        <w:tc>
          <w:tcPr>
            <w:tcW w:w="1548" w:type="dxa"/>
            <w:shd w:val="clear" w:color="C0C0C0" w:fill="auto"/>
          </w:tcPr>
          <w:p w14:paraId="284AA501" w14:textId="77777777" w:rsidR="00946CA1" w:rsidRPr="00265474" w:rsidRDefault="00946CA1" w:rsidP="00946CA1">
            <w:pPr>
              <w:pStyle w:val="TableTextTiny"/>
              <w:keepNext/>
            </w:pPr>
            <w:r w:rsidRPr="00265474">
              <w:t>86</w:t>
            </w:r>
          </w:p>
        </w:tc>
        <w:tc>
          <w:tcPr>
            <w:tcW w:w="1490" w:type="dxa"/>
            <w:shd w:val="clear" w:color="C0C0C0" w:fill="auto"/>
          </w:tcPr>
          <w:p w14:paraId="52A8D720" w14:textId="77777777" w:rsidR="00946CA1" w:rsidRPr="00265474" w:rsidRDefault="00946CA1" w:rsidP="00946CA1">
            <w:pPr>
              <w:pStyle w:val="TableTextTiny"/>
              <w:keepNext/>
            </w:pPr>
            <w:r w:rsidRPr="00265474">
              <w:t>1.0448</w:t>
            </w:r>
          </w:p>
        </w:tc>
        <w:tc>
          <w:tcPr>
            <w:tcW w:w="934" w:type="dxa"/>
            <w:shd w:val="clear" w:color="C0C0C0" w:fill="auto"/>
          </w:tcPr>
          <w:p w14:paraId="3251D692" w14:textId="77777777" w:rsidR="00946CA1" w:rsidRPr="00265474" w:rsidRDefault="00946CA1" w:rsidP="00946CA1">
            <w:pPr>
              <w:pStyle w:val="TableTextTiny"/>
              <w:keepNext/>
            </w:pPr>
            <w:r w:rsidRPr="00265474">
              <w:t>1.0800</w:t>
            </w:r>
          </w:p>
        </w:tc>
        <w:tc>
          <w:tcPr>
            <w:tcW w:w="934" w:type="dxa"/>
            <w:shd w:val="clear" w:color="C0C0C0" w:fill="auto"/>
          </w:tcPr>
          <w:p w14:paraId="08A160C1" w14:textId="77777777" w:rsidR="00946CA1" w:rsidRPr="00265474" w:rsidRDefault="00946CA1" w:rsidP="00946CA1">
            <w:pPr>
              <w:pStyle w:val="TableTextTiny"/>
              <w:keepNext/>
            </w:pPr>
            <w:r w:rsidRPr="00265474">
              <w:t>1.0817</w:t>
            </w:r>
          </w:p>
        </w:tc>
        <w:tc>
          <w:tcPr>
            <w:tcW w:w="934" w:type="dxa"/>
            <w:shd w:val="clear" w:color="C0C0C0" w:fill="auto"/>
          </w:tcPr>
          <w:p w14:paraId="32098B0E" w14:textId="77777777" w:rsidR="00946CA1" w:rsidRPr="00265474" w:rsidRDefault="00946CA1" w:rsidP="00946CA1">
            <w:pPr>
              <w:pStyle w:val="TableTextTiny"/>
              <w:keepNext/>
            </w:pPr>
            <w:r w:rsidRPr="00265474">
              <w:t>1.0808</w:t>
            </w:r>
          </w:p>
        </w:tc>
        <w:tc>
          <w:tcPr>
            <w:tcW w:w="934" w:type="dxa"/>
            <w:shd w:val="clear" w:color="C0C0C0" w:fill="auto"/>
          </w:tcPr>
          <w:p w14:paraId="332861BE" w14:textId="77777777" w:rsidR="00946CA1" w:rsidRPr="00265474" w:rsidRDefault="00946CA1" w:rsidP="00946CA1">
            <w:pPr>
              <w:pStyle w:val="TableTextTiny"/>
              <w:keepNext/>
            </w:pPr>
            <w:r w:rsidRPr="00265474">
              <w:t>1.0800</w:t>
            </w:r>
          </w:p>
        </w:tc>
        <w:tc>
          <w:tcPr>
            <w:tcW w:w="934" w:type="dxa"/>
            <w:shd w:val="clear" w:color="C0C0C0" w:fill="auto"/>
          </w:tcPr>
          <w:p w14:paraId="2F3A7EB5" w14:textId="77777777" w:rsidR="00946CA1" w:rsidRPr="00265474" w:rsidRDefault="00946CA1" w:rsidP="00946CA1">
            <w:pPr>
              <w:pStyle w:val="TableTextTiny"/>
              <w:keepNext/>
            </w:pPr>
            <w:r w:rsidRPr="00265474">
              <w:t>1.0794</w:t>
            </w:r>
          </w:p>
        </w:tc>
        <w:tc>
          <w:tcPr>
            <w:tcW w:w="934" w:type="dxa"/>
            <w:shd w:val="clear" w:color="C0C0C0" w:fill="auto"/>
          </w:tcPr>
          <w:p w14:paraId="721BA092" w14:textId="77777777" w:rsidR="00946CA1" w:rsidRPr="00265474" w:rsidRDefault="00946CA1" w:rsidP="00946CA1">
            <w:pPr>
              <w:pStyle w:val="TableTextTiny"/>
              <w:keepNext/>
            </w:pPr>
            <w:r w:rsidRPr="00265474">
              <w:t>1.0791</w:t>
            </w:r>
          </w:p>
        </w:tc>
        <w:tc>
          <w:tcPr>
            <w:tcW w:w="934" w:type="dxa"/>
            <w:shd w:val="clear" w:color="C0C0C0" w:fill="auto"/>
          </w:tcPr>
          <w:p w14:paraId="28EBF16F" w14:textId="77777777" w:rsidR="00946CA1" w:rsidRPr="00265474" w:rsidRDefault="00946CA1" w:rsidP="00946CA1">
            <w:pPr>
              <w:pStyle w:val="TableTextTiny"/>
              <w:keepNext/>
            </w:pPr>
            <w:r w:rsidRPr="00265474">
              <w:t>1.0789</w:t>
            </w:r>
          </w:p>
        </w:tc>
      </w:tr>
      <w:tr w:rsidR="00946CA1" w:rsidRPr="00265474" w14:paraId="2FE16DE3" w14:textId="77777777" w:rsidTr="00946CA1">
        <w:tc>
          <w:tcPr>
            <w:tcW w:w="1548" w:type="dxa"/>
            <w:shd w:val="clear" w:color="C0C0C0" w:fill="auto"/>
          </w:tcPr>
          <w:p w14:paraId="7345059F" w14:textId="77777777" w:rsidR="00946CA1" w:rsidRPr="00265474" w:rsidRDefault="00946CA1" w:rsidP="00946CA1">
            <w:pPr>
              <w:pStyle w:val="TableTextTiny"/>
              <w:keepNext/>
            </w:pPr>
            <w:r w:rsidRPr="00265474">
              <w:t>85</w:t>
            </w:r>
          </w:p>
        </w:tc>
        <w:tc>
          <w:tcPr>
            <w:tcW w:w="1490" w:type="dxa"/>
            <w:shd w:val="clear" w:color="C0C0C0" w:fill="auto"/>
          </w:tcPr>
          <w:p w14:paraId="39F5972E" w14:textId="77777777" w:rsidR="00946CA1" w:rsidRPr="00265474" w:rsidRDefault="00946CA1" w:rsidP="00946CA1">
            <w:pPr>
              <w:pStyle w:val="TableTextTiny"/>
              <w:keepNext/>
            </w:pPr>
            <w:r w:rsidRPr="00265474">
              <w:t>1.0288</w:t>
            </w:r>
          </w:p>
        </w:tc>
        <w:tc>
          <w:tcPr>
            <w:tcW w:w="934" w:type="dxa"/>
            <w:shd w:val="clear" w:color="C0C0C0" w:fill="auto"/>
          </w:tcPr>
          <w:p w14:paraId="1DB58147" w14:textId="77777777" w:rsidR="00946CA1" w:rsidRPr="00265474" w:rsidRDefault="00946CA1" w:rsidP="00946CA1">
            <w:pPr>
              <w:pStyle w:val="TableTextTiny"/>
              <w:keepNext/>
            </w:pPr>
            <w:r w:rsidRPr="00265474">
              <w:t>1.0500</w:t>
            </w:r>
          </w:p>
        </w:tc>
        <w:tc>
          <w:tcPr>
            <w:tcW w:w="934" w:type="dxa"/>
            <w:shd w:val="clear" w:color="C0C0C0" w:fill="auto"/>
          </w:tcPr>
          <w:p w14:paraId="572D31CC" w14:textId="77777777" w:rsidR="00946CA1" w:rsidRPr="00265474" w:rsidRDefault="00946CA1" w:rsidP="00946CA1">
            <w:pPr>
              <w:pStyle w:val="TableTextTiny"/>
              <w:keepNext/>
            </w:pPr>
            <w:r w:rsidRPr="00265474">
              <w:t>1.0467</w:t>
            </w:r>
          </w:p>
        </w:tc>
        <w:tc>
          <w:tcPr>
            <w:tcW w:w="934" w:type="dxa"/>
            <w:shd w:val="clear" w:color="C0C0C0" w:fill="auto"/>
          </w:tcPr>
          <w:p w14:paraId="7BDC3101" w14:textId="77777777" w:rsidR="00946CA1" w:rsidRPr="00265474" w:rsidRDefault="00946CA1" w:rsidP="00946CA1">
            <w:pPr>
              <w:pStyle w:val="TableTextTiny"/>
              <w:keepNext/>
            </w:pPr>
            <w:r w:rsidRPr="00265474">
              <w:t>1.0435</w:t>
            </w:r>
          </w:p>
        </w:tc>
        <w:tc>
          <w:tcPr>
            <w:tcW w:w="934" w:type="dxa"/>
            <w:shd w:val="clear" w:color="C0C0C0" w:fill="auto"/>
          </w:tcPr>
          <w:p w14:paraId="4950E1A8" w14:textId="77777777" w:rsidR="00946CA1" w:rsidRPr="00265474" w:rsidRDefault="00946CA1" w:rsidP="00946CA1">
            <w:pPr>
              <w:pStyle w:val="TableTextTiny"/>
              <w:keepNext/>
            </w:pPr>
            <w:r w:rsidRPr="00265474">
              <w:t>1.0413</w:t>
            </w:r>
          </w:p>
        </w:tc>
        <w:tc>
          <w:tcPr>
            <w:tcW w:w="934" w:type="dxa"/>
            <w:shd w:val="clear" w:color="C0C0C0" w:fill="auto"/>
          </w:tcPr>
          <w:p w14:paraId="3EEDD242" w14:textId="77777777" w:rsidR="00946CA1" w:rsidRPr="00265474" w:rsidRDefault="00946CA1" w:rsidP="00946CA1">
            <w:pPr>
              <w:pStyle w:val="TableTextTiny"/>
              <w:keepNext/>
            </w:pPr>
            <w:r w:rsidRPr="00265474">
              <w:t>1.0399</w:t>
            </w:r>
          </w:p>
        </w:tc>
        <w:tc>
          <w:tcPr>
            <w:tcW w:w="934" w:type="dxa"/>
            <w:shd w:val="clear" w:color="C0C0C0" w:fill="auto"/>
          </w:tcPr>
          <w:p w14:paraId="44A7FADA" w14:textId="77777777" w:rsidR="00946CA1" w:rsidRPr="00265474" w:rsidRDefault="00946CA1" w:rsidP="00946CA1">
            <w:pPr>
              <w:pStyle w:val="TableTextTiny"/>
              <w:keepNext/>
            </w:pPr>
            <w:r w:rsidRPr="00265474">
              <w:t>1.0389</w:t>
            </w:r>
          </w:p>
        </w:tc>
        <w:tc>
          <w:tcPr>
            <w:tcW w:w="934" w:type="dxa"/>
            <w:shd w:val="clear" w:color="C0C0C0" w:fill="auto"/>
          </w:tcPr>
          <w:p w14:paraId="7B4F64F8" w14:textId="77777777" w:rsidR="00946CA1" w:rsidRPr="00265474" w:rsidRDefault="00946CA1" w:rsidP="00946CA1">
            <w:pPr>
              <w:pStyle w:val="TableTextTiny"/>
              <w:keepNext/>
            </w:pPr>
            <w:r w:rsidRPr="00265474">
              <w:t>1.0382</w:t>
            </w:r>
          </w:p>
        </w:tc>
      </w:tr>
      <w:tr w:rsidR="00946CA1" w:rsidRPr="00265474" w14:paraId="579ADB66" w14:textId="77777777" w:rsidTr="00946CA1">
        <w:tc>
          <w:tcPr>
            <w:tcW w:w="1548" w:type="dxa"/>
            <w:shd w:val="clear" w:color="C0C0C0" w:fill="auto"/>
          </w:tcPr>
          <w:p w14:paraId="7641779A" w14:textId="77777777" w:rsidR="00946CA1" w:rsidRPr="00265474" w:rsidRDefault="00946CA1" w:rsidP="00946CA1">
            <w:pPr>
              <w:pStyle w:val="TableTextTiny"/>
              <w:keepNext/>
            </w:pPr>
            <w:r w:rsidRPr="00265474">
              <w:t>84</w:t>
            </w:r>
          </w:p>
        </w:tc>
        <w:tc>
          <w:tcPr>
            <w:tcW w:w="1490" w:type="dxa"/>
            <w:shd w:val="clear" w:color="C0C0C0" w:fill="auto"/>
          </w:tcPr>
          <w:p w14:paraId="48963C7E" w14:textId="77777777" w:rsidR="00946CA1" w:rsidRPr="00265474" w:rsidRDefault="00946CA1" w:rsidP="00946CA1">
            <w:pPr>
              <w:pStyle w:val="TableTextTiny"/>
              <w:keepNext/>
            </w:pPr>
            <w:r w:rsidRPr="00265474">
              <w:t>1.0119</w:t>
            </w:r>
          </w:p>
        </w:tc>
        <w:tc>
          <w:tcPr>
            <w:tcW w:w="934" w:type="dxa"/>
            <w:shd w:val="clear" w:color="C0C0C0" w:fill="auto"/>
          </w:tcPr>
          <w:p w14:paraId="469B76D4" w14:textId="77777777" w:rsidR="00946CA1" w:rsidRPr="00265474" w:rsidRDefault="00946CA1" w:rsidP="00946CA1">
            <w:pPr>
              <w:pStyle w:val="TableTextTiny"/>
              <w:keepNext/>
            </w:pPr>
            <w:r w:rsidRPr="00265474">
              <w:t>1.0200</w:t>
            </w:r>
          </w:p>
        </w:tc>
        <w:tc>
          <w:tcPr>
            <w:tcW w:w="934" w:type="dxa"/>
            <w:shd w:val="clear" w:color="C0C0C0" w:fill="auto"/>
          </w:tcPr>
          <w:p w14:paraId="552A80AD" w14:textId="77777777" w:rsidR="00946CA1" w:rsidRPr="00265474" w:rsidRDefault="00946CA1" w:rsidP="00946CA1">
            <w:pPr>
              <w:pStyle w:val="TableTextTiny"/>
              <w:keepNext/>
            </w:pPr>
            <w:r w:rsidRPr="00265474">
              <w:t>1.0124</w:t>
            </w:r>
          </w:p>
        </w:tc>
        <w:tc>
          <w:tcPr>
            <w:tcW w:w="934" w:type="dxa"/>
            <w:shd w:val="clear" w:color="C0C0C0" w:fill="auto"/>
          </w:tcPr>
          <w:p w14:paraId="5A9748A2" w14:textId="77777777" w:rsidR="00946CA1" w:rsidRPr="00265474" w:rsidRDefault="00946CA1" w:rsidP="00946CA1">
            <w:pPr>
              <w:pStyle w:val="TableTextTiny"/>
              <w:keepNext/>
            </w:pPr>
            <w:r w:rsidRPr="00265474">
              <w:t>1.0071</w:t>
            </w:r>
          </w:p>
        </w:tc>
        <w:tc>
          <w:tcPr>
            <w:tcW w:w="934" w:type="dxa"/>
            <w:shd w:val="clear" w:color="C0C0C0" w:fill="auto"/>
          </w:tcPr>
          <w:p w14:paraId="78CA5C3E" w14:textId="77777777" w:rsidR="00946CA1" w:rsidRPr="00265474" w:rsidRDefault="00946CA1" w:rsidP="00946CA1">
            <w:pPr>
              <w:pStyle w:val="TableTextTiny"/>
              <w:keepNext/>
            </w:pPr>
            <w:r w:rsidRPr="00265474">
              <w:t>1.0037</w:t>
            </w:r>
          </w:p>
        </w:tc>
        <w:tc>
          <w:tcPr>
            <w:tcW w:w="934" w:type="dxa"/>
            <w:shd w:val="clear" w:color="C0C0C0" w:fill="auto"/>
          </w:tcPr>
          <w:p w14:paraId="0641BE39" w14:textId="77777777" w:rsidR="00946CA1" w:rsidRPr="00265474" w:rsidRDefault="00946CA1" w:rsidP="00946CA1">
            <w:pPr>
              <w:pStyle w:val="TableTextTiny"/>
              <w:keepNext/>
            </w:pPr>
            <w:r w:rsidRPr="00265474">
              <w:t>1.0015</w:t>
            </w:r>
          </w:p>
        </w:tc>
        <w:tc>
          <w:tcPr>
            <w:tcW w:w="934" w:type="dxa"/>
            <w:shd w:val="clear" w:color="C0C0C0" w:fill="auto"/>
          </w:tcPr>
          <w:p w14:paraId="232B4263" w14:textId="77777777" w:rsidR="00946CA1" w:rsidRPr="00265474" w:rsidRDefault="00946CA1" w:rsidP="00946CA1">
            <w:pPr>
              <w:pStyle w:val="TableTextTiny"/>
              <w:keepNext/>
            </w:pPr>
            <w:r w:rsidRPr="00265474">
              <w:t>1.0000</w:t>
            </w:r>
          </w:p>
        </w:tc>
        <w:tc>
          <w:tcPr>
            <w:tcW w:w="934" w:type="dxa"/>
            <w:shd w:val="clear" w:color="C0C0C0" w:fill="auto"/>
          </w:tcPr>
          <w:p w14:paraId="4D9E93D9" w14:textId="77777777" w:rsidR="00946CA1" w:rsidRPr="00265474" w:rsidRDefault="00946CA1" w:rsidP="00946CA1">
            <w:pPr>
              <w:pStyle w:val="TableTextTiny"/>
              <w:keepNext/>
            </w:pPr>
            <w:r w:rsidRPr="00265474">
              <w:t>0.9990</w:t>
            </w:r>
          </w:p>
        </w:tc>
      </w:tr>
      <w:tr w:rsidR="00946CA1" w:rsidRPr="00265474" w14:paraId="3A1B2317" w14:textId="77777777" w:rsidTr="00946CA1">
        <w:tc>
          <w:tcPr>
            <w:tcW w:w="1548" w:type="dxa"/>
            <w:shd w:val="clear" w:color="C0C0C0" w:fill="auto"/>
          </w:tcPr>
          <w:p w14:paraId="6ADFC3A6" w14:textId="77777777" w:rsidR="00946CA1" w:rsidRPr="00265474" w:rsidRDefault="00946CA1" w:rsidP="00946CA1">
            <w:pPr>
              <w:pStyle w:val="TableTextTiny"/>
              <w:keepNext/>
            </w:pPr>
            <w:r w:rsidRPr="00265474">
              <w:t>83</w:t>
            </w:r>
          </w:p>
        </w:tc>
        <w:tc>
          <w:tcPr>
            <w:tcW w:w="1490" w:type="dxa"/>
            <w:shd w:val="clear" w:color="C0C0C0" w:fill="auto"/>
          </w:tcPr>
          <w:p w14:paraId="2561B137" w14:textId="77777777" w:rsidR="00946CA1" w:rsidRPr="00265474" w:rsidRDefault="00946CA1" w:rsidP="00946CA1">
            <w:pPr>
              <w:pStyle w:val="TableTextTiny"/>
              <w:keepNext/>
            </w:pPr>
            <w:r w:rsidRPr="00265474">
              <w:t>0.9939</w:t>
            </w:r>
          </w:p>
        </w:tc>
        <w:tc>
          <w:tcPr>
            <w:tcW w:w="934" w:type="dxa"/>
            <w:shd w:val="clear" w:color="C0C0C0" w:fill="auto"/>
          </w:tcPr>
          <w:p w14:paraId="2FD852D7" w14:textId="77777777" w:rsidR="00946CA1" w:rsidRPr="00265474" w:rsidRDefault="00946CA1" w:rsidP="00946CA1">
            <w:pPr>
              <w:pStyle w:val="TableTextTiny"/>
              <w:keepNext/>
            </w:pPr>
            <w:r w:rsidRPr="00265474">
              <w:t>0.9900</w:t>
            </w:r>
          </w:p>
        </w:tc>
        <w:tc>
          <w:tcPr>
            <w:tcW w:w="934" w:type="dxa"/>
            <w:shd w:val="clear" w:color="C0C0C0" w:fill="auto"/>
          </w:tcPr>
          <w:p w14:paraId="18EEBD00" w14:textId="77777777" w:rsidR="00946CA1" w:rsidRPr="00265474" w:rsidRDefault="00946CA1" w:rsidP="00946CA1">
            <w:pPr>
              <w:pStyle w:val="TableTextTiny"/>
              <w:keepNext/>
            </w:pPr>
            <w:r w:rsidRPr="00265474">
              <w:t>0.9785</w:t>
            </w:r>
          </w:p>
        </w:tc>
        <w:tc>
          <w:tcPr>
            <w:tcW w:w="934" w:type="dxa"/>
            <w:shd w:val="clear" w:color="C0C0C0" w:fill="auto"/>
          </w:tcPr>
          <w:p w14:paraId="19D57A00" w14:textId="77777777" w:rsidR="00946CA1" w:rsidRPr="00265474" w:rsidRDefault="00946CA1" w:rsidP="00946CA1">
            <w:pPr>
              <w:pStyle w:val="TableTextTiny"/>
              <w:keepNext/>
            </w:pPr>
            <w:r w:rsidRPr="00265474">
              <w:t>0.9715</w:t>
            </w:r>
          </w:p>
        </w:tc>
        <w:tc>
          <w:tcPr>
            <w:tcW w:w="934" w:type="dxa"/>
            <w:shd w:val="clear" w:color="C0C0C0" w:fill="auto"/>
          </w:tcPr>
          <w:p w14:paraId="2DB6130A" w14:textId="77777777" w:rsidR="00946CA1" w:rsidRPr="00265474" w:rsidRDefault="00946CA1" w:rsidP="00946CA1">
            <w:pPr>
              <w:pStyle w:val="TableTextTiny"/>
              <w:keepNext/>
            </w:pPr>
            <w:r w:rsidRPr="00265474">
              <w:t>0.9671</w:t>
            </w:r>
          </w:p>
        </w:tc>
        <w:tc>
          <w:tcPr>
            <w:tcW w:w="934" w:type="dxa"/>
            <w:shd w:val="clear" w:color="C0C0C0" w:fill="auto"/>
          </w:tcPr>
          <w:p w14:paraId="3D053396" w14:textId="77777777" w:rsidR="00946CA1" w:rsidRPr="00265474" w:rsidRDefault="00946CA1" w:rsidP="00946CA1">
            <w:pPr>
              <w:pStyle w:val="TableTextTiny"/>
              <w:keepNext/>
            </w:pPr>
            <w:r w:rsidRPr="00265474">
              <w:t>0.9643</w:t>
            </w:r>
          </w:p>
        </w:tc>
        <w:tc>
          <w:tcPr>
            <w:tcW w:w="934" w:type="dxa"/>
            <w:shd w:val="clear" w:color="C0C0C0" w:fill="auto"/>
          </w:tcPr>
          <w:p w14:paraId="0B98C9E0" w14:textId="77777777" w:rsidR="00946CA1" w:rsidRPr="00265474" w:rsidRDefault="00946CA1" w:rsidP="00946CA1">
            <w:pPr>
              <w:pStyle w:val="TableTextTiny"/>
              <w:keepNext/>
            </w:pPr>
            <w:r w:rsidRPr="00265474">
              <w:t>0.9624</w:t>
            </w:r>
          </w:p>
        </w:tc>
        <w:tc>
          <w:tcPr>
            <w:tcW w:w="934" w:type="dxa"/>
            <w:shd w:val="clear" w:color="C0C0C0" w:fill="auto"/>
          </w:tcPr>
          <w:p w14:paraId="7F855BAE" w14:textId="77777777" w:rsidR="00946CA1" w:rsidRPr="00265474" w:rsidRDefault="00946CA1" w:rsidP="00946CA1">
            <w:pPr>
              <w:pStyle w:val="TableTextTiny"/>
              <w:keepNext/>
            </w:pPr>
            <w:r w:rsidRPr="00265474">
              <w:t>0.9610</w:t>
            </w:r>
          </w:p>
        </w:tc>
      </w:tr>
      <w:tr w:rsidR="00946CA1" w:rsidRPr="00265474" w14:paraId="0FC5C7C7" w14:textId="77777777" w:rsidTr="00946CA1">
        <w:tc>
          <w:tcPr>
            <w:tcW w:w="1548" w:type="dxa"/>
            <w:shd w:val="clear" w:color="C0C0C0" w:fill="auto"/>
          </w:tcPr>
          <w:p w14:paraId="3E1DED04" w14:textId="77777777" w:rsidR="00946CA1" w:rsidRPr="00265474" w:rsidRDefault="00946CA1" w:rsidP="00946CA1">
            <w:pPr>
              <w:pStyle w:val="TableTextTiny"/>
              <w:keepNext/>
            </w:pPr>
            <w:r w:rsidRPr="00265474">
              <w:t>82</w:t>
            </w:r>
          </w:p>
        </w:tc>
        <w:tc>
          <w:tcPr>
            <w:tcW w:w="1490" w:type="dxa"/>
            <w:shd w:val="clear" w:color="C0C0C0" w:fill="auto"/>
          </w:tcPr>
          <w:p w14:paraId="1D1A8D1E" w14:textId="77777777" w:rsidR="00946CA1" w:rsidRPr="00265474" w:rsidRDefault="00946CA1" w:rsidP="00946CA1">
            <w:pPr>
              <w:pStyle w:val="TableTextTiny"/>
              <w:keepNext/>
            </w:pPr>
            <w:r w:rsidRPr="00265474">
              <w:t>0.9749</w:t>
            </w:r>
          </w:p>
        </w:tc>
        <w:tc>
          <w:tcPr>
            <w:tcW w:w="934" w:type="dxa"/>
            <w:shd w:val="clear" w:color="C0C0C0" w:fill="auto"/>
          </w:tcPr>
          <w:p w14:paraId="1EA4897F" w14:textId="77777777" w:rsidR="00946CA1" w:rsidRPr="00265474" w:rsidRDefault="00946CA1" w:rsidP="00946CA1">
            <w:pPr>
              <w:pStyle w:val="TableTextTiny"/>
              <w:keepNext/>
            </w:pPr>
            <w:r w:rsidRPr="00265474">
              <w:t>0.9600</w:t>
            </w:r>
          </w:p>
        </w:tc>
        <w:tc>
          <w:tcPr>
            <w:tcW w:w="934" w:type="dxa"/>
            <w:shd w:val="clear" w:color="C0C0C0" w:fill="auto"/>
          </w:tcPr>
          <w:p w14:paraId="293B9F8F" w14:textId="77777777" w:rsidR="00946CA1" w:rsidRPr="00265474" w:rsidRDefault="00946CA1" w:rsidP="00946CA1">
            <w:pPr>
              <w:pStyle w:val="TableTextTiny"/>
              <w:keepNext/>
            </w:pPr>
            <w:r w:rsidRPr="00265474">
              <w:t>0.9452</w:t>
            </w:r>
          </w:p>
        </w:tc>
        <w:tc>
          <w:tcPr>
            <w:tcW w:w="934" w:type="dxa"/>
            <w:shd w:val="clear" w:color="C0C0C0" w:fill="auto"/>
          </w:tcPr>
          <w:p w14:paraId="6F65034B" w14:textId="77777777" w:rsidR="00946CA1" w:rsidRPr="00265474" w:rsidRDefault="00946CA1" w:rsidP="00946CA1">
            <w:pPr>
              <w:pStyle w:val="TableTextTiny"/>
              <w:keepNext/>
            </w:pPr>
            <w:r w:rsidRPr="00265474">
              <w:t>0.9367</w:t>
            </w:r>
          </w:p>
        </w:tc>
        <w:tc>
          <w:tcPr>
            <w:tcW w:w="934" w:type="dxa"/>
            <w:shd w:val="clear" w:color="C0C0C0" w:fill="auto"/>
          </w:tcPr>
          <w:p w14:paraId="113C45FE" w14:textId="77777777" w:rsidR="00946CA1" w:rsidRPr="00265474" w:rsidRDefault="00946CA1" w:rsidP="00946CA1">
            <w:pPr>
              <w:pStyle w:val="TableTextTiny"/>
              <w:keepNext/>
            </w:pPr>
            <w:r w:rsidRPr="00265474">
              <w:t>0.9315</w:t>
            </w:r>
          </w:p>
        </w:tc>
        <w:tc>
          <w:tcPr>
            <w:tcW w:w="934" w:type="dxa"/>
            <w:shd w:val="clear" w:color="C0C0C0" w:fill="auto"/>
          </w:tcPr>
          <w:p w14:paraId="5055CA8F" w14:textId="77777777" w:rsidR="00946CA1" w:rsidRPr="00265474" w:rsidRDefault="00946CA1" w:rsidP="00946CA1">
            <w:pPr>
              <w:pStyle w:val="TableTextTiny"/>
              <w:keepNext/>
            </w:pPr>
            <w:r w:rsidRPr="00265474">
              <w:t>0.9281</w:t>
            </w:r>
          </w:p>
        </w:tc>
        <w:tc>
          <w:tcPr>
            <w:tcW w:w="934" w:type="dxa"/>
            <w:shd w:val="clear" w:color="C0C0C0" w:fill="auto"/>
          </w:tcPr>
          <w:p w14:paraId="0648AD04" w14:textId="77777777" w:rsidR="00946CA1" w:rsidRPr="00265474" w:rsidRDefault="00946CA1" w:rsidP="00946CA1">
            <w:pPr>
              <w:pStyle w:val="TableTextTiny"/>
              <w:keepNext/>
            </w:pPr>
            <w:r w:rsidRPr="00265474">
              <w:t>0.9258</w:t>
            </w:r>
          </w:p>
        </w:tc>
        <w:tc>
          <w:tcPr>
            <w:tcW w:w="934" w:type="dxa"/>
            <w:shd w:val="clear" w:color="C0C0C0" w:fill="auto"/>
          </w:tcPr>
          <w:p w14:paraId="2D22167F" w14:textId="77777777" w:rsidR="00946CA1" w:rsidRPr="00265474" w:rsidRDefault="00946CA1" w:rsidP="00946CA1">
            <w:pPr>
              <w:pStyle w:val="TableTextTiny"/>
              <w:keepNext/>
            </w:pPr>
            <w:r w:rsidRPr="00265474">
              <w:t>0.9241</w:t>
            </w:r>
          </w:p>
        </w:tc>
      </w:tr>
      <w:tr w:rsidR="00946CA1" w:rsidRPr="00265474" w14:paraId="650D2964" w14:textId="77777777" w:rsidTr="00946CA1">
        <w:tc>
          <w:tcPr>
            <w:tcW w:w="1548" w:type="dxa"/>
            <w:shd w:val="clear" w:color="C0C0C0" w:fill="auto"/>
          </w:tcPr>
          <w:p w14:paraId="318DD544" w14:textId="77777777" w:rsidR="00946CA1" w:rsidRPr="00265474" w:rsidRDefault="00946CA1" w:rsidP="00946CA1">
            <w:pPr>
              <w:pStyle w:val="TableTextTiny"/>
              <w:keepNext/>
            </w:pPr>
            <w:r w:rsidRPr="00265474">
              <w:t>81</w:t>
            </w:r>
          </w:p>
        </w:tc>
        <w:tc>
          <w:tcPr>
            <w:tcW w:w="1490" w:type="dxa"/>
            <w:shd w:val="clear" w:color="C0C0C0" w:fill="auto"/>
          </w:tcPr>
          <w:p w14:paraId="293B5F7B" w14:textId="77777777" w:rsidR="00946CA1" w:rsidRPr="00265474" w:rsidRDefault="00946CA1" w:rsidP="00946CA1">
            <w:pPr>
              <w:pStyle w:val="TableTextTiny"/>
              <w:keepNext/>
            </w:pPr>
            <w:r w:rsidRPr="00265474">
              <w:t>0.9550</w:t>
            </w:r>
          </w:p>
        </w:tc>
        <w:tc>
          <w:tcPr>
            <w:tcW w:w="934" w:type="dxa"/>
            <w:shd w:val="clear" w:color="C0C0C0" w:fill="auto"/>
          </w:tcPr>
          <w:p w14:paraId="65CAB9FD" w14:textId="77777777" w:rsidR="00946CA1" w:rsidRPr="00265474" w:rsidRDefault="00946CA1" w:rsidP="00946CA1">
            <w:pPr>
              <w:pStyle w:val="TableTextTiny"/>
              <w:keepNext/>
            </w:pPr>
            <w:r w:rsidRPr="00265474">
              <w:t>0.9300</w:t>
            </w:r>
          </w:p>
        </w:tc>
        <w:tc>
          <w:tcPr>
            <w:tcW w:w="934" w:type="dxa"/>
            <w:shd w:val="clear" w:color="C0C0C0" w:fill="auto"/>
          </w:tcPr>
          <w:p w14:paraId="2D4E039E" w14:textId="77777777" w:rsidR="00946CA1" w:rsidRPr="00265474" w:rsidRDefault="00946CA1" w:rsidP="00946CA1">
            <w:pPr>
              <w:pStyle w:val="TableTextTiny"/>
              <w:keepNext/>
            </w:pPr>
            <w:r w:rsidRPr="00265474">
              <w:t>0.9123</w:t>
            </w:r>
          </w:p>
        </w:tc>
        <w:tc>
          <w:tcPr>
            <w:tcW w:w="934" w:type="dxa"/>
            <w:shd w:val="clear" w:color="C0C0C0" w:fill="auto"/>
          </w:tcPr>
          <w:p w14:paraId="24ED7CAC" w14:textId="77777777" w:rsidR="00946CA1" w:rsidRPr="00265474" w:rsidRDefault="00946CA1" w:rsidP="00946CA1">
            <w:pPr>
              <w:pStyle w:val="TableTextTiny"/>
              <w:keepNext/>
            </w:pPr>
            <w:r w:rsidRPr="00265474">
              <w:t>0.9025</w:t>
            </w:r>
          </w:p>
        </w:tc>
        <w:tc>
          <w:tcPr>
            <w:tcW w:w="934" w:type="dxa"/>
            <w:shd w:val="clear" w:color="C0C0C0" w:fill="auto"/>
          </w:tcPr>
          <w:p w14:paraId="45D495C5" w14:textId="77777777" w:rsidR="00946CA1" w:rsidRPr="00265474" w:rsidRDefault="00946CA1" w:rsidP="00946CA1">
            <w:pPr>
              <w:pStyle w:val="TableTextTiny"/>
              <w:keepNext/>
            </w:pPr>
            <w:r w:rsidRPr="00265474">
              <w:t>0.8966</w:t>
            </w:r>
          </w:p>
        </w:tc>
        <w:tc>
          <w:tcPr>
            <w:tcW w:w="934" w:type="dxa"/>
            <w:shd w:val="clear" w:color="C0C0C0" w:fill="auto"/>
          </w:tcPr>
          <w:p w14:paraId="078284C1" w14:textId="77777777" w:rsidR="00946CA1" w:rsidRPr="00265474" w:rsidRDefault="00946CA1" w:rsidP="00946CA1">
            <w:pPr>
              <w:pStyle w:val="TableTextTiny"/>
              <w:keepNext/>
            </w:pPr>
            <w:r w:rsidRPr="00265474">
              <w:t>0.8928</w:t>
            </w:r>
          </w:p>
        </w:tc>
        <w:tc>
          <w:tcPr>
            <w:tcW w:w="934" w:type="dxa"/>
            <w:shd w:val="clear" w:color="C0C0C0" w:fill="auto"/>
          </w:tcPr>
          <w:p w14:paraId="352B9FF4" w14:textId="77777777" w:rsidR="00946CA1" w:rsidRPr="00265474" w:rsidRDefault="00946CA1" w:rsidP="00946CA1">
            <w:pPr>
              <w:pStyle w:val="TableTextTiny"/>
              <w:keepNext/>
            </w:pPr>
            <w:r w:rsidRPr="00265474">
              <w:t>0.8901</w:t>
            </w:r>
          </w:p>
        </w:tc>
        <w:tc>
          <w:tcPr>
            <w:tcW w:w="934" w:type="dxa"/>
            <w:shd w:val="clear" w:color="C0C0C0" w:fill="auto"/>
          </w:tcPr>
          <w:p w14:paraId="65A42430" w14:textId="77777777" w:rsidR="00946CA1" w:rsidRPr="00265474" w:rsidRDefault="00946CA1" w:rsidP="00946CA1">
            <w:pPr>
              <w:pStyle w:val="TableTextTiny"/>
              <w:keepNext/>
            </w:pPr>
            <w:r w:rsidRPr="00265474">
              <w:t>0.8882</w:t>
            </w:r>
          </w:p>
        </w:tc>
      </w:tr>
      <w:tr w:rsidR="00946CA1" w:rsidRPr="00265474" w14:paraId="3137DDAE" w14:textId="77777777" w:rsidTr="00946CA1">
        <w:tc>
          <w:tcPr>
            <w:tcW w:w="1548" w:type="dxa"/>
            <w:shd w:val="clear" w:color="C0C0C0" w:fill="auto"/>
          </w:tcPr>
          <w:p w14:paraId="44F9C701" w14:textId="77777777" w:rsidR="00946CA1" w:rsidRPr="00265474" w:rsidRDefault="00946CA1" w:rsidP="00946CA1">
            <w:pPr>
              <w:pStyle w:val="TableTextTiny"/>
              <w:keepNext/>
            </w:pPr>
            <w:r w:rsidRPr="00265474">
              <w:t>80</w:t>
            </w:r>
          </w:p>
        </w:tc>
        <w:tc>
          <w:tcPr>
            <w:tcW w:w="1490" w:type="dxa"/>
            <w:shd w:val="clear" w:color="C0C0C0" w:fill="auto"/>
          </w:tcPr>
          <w:p w14:paraId="3D545DDC" w14:textId="77777777" w:rsidR="00946CA1" w:rsidRPr="00265474" w:rsidRDefault="00946CA1" w:rsidP="00946CA1">
            <w:pPr>
              <w:pStyle w:val="TableTextTiny"/>
              <w:keepNext/>
            </w:pPr>
            <w:r w:rsidRPr="00265474">
              <w:t>0.9342</w:t>
            </w:r>
          </w:p>
        </w:tc>
        <w:tc>
          <w:tcPr>
            <w:tcW w:w="934" w:type="dxa"/>
            <w:shd w:val="clear" w:color="C0C0C0" w:fill="auto"/>
          </w:tcPr>
          <w:p w14:paraId="68A19B5C" w14:textId="77777777" w:rsidR="00946CA1" w:rsidRPr="00265474" w:rsidRDefault="00946CA1" w:rsidP="00946CA1">
            <w:pPr>
              <w:pStyle w:val="TableTextTiny"/>
              <w:keepNext/>
            </w:pPr>
            <w:r w:rsidRPr="00265474">
              <w:t>0.9000</w:t>
            </w:r>
          </w:p>
        </w:tc>
        <w:tc>
          <w:tcPr>
            <w:tcW w:w="934" w:type="dxa"/>
            <w:shd w:val="clear" w:color="C0C0C0" w:fill="auto"/>
          </w:tcPr>
          <w:p w14:paraId="1AD1FB7B" w14:textId="77777777" w:rsidR="00946CA1" w:rsidRPr="00265474" w:rsidRDefault="00946CA1" w:rsidP="00946CA1">
            <w:pPr>
              <w:pStyle w:val="TableTextTiny"/>
              <w:keepNext/>
            </w:pPr>
            <w:r w:rsidRPr="00265474">
              <w:t>0.8799</w:t>
            </w:r>
          </w:p>
        </w:tc>
        <w:tc>
          <w:tcPr>
            <w:tcW w:w="934" w:type="dxa"/>
            <w:shd w:val="clear" w:color="C0C0C0" w:fill="auto"/>
          </w:tcPr>
          <w:p w14:paraId="04A9561C" w14:textId="77777777" w:rsidR="00946CA1" w:rsidRPr="00265474" w:rsidRDefault="00946CA1" w:rsidP="00946CA1">
            <w:pPr>
              <w:pStyle w:val="TableTextTiny"/>
              <w:keepNext/>
            </w:pPr>
            <w:r w:rsidRPr="00265474">
              <w:t>0.8690</w:t>
            </w:r>
          </w:p>
        </w:tc>
        <w:tc>
          <w:tcPr>
            <w:tcW w:w="934" w:type="dxa"/>
            <w:shd w:val="clear" w:color="C0C0C0" w:fill="auto"/>
          </w:tcPr>
          <w:p w14:paraId="6F591B07" w14:textId="77777777" w:rsidR="00946CA1" w:rsidRPr="00265474" w:rsidRDefault="00946CA1" w:rsidP="00946CA1">
            <w:pPr>
              <w:pStyle w:val="TableTextTiny"/>
              <w:keepNext/>
            </w:pPr>
            <w:r w:rsidRPr="00265474">
              <w:t>0.8625</w:t>
            </w:r>
          </w:p>
        </w:tc>
        <w:tc>
          <w:tcPr>
            <w:tcW w:w="934" w:type="dxa"/>
            <w:shd w:val="clear" w:color="C0C0C0" w:fill="auto"/>
          </w:tcPr>
          <w:p w14:paraId="486ED7D9" w14:textId="77777777" w:rsidR="00946CA1" w:rsidRPr="00265474" w:rsidRDefault="00946CA1" w:rsidP="00946CA1">
            <w:pPr>
              <w:pStyle w:val="TableTextTiny"/>
              <w:keepNext/>
            </w:pPr>
            <w:r w:rsidRPr="00265474">
              <w:t>0.8583</w:t>
            </w:r>
          </w:p>
        </w:tc>
        <w:tc>
          <w:tcPr>
            <w:tcW w:w="934" w:type="dxa"/>
            <w:shd w:val="clear" w:color="C0C0C0" w:fill="auto"/>
          </w:tcPr>
          <w:p w14:paraId="5F5B86DB" w14:textId="77777777" w:rsidR="00946CA1" w:rsidRPr="00265474" w:rsidRDefault="00946CA1" w:rsidP="00946CA1">
            <w:pPr>
              <w:pStyle w:val="TableTextTiny"/>
              <w:keepNext/>
            </w:pPr>
            <w:r w:rsidRPr="00265474">
              <w:t>0.8554</w:t>
            </w:r>
          </w:p>
        </w:tc>
        <w:tc>
          <w:tcPr>
            <w:tcW w:w="934" w:type="dxa"/>
            <w:shd w:val="clear" w:color="C0C0C0" w:fill="auto"/>
          </w:tcPr>
          <w:p w14:paraId="55517665" w14:textId="77777777" w:rsidR="00946CA1" w:rsidRPr="00265474" w:rsidRDefault="00946CA1" w:rsidP="00946CA1">
            <w:pPr>
              <w:pStyle w:val="TableTextTiny"/>
              <w:keepNext/>
            </w:pPr>
            <w:r w:rsidRPr="00265474">
              <w:t>0.8533</w:t>
            </w:r>
          </w:p>
        </w:tc>
      </w:tr>
      <w:tr w:rsidR="00946CA1" w:rsidRPr="00265474" w14:paraId="3910450B" w14:textId="77777777" w:rsidTr="00946CA1">
        <w:tc>
          <w:tcPr>
            <w:tcW w:w="1548" w:type="dxa"/>
            <w:shd w:val="clear" w:color="C0C0C0" w:fill="auto"/>
          </w:tcPr>
          <w:p w14:paraId="47401FA5" w14:textId="77777777" w:rsidR="00946CA1" w:rsidRPr="00265474" w:rsidRDefault="00946CA1" w:rsidP="00946CA1">
            <w:pPr>
              <w:pStyle w:val="TableTextTiny"/>
              <w:keepNext/>
            </w:pPr>
            <w:r w:rsidRPr="00265474">
              <w:t>79</w:t>
            </w:r>
          </w:p>
        </w:tc>
        <w:tc>
          <w:tcPr>
            <w:tcW w:w="1490" w:type="dxa"/>
            <w:shd w:val="clear" w:color="C0C0C0" w:fill="auto"/>
          </w:tcPr>
          <w:p w14:paraId="020AE911" w14:textId="77777777" w:rsidR="00946CA1" w:rsidRPr="00265474" w:rsidRDefault="00946CA1" w:rsidP="00946CA1">
            <w:pPr>
              <w:pStyle w:val="TableTextTiny"/>
              <w:keepNext/>
            </w:pPr>
            <w:r w:rsidRPr="00265474">
              <w:t>0.9124</w:t>
            </w:r>
          </w:p>
        </w:tc>
        <w:tc>
          <w:tcPr>
            <w:tcW w:w="934" w:type="dxa"/>
            <w:shd w:val="clear" w:color="C0C0C0" w:fill="auto"/>
          </w:tcPr>
          <w:p w14:paraId="779BE8C5" w14:textId="77777777" w:rsidR="00946CA1" w:rsidRPr="00265474" w:rsidRDefault="00946CA1" w:rsidP="00946CA1">
            <w:pPr>
              <w:pStyle w:val="TableTextTiny"/>
              <w:keepNext/>
            </w:pPr>
            <w:r w:rsidRPr="00265474">
              <w:t>0.8700</w:t>
            </w:r>
          </w:p>
        </w:tc>
        <w:tc>
          <w:tcPr>
            <w:tcW w:w="934" w:type="dxa"/>
            <w:shd w:val="clear" w:color="C0C0C0" w:fill="auto"/>
          </w:tcPr>
          <w:p w14:paraId="333DC53B" w14:textId="77777777" w:rsidR="00946CA1" w:rsidRPr="00265474" w:rsidRDefault="00946CA1" w:rsidP="00946CA1">
            <w:pPr>
              <w:pStyle w:val="TableTextTiny"/>
              <w:keepNext/>
            </w:pPr>
            <w:r w:rsidRPr="00265474">
              <w:t>0.8478</w:t>
            </w:r>
          </w:p>
        </w:tc>
        <w:tc>
          <w:tcPr>
            <w:tcW w:w="934" w:type="dxa"/>
            <w:shd w:val="clear" w:color="C0C0C0" w:fill="auto"/>
          </w:tcPr>
          <w:p w14:paraId="63C435FC" w14:textId="77777777" w:rsidR="00946CA1" w:rsidRPr="00265474" w:rsidRDefault="00946CA1" w:rsidP="00946CA1">
            <w:pPr>
              <w:pStyle w:val="TableTextTiny"/>
              <w:keepNext/>
            </w:pPr>
            <w:r w:rsidRPr="00265474">
              <w:t>0.8360</w:t>
            </w:r>
          </w:p>
        </w:tc>
        <w:tc>
          <w:tcPr>
            <w:tcW w:w="934" w:type="dxa"/>
            <w:shd w:val="clear" w:color="C0C0C0" w:fill="auto"/>
          </w:tcPr>
          <w:p w14:paraId="7957DE4F" w14:textId="77777777" w:rsidR="00946CA1" w:rsidRPr="00265474" w:rsidRDefault="00946CA1" w:rsidP="00946CA1">
            <w:pPr>
              <w:pStyle w:val="TableTextTiny"/>
              <w:keepNext/>
            </w:pPr>
            <w:r w:rsidRPr="00265474">
              <w:t>0.8291</w:t>
            </w:r>
          </w:p>
        </w:tc>
        <w:tc>
          <w:tcPr>
            <w:tcW w:w="934" w:type="dxa"/>
            <w:shd w:val="clear" w:color="C0C0C0" w:fill="auto"/>
          </w:tcPr>
          <w:p w14:paraId="3AF86DC4" w14:textId="77777777" w:rsidR="00946CA1" w:rsidRPr="00265474" w:rsidRDefault="00946CA1" w:rsidP="00946CA1">
            <w:pPr>
              <w:pStyle w:val="TableTextTiny"/>
              <w:keepNext/>
            </w:pPr>
            <w:r w:rsidRPr="00265474">
              <w:t>0.8245</w:t>
            </w:r>
          </w:p>
        </w:tc>
        <w:tc>
          <w:tcPr>
            <w:tcW w:w="934" w:type="dxa"/>
            <w:shd w:val="clear" w:color="C0C0C0" w:fill="auto"/>
          </w:tcPr>
          <w:p w14:paraId="6797D5C9" w14:textId="77777777" w:rsidR="00946CA1" w:rsidRPr="00265474" w:rsidRDefault="00946CA1" w:rsidP="00946CA1">
            <w:pPr>
              <w:pStyle w:val="TableTextTiny"/>
              <w:keepNext/>
            </w:pPr>
            <w:r w:rsidRPr="00265474">
              <w:t>0.8214</w:t>
            </w:r>
          </w:p>
        </w:tc>
        <w:tc>
          <w:tcPr>
            <w:tcW w:w="934" w:type="dxa"/>
            <w:shd w:val="clear" w:color="C0C0C0" w:fill="auto"/>
          </w:tcPr>
          <w:p w14:paraId="46F17B34" w14:textId="77777777" w:rsidR="00946CA1" w:rsidRPr="00265474" w:rsidRDefault="00946CA1" w:rsidP="00946CA1">
            <w:pPr>
              <w:pStyle w:val="TableTextTiny"/>
              <w:keepNext/>
            </w:pPr>
            <w:r w:rsidRPr="00265474">
              <w:t>0.8192</w:t>
            </w:r>
          </w:p>
        </w:tc>
      </w:tr>
      <w:tr w:rsidR="00946CA1" w:rsidRPr="00265474" w14:paraId="6CEE413C" w14:textId="77777777" w:rsidTr="00946CA1">
        <w:tc>
          <w:tcPr>
            <w:tcW w:w="1548" w:type="dxa"/>
            <w:shd w:val="clear" w:color="C0C0C0" w:fill="auto"/>
          </w:tcPr>
          <w:p w14:paraId="403597F4" w14:textId="77777777" w:rsidR="00946CA1" w:rsidRPr="00265474" w:rsidRDefault="00946CA1" w:rsidP="00946CA1">
            <w:pPr>
              <w:pStyle w:val="TableTextTiny"/>
              <w:keepNext/>
            </w:pPr>
            <w:r w:rsidRPr="00265474">
              <w:t>78</w:t>
            </w:r>
          </w:p>
        </w:tc>
        <w:tc>
          <w:tcPr>
            <w:tcW w:w="1490" w:type="dxa"/>
            <w:shd w:val="clear" w:color="C0C0C0" w:fill="auto"/>
          </w:tcPr>
          <w:p w14:paraId="63134720" w14:textId="77777777" w:rsidR="00946CA1" w:rsidRPr="00265474" w:rsidRDefault="00946CA1" w:rsidP="00946CA1">
            <w:pPr>
              <w:pStyle w:val="TableTextTiny"/>
              <w:keepNext/>
            </w:pPr>
            <w:r w:rsidRPr="00265474">
              <w:t>0.8897</w:t>
            </w:r>
          </w:p>
        </w:tc>
        <w:tc>
          <w:tcPr>
            <w:tcW w:w="934" w:type="dxa"/>
            <w:shd w:val="clear" w:color="C0C0C0" w:fill="auto"/>
          </w:tcPr>
          <w:p w14:paraId="759C8E82" w14:textId="77777777" w:rsidR="00946CA1" w:rsidRPr="00265474" w:rsidRDefault="00946CA1" w:rsidP="00946CA1">
            <w:pPr>
              <w:pStyle w:val="TableTextTiny"/>
              <w:keepNext/>
            </w:pPr>
            <w:r w:rsidRPr="00265474">
              <w:t>0.8400</w:t>
            </w:r>
          </w:p>
        </w:tc>
        <w:tc>
          <w:tcPr>
            <w:tcW w:w="934" w:type="dxa"/>
            <w:shd w:val="clear" w:color="C0C0C0" w:fill="auto"/>
          </w:tcPr>
          <w:p w14:paraId="1214030C" w14:textId="77777777" w:rsidR="00946CA1" w:rsidRPr="00265474" w:rsidRDefault="00946CA1" w:rsidP="00946CA1">
            <w:pPr>
              <w:pStyle w:val="TableTextTiny"/>
              <w:keepNext/>
            </w:pPr>
            <w:r w:rsidRPr="00265474">
              <w:t>0.8160</w:t>
            </w:r>
          </w:p>
        </w:tc>
        <w:tc>
          <w:tcPr>
            <w:tcW w:w="934" w:type="dxa"/>
            <w:shd w:val="clear" w:color="C0C0C0" w:fill="auto"/>
          </w:tcPr>
          <w:p w14:paraId="24C5938A" w14:textId="77777777" w:rsidR="00946CA1" w:rsidRPr="00265474" w:rsidRDefault="00946CA1" w:rsidP="00946CA1">
            <w:pPr>
              <w:pStyle w:val="TableTextTiny"/>
              <w:keepNext/>
            </w:pPr>
            <w:r w:rsidRPr="00265474">
              <w:t>0.8036</w:t>
            </w:r>
          </w:p>
        </w:tc>
        <w:tc>
          <w:tcPr>
            <w:tcW w:w="934" w:type="dxa"/>
            <w:shd w:val="clear" w:color="C0C0C0" w:fill="auto"/>
          </w:tcPr>
          <w:p w14:paraId="4AB9E71B" w14:textId="77777777" w:rsidR="00946CA1" w:rsidRPr="00265474" w:rsidRDefault="00946CA1" w:rsidP="00946CA1">
            <w:pPr>
              <w:pStyle w:val="TableTextTiny"/>
              <w:keepNext/>
            </w:pPr>
            <w:r w:rsidRPr="00265474">
              <w:t>0.7962</w:t>
            </w:r>
          </w:p>
        </w:tc>
        <w:tc>
          <w:tcPr>
            <w:tcW w:w="934" w:type="dxa"/>
            <w:shd w:val="clear" w:color="C0C0C0" w:fill="auto"/>
          </w:tcPr>
          <w:p w14:paraId="58E3C5B5" w14:textId="77777777" w:rsidR="00946CA1" w:rsidRPr="00265474" w:rsidRDefault="00946CA1" w:rsidP="00946CA1">
            <w:pPr>
              <w:pStyle w:val="TableTextTiny"/>
              <w:keepNext/>
            </w:pPr>
            <w:r w:rsidRPr="00265474">
              <w:t>0.7915</w:t>
            </w:r>
          </w:p>
        </w:tc>
        <w:tc>
          <w:tcPr>
            <w:tcW w:w="934" w:type="dxa"/>
            <w:shd w:val="clear" w:color="C0C0C0" w:fill="auto"/>
          </w:tcPr>
          <w:p w14:paraId="352494DC" w14:textId="77777777" w:rsidR="00946CA1" w:rsidRPr="00265474" w:rsidRDefault="00946CA1" w:rsidP="00946CA1">
            <w:pPr>
              <w:pStyle w:val="TableTextTiny"/>
              <w:keepNext/>
            </w:pPr>
            <w:r w:rsidRPr="00265474">
              <w:t>0.7882</w:t>
            </w:r>
          </w:p>
        </w:tc>
        <w:tc>
          <w:tcPr>
            <w:tcW w:w="934" w:type="dxa"/>
            <w:shd w:val="clear" w:color="C0C0C0" w:fill="auto"/>
          </w:tcPr>
          <w:p w14:paraId="576F892C" w14:textId="77777777" w:rsidR="00946CA1" w:rsidRPr="00265474" w:rsidRDefault="00946CA1" w:rsidP="00946CA1">
            <w:pPr>
              <w:pStyle w:val="TableTextTiny"/>
              <w:keepNext/>
            </w:pPr>
            <w:r w:rsidRPr="00265474">
              <w:t>0.7858</w:t>
            </w:r>
          </w:p>
        </w:tc>
      </w:tr>
      <w:tr w:rsidR="00946CA1" w:rsidRPr="00265474" w14:paraId="3AF2442E" w14:textId="77777777" w:rsidTr="00946CA1">
        <w:tc>
          <w:tcPr>
            <w:tcW w:w="1548" w:type="dxa"/>
            <w:shd w:val="clear" w:color="C0C0C0" w:fill="auto"/>
          </w:tcPr>
          <w:p w14:paraId="0B499C5A" w14:textId="77777777" w:rsidR="00946CA1" w:rsidRPr="00265474" w:rsidRDefault="00946CA1" w:rsidP="00946CA1">
            <w:pPr>
              <w:pStyle w:val="TableTextTiny"/>
              <w:keepNext/>
            </w:pPr>
            <w:r w:rsidRPr="00265474">
              <w:t>77</w:t>
            </w:r>
          </w:p>
        </w:tc>
        <w:tc>
          <w:tcPr>
            <w:tcW w:w="1490" w:type="dxa"/>
            <w:shd w:val="clear" w:color="C0C0C0" w:fill="auto"/>
          </w:tcPr>
          <w:p w14:paraId="21FFDE6C" w14:textId="77777777" w:rsidR="00946CA1" w:rsidRPr="00265474" w:rsidRDefault="00946CA1" w:rsidP="00946CA1">
            <w:pPr>
              <w:pStyle w:val="TableTextTiny"/>
              <w:keepNext/>
            </w:pPr>
            <w:r w:rsidRPr="00265474">
              <w:t>0.8662</w:t>
            </w:r>
          </w:p>
        </w:tc>
        <w:tc>
          <w:tcPr>
            <w:tcW w:w="934" w:type="dxa"/>
            <w:shd w:val="clear" w:color="C0C0C0" w:fill="auto"/>
          </w:tcPr>
          <w:p w14:paraId="700491C6" w14:textId="77777777" w:rsidR="00946CA1" w:rsidRPr="00265474" w:rsidRDefault="00946CA1" w:rsidP="00946CA1">
            <w:pPr>
              <w:pStyle w:val="TableTextTiny"/>
              <w:keepNext/>
            </w:pPr>
            <w:r w:rsidRPr="00265474">
              <w:t>0.8100</w:t>
            </w:r>
          </w:p>
        </w:tc>
        <w:tc>
          <w:tcPr>
            <w:tcW w:w="934" w:type="dxa"/>
            <w:shd w:val="clear" w:color="C0C0C0" w:fill="auto"/>
          </w:tcPr>
          <w:p w14:paraId="7A595023" w14:textId="77777777" w:rsidR="00946CA1" w:rsidRPr="00265474" w:rsidRDefault="00946CA1" w:rsidP="00946CA1">
            <w:pPr>
              <w:pStyle w:val="TableTextTiny"/>
              <w:keepNext/>
            </w:pPr>
            <w:r w:rsidRPr="00265474">
              <w:t>0.7846</w:t>
            </w:r>
          </w:p>
        </w:tc>
        <w:tc>
          <w:tcPr>
            <w:tcW w:w="934" w:type="dxa"/>
            <w:shd w:val="clear" w:color="C0C0C0" w:fill="auto"/>
          </w:tcPr>
          <w:p w14:paraId="4F644E9E" w14:textId="77777777" w:rsidR="00946CA1" w:rsidRPr="00265474" w:rsidRDefault="00946CA1" w:rsidP="00946CA1">
            <w:pPr>
              <w:pStyle w:val="TableTextTiny"/>
              <w:keepNext/>
            </w:pPr>
            <w:r w:rsidRPr="00265474">
              <w:t>0.7716</w:t>
            </w:r>
          </w:p>
        </w:tc>
        <w:tc>
          <w:tcPr>
            <w:tcW w:w="934" w:type="dxa"/>
            <w:shd w:val="clear" w:color="C0C0C0" w:fill="auto"/>
          </w:tcPr>
          <w:p w14:paraId="5628DFA2" w14:textId="77777777" w:rsidR="00946CA1" w:rsidRPr="00265474" w:rsidRDefault="00946CA1" w:rsidP="00946CA1">
            <w:pPr>
              <w:pStyle w:val="TableTextTiny"/>
              <w:keepNext/>
            </w:pPr>
            <w:r w:rsidRPr="00265474">
              <w:t>0.7640</w:t>
            </w:r>
          </w:p>
        </w:tc>
        <w:tc>
          <w:tcPr>
            <w:tcW w:w="934" w:type="dxa"/>
            <w:shd w:val="clear" w:color="C0C0C0" w:fill="auto"/>
          </w:tcPr>
          <w:p w14:paraId="79183AB1" w14:textId="77777777" w:rsidR="00946CA1" w:rsidRPr="00265474" w:rsidRDefault="00946CA1" w:rsidP="00946CA1">
            <w:pPr>
              <w:pStyle w:val="TableTextTiny"/>
              <w:keepNext/>
            </w:pPr>
            <w:r w:rsidRPr="00265474">
              <w:t>0.7590</w:t>
            </w:r>
          </w:p>
        </w:tc>
        <w:tc>
          <w:tcPr>
            <w:tcW w:w="934" w:type="dxa"/>
            <w:shd w:val="clear" w:color="C0C0C0" w:fill="auto"/>
          </w:tcPr>
          <w:p w14:paraId="31908745" w14:textId="77777777" w:rsidR="00946CA1" w:rsidRPr="00265474" w:rsidRDefault="00946CA1" w:rsidP="00946CA1">
            <w:pPr>
              <w:pStyle w:val="TableTextTiny"/>
              <w:keepNext/>
            </w:pPr>
            <w:r w:rsidRPr="00265474">
              <w:t>0.7556</w:t>
            </w:r>
          </w:p>
        </w:tc>
        <w:tc>
          <w:tcPr>
            <w:tcW w:w="934" w:type="dxa"/>
            <w:shd w:val="clear" w:color="C0C0C0" w:fill="auto"/>
          </w:tcPr>
          <w:p w14:paraId="10A23C5C" w14:textId="77777777" w:rsidR="00946CA1" w:rsidRPr="00265474" w:rsidRDefault="00946CA1" w:rsidP="00946CA1">
            <w:pPr>
              <w:pStyle w:val="TableTextTiny"/>
              <w:keepNext/>
            </w:pPr>
            <w:r w:rsidRPr="00265474">
              <w:t>0.7531</w:t>
            </w:r>
          </w:p>
        </w:tc>
      </w:tr>
      <w:tr w:rsidR="00946CA1" w:rsidRPr="00265474" w14:paraId="2841F5A2" w14:textId="77777777" w:rsidTr="00946CA1">
        <w:tc>
          <w:tcPr>
            <w:tcW w:w="1548" w:type="dxa"/>
            <w:shd w:val="clear" w:color="C0C0C0" w:fill="auto"/>
          </w:tcPr>
          <w:p w14:paraId="7B2E595F" w14:textId="77777777" w:rsidR="00946CA1" w:rsidRPr="00265474" w:rsidRDefault="00946CA1" w:rsidP="00946CA1">
            <w:pPr>
              <w:pStyle w:val="TableTextTiny"/>
              <w:keepNext/>
            </w:pPr>
            <w:r w:rsidRPr="00265474">
              <w:t>76</w:t>
            </w:r>
          </w:p>
        </w:tc>
        <w:tc>
          <w:tcPr>
            <w:tcW w:w="1490" w:type="dxa"/>
            <w:shd w:val="clear" w:color="C0C0C0" w:fill="auto"/>
          </w:tcPr>
          <w:p w14:paraId="3C278859" w14:textId="77777777" w:rsidR="00946CA1" w:rsidRPr="00265474" w:rsidRDefault="00946CA1" w:rsidP="00946CA1">
            <w:pPr>
              <w:pStyle w:val="TableTextTiny"/>
              <w:keepNext/>
            </w:pPr>
            <w:r w:rsidRPr="00265474">
              <w:t>0.8417</w:t>
            </w:r>
          </w:p>
        </w:tc>
        <w:tc>
          <w:tcPr>
            <w:tcW w:w="934" w:type="dxa"/>
            <w:shd w:val="clear" w:color="C0C0C0" w:fill="auto"/>
          </w:tcPr>
          <w:p w14:paraId="53A69B78" w14:textId="77777777" w:rsidR="00946CA1" w:rsidRPr="00265474" w:rsidRDefault="00946CA1" w:rsidP="00946CA1">
            <w:pPr>
              <w:pStyle w:val="TableTextTiny"/>
              <w:keepNext/>
            </w:pPr>
            <w:r w:rsidRPr="00265474">
              <w:t>0.7800</w:t>
            </w:r>
          </w:p>
        </w:tc>
        <w:tc>
          <w:tcPr>
            <w:tcW w:w="934" w:type="dxa"/>
            <w:shd w:val="clear" w:color="C0C0C0" w:fill="auto"/>
          </w:tcPr>
          <w:p w14:paraId="39A71BF7" w14:textId="77777777" w:rsidR="00946CA1" w:rsidRPr="00265474" w:rsidRDefault="00946CA1" w:rsidP="00946CA1">
            <w:pPr>
              <w:pStyle w:val="TableTextTiny"/>
              <w:keepNext/>
            </w:pPr>
            <w:r w:rsidRPr="00265474">
              <w:t>0.7535</w:t>
            </w:r>
          </w:p>
        </w:tc>
        <w:tc>
          <w:tcPr>
            <w:tcW w:w="934" w:type="dxa"/>
            <w:shd w:val="clear" w:color="C0C0C0" w:fill="auto"/>
          </w:tcPr>
          <w:p w14:paraId="5AE8B69C" w14:textId="77777777" w:rsidR="00946CA1" w:rsidRPr="00265474" w:rsidRDefault="00946CA1" w:rsidP="00946CA1">
            <w:pPr>
              <w:pStyle w:val="TableTextTiny"/>
              <w:keepNext/>
            </w:pPr>
            <w:r w:rsidRPr="00265474">
              <w:t>0.7401</w:t>
            </w:r>
          </w:p>
        </w:tc>
        <w:tc>
          <w:tcPr>
            <w:tcW w:w="934" w:type="dxa"/>
            <w:shd w:val="clear" w:color="C0C0C0" w:fill="auto"/>
          </w:tcPr>
          <w:p w14:paraId="2CB25D62" w14:textId="77777777" w:rsidR="00946CA1" w:rsidRPr="00265474" w:rsidRDefault="00946CA1" w:rsidP="00946CA1">
            <w:pPr>
              <w:pStyle w:val="TableTextTiny"/>
              <w:keepNext/>
            </w:pPr>
            <w:r w:rsidRPr="00265474">
              <w:t>0.7322</w:t>
            </w:r>
          </w:p>
        </w:tc>
        <w:tc>
          <w:tcPr>
            <w:tcW w:w="934" w:type="dxa"/>
            <w:shd w:val="clear" w:color="C0C0C0" w:fill="auto"/>
          </w:tcPr>
          <w:p w14:paraId="51B542DB" w14:textId="77777777" w:rsidR="00946CA1" w:rsidRPr="00265474" w:rsidRDefault="00946CA1" w:rsidP="00946CA1">
            <w:pPr>
              <w:pStyle w:val="TableTextTiny"/>
              <w:keepNext/>
            </w:pPr>
            <w:r w:rsidRPr="00265474">
              <w:t>0.7271</w:t>
            </w:r>
          </w:p>
        </w:tc>
        <w:tc>
          <w:tcPr>
            <w:tcW w:w="934" w:type="dxa"/>
            <w:shd w:val="clear" w:color="C0C0C0" w:fill="auto"/>
          </w:tcPr>
          <w:p w14:paraId="31D2A5A0" w14:textId="77777777" w:rsidR="00946CA1" w:rsidRPr="00265474" w:rsidRDefault="00946CA1" w:rsidP="00946CA1">
            <w:pPr>
              <w:pStyle w:val="TableTextTiny"/>
              <w:keepNext/>
            </w:pPr>
            <w:r w:rsidRPr="00265474">
              <w:t>0.7236</w:t>
            </w:r>
          </w:p>
        </w:tc>
        <w:tc>
          <w:tcPr>
            <w:tcW w:w="934" w:type="dxa"/>
            <w:shd w:val="clear" w:color="C0C0C0" w:fill="auto"/>
          </w:tcPr>
          <w:p w14:paraId="7928AB56" w14:textId="77777777" w:rsidR="00946CA1" w:rsidRPr="00265474" w:rsidRDefault="00946CA1" w:rsidP="00946CA1">
            <w:pPr>
              <w:pStyle w:val="TableTextTiny"/>
              <w:keepNext/>
            </w:pPr>
            <w:r w:rsidRPr="00265474">
              <w:t>0.7211</w:t>
            </w:r>
          </w:p>
        </w:tc>
      </w:tr>
      <w:tr w:rsidR="00946CA1" w:rsidRPr="00265474" w14:paraId="4A6C0D8B" w14:textId="77777777" w:rsidTr="00946CA1">
        <w:tc>
          <w:tcPr>
            <w:tcW w:w="1548" w:type="dxa"/>
            <w:shd w:val="clear" w:color="C0C0C0" w:fill="auto"/>
          </w:tcPr>
          <w:p w14:paraId="05791734" w14:textId="77777777" w:rsidR="00946CA1" w:rsidRPr="00265474" w:rsidRDefault="00946CA1" w:rsidP="00946CA1">
            <w:pPr>
              <w:pStyle w:val="TableTextTiny"/>
              <w:keepNext/>
            </w:pPr>
            <w:r w:rsidRPr="00265474">
              <w:t>75</w:t>
            </w:r>
          </w:p>
        </w:tc>
        <w:tc>
          <w:tcPr>
            <w:tcW w:w="1490" w:type="dxa"/>
            <w:shd w:val="clear" w:color="C0C0C0" w:fill="auto"/>
          </w:tcPr>
          <w:p w14:paraId="117BE715" w14:textId="77777777" w:rsidR="00946CA1" w:rsidRPr="00265474" w:rsidRDefault="00946CA1" w:rsidP="00946CA1">
            <w:pPr>
              <w:pStyle w:val="TableTextTiny"/>
              <w:keepNext/>
            </w:pPr>
            <w:r w:rsidRPr="00265474">
              <w:t>0.8165</w:t>
            </w:r>
          </w:p>
        </w:tc>
        <w:tc>
          <w:tcPr>
            <w:tcW w:w="934" w:type="dxa"/>
            <w:shd w:val="clear" w:color="C0C0C0" w:fill="auto"/>
          </w:tcPr>
          <w:p w14:paraId="595CC527" w14:textId="77777777" w:rsidR="00946CA1" w:rsidRPr="00265474" w:rsidRDefault="00946CA1" w:rsidP="00946CA1">
            <w:pPr>
              <w:pStyle w:val="TableTextTiny"/>
              <w:keepNext/>
            </w:pPr>
            <w:r w:rsidRPr="00265474">
              <w:t>0.7500</w:t>
            </w:r>
          </w:p>
        </w:tc>
        <w:tc>
          <w:tcPr>
            <w:tcW w:w="934" w:type="dxa"/>
            <w:shd w:val="clear" w:color="C0C0C0" w:fill="auto"/>
          </w:tcPr>
          <w:p w14:paraId="57044FAB" w14:textId="77777777" w:rsidR="00946CA1" w:rsidRPr="00265474" w:rsidRDefault="00946CA1" w:rsidP="00946CA1">
            <w:pPr>
              <w:pStyle w:val="TableTextTiny"/>
              <w:keepNext/>
            </w:pPr>
            <w:r w:rsidRPr="00265474">
              <w:t>0.7226</w:t>
            </w:r>
          </w:p>
        </w:tc>
        <w:tc>
          <w:tcPr>
            <w:tcW w:w="934" w:type="dxa"/>
            <w:shd w:val="clear" w:color="C0C0C0" w:fill="auto"/>
          </w:tcPr>
          <w:p w14:paraId="5B713F8A" w14:textId="77777777" w:rsidR="00946CA1" w:rsidRPr="00265474" w:rsidRDefault="00946CA1" w:rsidP="00946CA1">
            <w:pPr>
              <w:pStyle w:val="TableTextTiny"/>
              <w:keepNext/>
            </w:pPr>
            <w:r w:rsidRPr="00265474">
              <w:t>0.7089</w:t>
            </w:r>
          </w:p>
        </w:tc>
        <w:tc>
          <w:tcPr>
            <w:tcW w:w="934" w:type="dxa"/>
            <w:shd w:val="clear" w:color="C0C0C0" w:fill="auto"/>
          </w:tcPr>
          <w:p w14:paraId="229F8AF8" w14:textId="77777777" w:rsidR="00946CA1" w:rsidRPr="00265474" w:rsidRDefault="00946CA1" w:rsidP="00946CA1">
            <w:pPr>
              <w:pStyle w:val="TableTextTiny"/>
              <w:keepNext/>
            </w:pPr>
            <w:r w:rsidRPr="00265474">
              <w:t>0.7009</w:t>
            </w:r>
          </w:p>
        </w:tc>
        <w:tc>
          <w:tcPr>
            <w:tcW w:w="934" w:type="dxa"/>
            <w:shd w:val="clear" w:color="C0C0C0" w:fill="auto"/>
          </w:tcPr>
          <w:p w14:paraId="5DA30CE8" w14:textId="77777777" w:rsidR="00946CA1" w:rsidRPr="00265474" w:rsidRDefault="00946CA1" w:rsidP="00946CA1">
            <w:pPr>
              <w:pStyle w:val="TableTextTiny"/>
              <w:keepNext/>
            </w:pPr>
            <w:r w:rsidRPr="00265474">
              <w:t>0.6958</w:t>
            </w:r>
          </w:p>
        </w:tc>
        <w:tc>
          <w:tcPr>
            <w:tcW w:w="934" w:type="dxa"/>
            <w:shd w:val="clear" w:color="C0C0C0" w:fill="auto"/>
          </w:tcPr>
          <w:p w14:paraId="5332FEB1" w14:textId="77777777" w:rsidR="00946CA1" w:rsidRPr="00265474" w:rsidRDefault="00946CA1" w:rsidP="00946CA1">
            <w:pPr>
              <w:pStyle w:val="TableTextTiny"/>
              <w:keepNext/>
            </w:pPr>
            <w:r w:rsidRPr="00265474">
              <w:t>0.6922</w:t>
            </w:r>
          </w:p>
        </w:tc>
        <w:tc>
          <w:tcPr>
            <w:tcW w:w="934" w:type="dxa"/>
            <w:shd w:val="clear" w:color="C0C0C0" w:fill="auto"/>
          </w:tcPr>
          <w:p w14:paraId="6661A10B" w14:textId="77777777" w:rsidR="00946CA1" w:rsidRPr="00265474" w:rsidRDefault="00946CA1" w:rsidP="00946CA1">
            <w:pPr>
              <w:pStyle w:val="TableTextTiny"/>
              <w:keepNext/>
            </w:pPr>
            <w:r w:rsidRPr="00265474">
              <w:t>0.6896</w:t>
            </w:r>
          </w:p>
        </w:tc>
      </w:tr>
      <w:tr w:rsidR="00946CA1" w:rsidRPr="00265474" w14:paraId="33842ECB" w14:textId="77777777" w:rsidTr="00946CA1">
        <w:tc>
          <w:tcPr>
            <w:tcW w:w="1548" w:type="dxa"/>
            <w:shd w:val="clear" w:color="C0C0C0" w:fill="auto"/>
          </w:tcPr>
          <w:p w14:paraId="2E507293" w14:textId="77777777" w:rsidR="00946CA1" w:rsidRPr="00265474" w:rsidRDefault="00946CA1" w:rsidP="00946CA1">
            <w:pPr>
              <w:pStyle w:val="TableTextTiny"/>
              <w:keepNext/>
            </w:pPr>
            <w:r w:rsidRPr="00265474">
              <w:t>74</w:t>
            </w:r>
          </w:p>
        </w:tc>
        <w:tc>
          <w:tcPr>
            <w:tcW w:w="1490" w:type="dxa"/>
            <w:shd w:val="clear" w:color="C0C0C0" w:fill="auto"/>
          </w:tcPr>
          <w:p w14:paraId="5F484C83" w14:textId="77777777" w:rsidR="00946CA1" w:rsidRPr="00265474" w:rsidRDefault="00946CA1" w:rsidP="00946CA1">
            <w:pPr>
              <w:pStyle w:val="TableTextTiny"/>
              <w:keepNext/>
            </w:pPr>
            <w:r w:rsidRPr="00265474">
              <w:t>0.7904</w:t>
            </w:r>
          </w:p>
        </w:tc>
        <w:tc>
          <w:tcPr>
            <w:tcW w:w="934" w:type="dxa"/>
            <w:shd w:val="clear" w:color="C0C0C0" w:fill="auto"/>
          </w:tcPr>
          <w:p w14:paraId="73AC38FE" w14:textId="77777777" w:rsidR="00946CA1" w:rsidRPr="00265474" w:rsidRDefault="00946CA1" w:rsidP="00946CA1">
            <w:pPr>
              <w:pStyle w:val="TableTextTiny"/>
              <w:keepNext/>
            </w:pPr>
            <w:r w:rsidRPr="00265474">
              <w:t>0.7200</w:t>
            </w:r>
          </w:p>
        </w:tc>
        <w:tc>
          <w:tcPr>
            <w:tcW w:w="934" w:type="dxa"/>
            <w:shd w:val="clear" w:color="C0C0C0" w:fill="auto"/>
          </w:tcPr>
          <w:p w14:paraId="31136EB2" w14:textId="77777777" w:rsidR="00946CA1" w:rsidRPr="00265474" w:rsidRDefault="00946CA1" w:rsidP="00946CA1">
            <w:pPr>
              <w:pStyle w:val="TableTextTiny"/>
              <w:keepNext/>
            </w:pPr>
            <w:r w:rsidRPr="00265474">
              <w:t>0.6921</w:t>
            </w:r>
          </w:p>
        </w:tc>
        <w:tc>
          <w:tcPr>
            <w:tcW w:w="934" w:type="dxa"/>
            <w:shd w:val="clear" w:color="C0C0C0" w:fill="auto"/>
          </w:tcPr>
          <w:p w14:paraId="518A7768" w14:textId="77777777" w:rsidR="00946CA1" w:rsidRPr="00265474" w:rsidRDefault="00946CA1" w:rsidP="00946CA1">
            <w:pPr>
              <w:pStyle w:val="TableTextTiny"/>
              <w:keepNext/>
            </w:pPr>
            <w:r w:rsidRPr="00265474">
              <w:t>0.6781</w:t>
            </w:r>
          </w:p>
        </w:tc>
        <w:tc>
          <w:tcPr>
            <w:tcW w:w="934" w:type="dxa"/>
            <w:shd w:val="clear" w:color="C0C0C0" w:fill="auto"/>
          </w:tcPr>
          <w:p w14:paraId="4813BB54" w14:textId="77777777" w:rsidR="00946CA1" w:rsidRPr="00265474" w:rsidRDefault="00946CA1" w:rsidP="00946CA1">
            <w:pPr>
              <w:pStyle w:val="TableTextTiny"/>
              <w:keepNext/>
            </w:pPr>
            <w:r w:rsidRPr="00265474">
              <w:t>0.6701</w:t>
            </w:r>
          </w:p>
        </w:tc>
        <w:tc>
          <w:tcPr>
            <w:tcW w:w="934" w:type="dxa"/>
            <w:shd w:val="clear" w:color="C0C0C0" w:fill="auto"/>
          </w:tcPr>
          <w:p w14:paraId="38066A98" w14:textId="77777777" w:rsidR="00946CA1" w:rsidRPr="00265474" w:rsidRDefault="00946CA1" w:rsidP="00946CA1">
            <w:pPr>
              <w:pStyle w:val="TableTextTiny"/>
              <w:keepNext/>
            </w:pPr>
            <w:r w:rsidRPr="00265474">
              <w:t>0.6649</w:t>
            </w:r>
          </w:p>
        </w:tc>
        <w:tc>
          <w:tcPr>
            <w:tcW w:w="934" w:type="dxa"/>
            <w:shd w:val="clear" w:color="C0C0C0" w:fill="auto"/>
          </w:tcPr>
          <w:p w14:paraId="69342454" w14:textId="77777777" w:rsidR="00946CA1" w:rsidRPr="00265474" w:rsidRDefault="00946CA1" w:rsidP="00946CA1">
            <w:pPr>
              <w:pStyle w:val="TableTextTiny"/>
              <w:keepNext/>
            </w:pPr>
            <w:r w:rsidRPr="00265474">
              <w:t>0.6613</w:t>
            </w:r>
          </w:p>
        </w:tc>
        <w:tc>
          <w:tcPr>
            <w:tcW w:w="934" w:type="dxa"/>
            <w:shd w:val="clear" w:color="C0C0C0" w:fill="auto"/>
          </w:tcPr>
          <w:p w14:paraId="1062A5ED" w14:textId="77777777" w:rsidR="00946CA1" w:rsidRPr="00265474" w:rsidRDefault="00946CA1" w:rsidP="00946CA1">
            <w:pPr>
              <w:pStyle w:val="TableTextTiny"/>
              <w:keepNext/>
            </w:pPr>
            <w:r w:rsidRPr="00265474">
              <w:t>0.6587</w:t>
            </w:r>
          </w:p>
        </w:tc>
      </w:tr>
      <w:tr w:rsidR="00946CA1" w:rsidRPr="00265474" w14:paraId="69AE79DB" w14:textId="77777777" w:rsidTr="00946CA1">
        <w:tc>
          <w:tcPr>
            <w:tcW w:w="1548" w:type="dxa"/>
            <w:shd w:val="clear" w:color="C0C0C0" w:fill="auto"/>
          </w:tcPr>
          <w:p w14:paraId="7103F656" w14:textId="77777777" w:rsidR="00946CA1" w:rsidRPr="00265474" w:rsidRDefault="00946CA1" w:rsidP="00946CA1">
            <w:pPr>
              <w:pStyle w:val="TableTextTiny"/>
              <w:keepNext/>
            </w:pPr>
            <w:r w:rsidRPr="00265474">
              <w:t>73</w:t>
            </w:r>
          </w:p>
        </w:tc>
        <w:tc>
          <w:tcPr>
            <w:tcW w:w="1490" w:type="dxa"/>
            <w:shd w:val="clear" w:color="C0C0C0" w:fill="auto"/>
          </w:tcPr>
          <w:p w14:paraId="400E4438" w14:textId="77777777" w:rsidR="00946CA1" w:rsidRPr="00265474" w:rsidRDefault="00946CA1" w:rsidP="00946CA1">
            <w:pPr>
              <w:pStyle w:val="TableTextTiny"/>
              <w:keepNext/>
            </w:pPr>
            <w:r w:rsidRPr="00265474">
              <w:t>0.7636</w:t>
            </w:r>
          </w:p>
        </w:tc>
        <w:tc>
          <w:tcPr>
            <w:tcW w:w="934" w:type="dxa"/>
            <w:shd w:val="clear" w:color="C0C0C0" w:fill="auto"/>
          </w:tcPr>
          <w:p w14:paraId="7E5BDF4C" w14:textId="77777777" w:rsidR="00946CA1" w:rsidRPr="00265474" w:rsidRDefault="00946CA1" w:rsidP="00946CA1">
            <w:pPr>
              <w:pStyle w:val="TableTextTiny"/>
              <w:keepNext/>
            </w:pPr>
            <w:r w:rsidRPr="00265474">
              <w:t>0.6900</w:t>
            </w:r>
          </w:p>
        </w:tc>
        <w:tc>
          <w:tcPr>
            <w:tcW w:w="934" w:type="dxa"/>
            <w:shd w:val="clear" w:color="C0C0C0" w:fill="auto"/>
          </w:tcPr>
          <w:p w14:paraId="25926757" w14:textId="77777777" w:rsidR="00946CA1" w:rsidRPr="00265474" w:rsidRDefault="00946CA1" w:rsidP="00946CA1">
            <w:pPr>
              <w:pStyle w:val="TableTextTiny"/>
              <w:keepNext/>
            </w:pPr>
            <w:r w:rsidRPr="00265474">
              <w:t>0.6617</w:t>
            </w:r>
          </w:p>
        </w:tc>
        <w:tc>
          <w:tcPr>
            <w:tcW w:w="934" w:type="dxa"/>
            <w:shd w:val="clear" w:color="C0C0C0" w:fill="auto"/>
          </w:tcPr>
          <w:p w14:paraId="7C932A7A" w14:textId="77777777" w:rsidR="00946CA1" w:rsidRPr="00265474" w:rsidRDefault="00946CA1" w:rsidP="00946CA1">
            <w:pPr>
              <w:pStyle w:val="TableTextTiny"/>
              <w:keepNext/>
            </w:pPr>
            <w:r w:rsidRPr="00265474">
              <w:t>0.6477</w:t>
            </w:r>
          </w:p>
        </w:tc>
        <w:tc>
          <w:tcPr>
            <w:tcW w:w="934" w:type="dxa"/>
            <w:shd w:val="clear" w:color="C0C0C0" w:fill="auto"/>
          </w:tcPr>
          <w:p w14:paraId="34D17B2A" w14:textId="77777777" w:rsidR="00946CA1" w:rsidRPr="00265474" w:rsidRDefault="00946CA1" w:rsidP="00946CA1">
            <w:pPr>
              <w:pStyle w:val="TableTextTiny"/>
              <w:keepNext/>
            </w:pPr>
            <w:r w:rsidRPr="00265474">
              <w:t>0.6396</w:t>
            </w:r>
          </w:p>
        </w:tc>
        <w:tc>
          <w:tcPr>
            <w:tcW w:w="934" w:type="dxa"/>
            <w:shd w:val="clear" w:color="C0C0C0" w:fill="auto"/>
          </w:tcPr>
          <w:p w14:paraId="636EC303" w14:textId="77777777" w:rsidR="00946CA1" w:rsidRPr="00265474" w:rsidRDefault="00946CA1" w:rsidP="00946CA1">
            <w:pPr>
              <w:pStyle w:val="TableTextTiny"/>
              <w:keepNext/>
            </w:pPr>
            <w:r w:rsidRPr="00265474">
              <w:t>0.6344</w:t>
            </w:r>
          </w:p>
        </w:tc>
        <w:tc>
          <w:tcPr>
            <w:tcW w:w="934" w:type="dxa"/>
            <w:shd w:val="clear" w:color="C0C0C0" w:fill="auto"/>
          </w:tcPr>
          <w:p w14:paraId="2B3C323E" w14:textId="77777777" w:rsidR="00946CA1" w:rsidRPr="00265474" w:rsidRDefault="00946CA1" w:rsidP="00946CA1">
            <w:pPr>
              <w:pStyle w:val="TableTextTiny"/>
              <w:keepNext/>
            </w:pPr>
            <w:r w:rsidRPr="00265474">
              <w:t>0.6308</w:t>
            </w:r>
          </w:p>
        </w:tc>
        <w:tc>
          <w:tcPr>
            <w:tcW w:w="934" w:type="dxa"/>
            <w:shd w:val="clear" w:color="C0C0C0" w:fill="auto"/>
          </w:tcPr>
          <w:p w14:paraId="3F603A6F" w14:textId="77777777" w:rsidR="00946CA1" w:rsidRPr="00265474" w:rsidRDefault="00946CA1" w:rsidP="00946CA1">
            <w:pPr>
              <w:pStyle w:val="TableTextTiny"/>
              <w:keepNext/>
            </w:pPr>
            <w:r w:rsidRPr="00265474">
              <w:t>0.6282</w:t>
            </w:r>
          </w:p>
        </w:tc>
      </w:tr>
      <w:tr w:rsidR="00946CA1" w:rsidRPr="00265474" w14:paraId="55C23F66" w14:textId="77777777" w:rsidTr="00946CA1">
        <w:tc>
          <w:tcPr>
            <w:tcW w:w="1548" w:type="dxa"/>
            <w:shd w:val="clear" w:color="C0C0C0" w:fill="auto"/>
          </w:tcPr>
          <w:p w14:paraId="6585B5FA" w14:textId="77777777" w:rsidR="00946CA1" w:rsidRPr="00265474" w:rsidRDefault="00946CA1" w:rsidP="00946CA1">
            <w:pPr>
              <w:pStyle w:val="TableTextTiny"/>
              <w:keepNext/>
            </w:pPr>
            <w:r w:rsidRPr="00265474">
              <w:t>72</w:t>
            </w:r>
          </w:p>
        </w:tc>
        <w:tc>
          <w:tcPr>
            <w:tcW w:w="1490" w:type="dxa"/>
            <w:shd w:val="clear" w:color="C0C0C0" w:fill="auto"/>
          </w:tcPr>
          <w:p w14:paraId="55A3157B" w14:textId="77777777" w:rsidR="00946CA1" w:rsidRPr="00265474" w:rsidRDefault="00946CA1" w:rsidP="00946CA1">
            <w:pPr>
              <w:pStyle w:val="TableTextTiny"/>
              <w:keepNext/>
            </w:pPr>
            <w:r w:rsidRPr="00265474">
              <w:t>0.7360</w:t>
            </w:r>
          </w:p>
        </w:tc>
        <w:tc>
          <w:tcPr>
            <w:tcW w:w="934" w:type="dxa"/>
            <w:shd w:val="clear" w:color="C0C0C0" w:fill="auto"/>
          </w:tcPr>
          <w:p w14:paraId="6C7BEB78" w14:textId="77777777" w:rsidR="00946CA1" w:rsidRPr="00265474" w:rsidRDefault="00946CA1" w:rsidP="00946CA1">
            <w:pPr>
              <w:pStyle w:val="TableTextTiny"/>
              <w:keepNext/>
            </w:pPr>
            <w:r w:rsidRPr="00265474">
              <w:t>0.6600</w:t>
            </w:r>
          </w:p>
        </w:tc>
        <w:tc>
          <w:tcPr>
            <w:tcW w:w="934" w:type="dxa"/>
            <w:shd w:val="clear" w:color="C0C0C0" w:fill="auto"/>
          </w:tcPr>
          <w:p w14:paraId="690547FD" w14:textId="77777777" w:rsidR="00946CA1" w:rsidRPr="00265474" w:rsidRDefault="00946CA1" w:rsidP="00946CA1">
            <w:pPr>
              <w:pStyle w:val="TableTextTiny"/>
              <w:keepNext/>
            </w:pPr>
            <w:r w:rsidRPr="00265474">
              <w:t>0.6316</w:t>
            </w:r>
          </w:p>
        </w:tc>
        <w:tc>
          <w:tcPr>
            <w:tcW w:w="934" w:type="dxa"/>
            <w:shd w:val="clear" w:color="C0C0C0" w:fill="auto"/>
          </w:tcPr>
          <w:p w14:paraId="0AA7963F" w14:textId="77777777" w:rsidR="00946CA1" w:rsidRPr="00265474" w:rsidRDefault="00946CA1" w:rsidP="00946CA1">
            <w:pPr>
              <w:pStyle w:val="TableTextTiny"/>
              <w:keepNext/>
            </w:pPr>
            <w:r w:rsidRPr="00265474">
              <w:t>0.6176</w:t>
            </w:r>
          </w:p>
        </w:tc>
        <w:tc>
          <w:tcPr>
            <w:tcW w:w="934" w:type="dxa"/>
            <w:shd w:val="clear" w:color="C0C0C0" w:fill="auto"/>
          </w:tcPr>
          <w:p w14:paraId="5A3BA07D" w14:textId="77777777" w:rsidR="00946CA1" w:rsidRPr="00265474" w:rsidRDefault="00946CA1" w:rsidP="00946CA1">
            <w:pPr>
              <w:pStyle w:val="TableTextTiny"/>
              <w:keepNext/>
            </w:pPr>
            <w:r w:rsidRPr="00265474">
              <w:t>0.6095</w:t>
            </w:r>
          </w:p>
        </w:tc>
        <w:tc>
          <w:tcPr>
            <w:tcW w:w="934" w:type="dxa"/>
            <w:shd w:val="clear" w:color="C0C0C0" w:fill="auto"/>
          </w:tcPr>
          <w:p w14:paraId="3C88BEB1" w14:textId="77777777" w:rsidR="00946CA1" w:rsidRPr="00265474" w:rsidRDefault="00946CA1" w:rsidP="00946CA1">
            <w:pPr>
              <w:pStyle w:val="TableTextTiny"/>
              <w:keepNext/>
            </w:pPr>
            <w:r w:rsidRPr="00265474">
              <w:t>0.6044</w:t>
            </w:r>
          </w:p>
        </w:tc>
        <w:tc>
          <w:tcPr>
            <w:tcW w:w="934" w:type="dxa"/>
            <w:shd w:val="clear" w:color="C0C0C0" w:fill="auto"/>
          </w:tcPr>
          <w:p w14:paraId="650859A0" w14:textId="77777777" w:rsidR="00946CA1" w:rsidRPr="00265474" w:rsidRDefault="00946CA1" w:rsidP="00946CA1">
            <w:pPr>
              <w:pStyle w:val="TableTextTiny"/>
              <w:keepNext/>
            </w:pPr>
            <w:r w:rsidRPr="00265474">
              <w:t>0.6008</w:t>
            </w:r>
          </w:p>
        </w:tc>
        <w:tc>
          <w:tcPr>
            <w:tcW w:w="934" w:type="dxa"/>
            <w:shd w:val="clear" w:color="C0C0C0" w:fill="auto"/>
          </w:tcPr>
          <w:p w14:paraId="0C633A5A" w14:textId="77777777" w:rsidR="00946CA1" w:rsidRPr="00265474" w:rsidRDefault="00946CA1" w:rsidP="00946CA1">
            <w:pPr>
              <w:pStyle w:val="TableTextTiny"/>
              <w:keepNext/>
            </w:pPr>
            <w:r w:rsidRPr="00265474">
              <w:t>0.5982</w:t>
            </w:r>
          </w:p>
        </w:tc>
      </w:tr>
      <w:tr w:rsidR="00946CA1" w:rsidRPr="00265474" w14:paraId="01D455A9" w14:textId="77777777" w:rsidTr="00946CA1">
        <w:tc>
          <w:tcPr>
            <w:tcW w:w="1548" w:type="dxa"/>
            <w:shd w:val="clear" w:color="C0C0C0" w:fill="auto"/>
          </w:tcPr>
          <w:p w14:paraId="18070872" w14:textId="77777777" w:rsidR="00946CA1" w:rsidRPr="00265474" w:rsidRDefault="00946CA1" w:rsidP="00946CA1">
            <w:pPr>
              <w:pStyle w:val="TableTextTiny"/>
              <w:keepNext/>
            </w:pPr>
            <w:r w:rsidRPr="00265474">
              <w:t>71</w:t>
            </w:r>
          </w:p>
        </w:tc>
        <w:tc>
          <w:tcPr>
            <w:tcW w:w="1490" w:type="dxa"/>
            <w:shd w:val="clear" w:color="C0C0C0" w:fill="auto"/>
          </w:tcPr>
          <w:p w14:paraId="60DBAF77" w14:textId="77777777" w:rsidR="00946CA1" w:rsidRPr="00265474" w:rsidRDefault="00946CA1" w:rsidP="00946CA1">
            <w:pPr>
              <w:pStyle w:val="TableTextTiny"/>
              <w:keepNext/>
            </w:pPr>
            <w:r w:rsidRPr="00265474">
              <w:t>0.7077</w:t>
            </w:r>
          </w:p>
        </w:tc>
        <w:tc>
          <w:tcPr>
            <w:tcW w:w="934" w:type="dxa"/>
            <w:shd w:val="clear" w:color="C0C0C0" w:fill="auto"/>
          </w:tcPr>
          <w:p w14:paraId="66E74EF5" w14:textId="77777777" w:rsidR="00946CA1" w:rsidRPr="00265474" w:rsidRDefault="00946CA1" w:rsidP="00946CA1">
            <w:pPr>
              <w:pStyle w:val="TableTextTiny"/>
              <w:keepNext/>
            </w:pPr>
            <w:r w:rsidRPr="00265474">
              <w:t>0.6300</w:t>
            </w:r>
          </w:p>
        </w:tc>
        <w:tc>
          <w:tcPr>
            <w:tcW w:w="934" w:type="dxa"/>
            <w:shd w:val="clear" w:color="C0C0C0" w:fill="auto"/>
          </w:tcPr>
          <w:p w14:paraId="52CCE7F7" w14:textId="77777777" w:rsidR="00946CA1" w:rsidRPr="00265474" w:rsidRDefault="00946CA1" w:rsidP="00946CA1">
            <w:pPr>
              <w:pStyle w:val="TableTextTiny"/>
              <w:keepNext/>
            </w:pPr>
            <w:r w:rsidRPr="00265474">
              <w:t>0.6016</w:t>
            </w:r>
          </w:p>
        </w:tc>
        <w:tc>
          <w:tcPr>
            <w:tcW w:w="934" w:type="dxa"/>
            <w:shd w:val="clear" w:color="C0C0C0" w:fill="auto"/>
          </w:tcPr>
          <w:p w14:paraId="19EBDC34" w14:textId="77777777" w:rsidR="00946CA1" w:rsidRPr="00265474" w:rsidRDefault="00946CA1" w:rsidP="00946CA1">
            <w:pPr>
              <w:pStyle w:val="TableTextTiny"/>
              <w:keepNext/>
            </w:pPr>
            <w:r w:rsidRPr="00265474">
              <w:t>0.5878</w:t>
            </w:r>
          </w:p>
        </w:tc>
        <w:tc>
          <w:tcPr>
            <w:tcW w:w="934" w:type="dxa"/>
            <w:shd w:val="clear" w:color="C0C0C0" w:fill="auto"/>
          </w:tcPr>
          <w:p w14:paraId="086B78D5" w14:textId="77777777" w:rsidR="00946CA1" w:rsidRPr="00265474" w:rsidRDefault="00946CA1" w:rsidP="00946CA1">
            <w:pPr>
              <w:pStyle w:val="TableTextTiny"/>
              <w:keepNext/>
            </w:pPr>
            <w:r w:rsidRPr="00265474">
              <w:t>0.5798</w:t>
            </w:r>
          </w:p>
        </w:tc>
        <w:tc>
          <w:tcPr>
            <w:tcW w:w="934" w:type="dxa"/>
            <w:shd w:val="clear" w:color="C0C0C0" w:fill="auto"/>
          </w:tcPr>
          <w:p w14:paraId="1E0730DD" w14:textId="77777777" w:rsidR="00946CA1" w:rsidRPr="00265474" w:rsidRDefault="00946CA1" w:rsidP="00946CA1">
            <w:pPr>
              <w:pStyle w:val="TableTextTiny"/>
              <w:keepNext/>
            </w:pPr>
            <w:r w:rsidRPr="00265474">
              <w:t>0.5747</w:t>
            </w:r>
          </w:p>
        </w:tc>
        <w:tc>
          <w:tcPr>
            <w:tcW w:w="934" w:type="dxa"/>
            <w:shd w:val="clear" w:color="C0C0C0" w:fill="auto"/>
          </w:tcPr>
          <w:p w14:paraId="14EA4B94" w14:textId="77777777" w:rsidR="00946CA1" w:rsidRPr="00265474" w:rsidRDefault="00946CA1" w:rsidP="00946CA1">
            <w:pPr>
              <w:pStyle w:val="TableTextTiny"/>
              <w:keepNext/>
            </w:pPr>
            <w:r w:rsidRPr="00265474">
              <w:t>0.5712</w:t>
            </w:r>
          </w:p>
        </w:tc>
        <w:tc>
          <w:tcPr>
            <w:tcW w:w="934" w:type="dxa"/>
            <w:shd w:val="clear" w:color="C0C0C0" w:fill="auto"/>
          </w:tcPr>
          <w:p w14:paraId="7B623691" w14:textId="77777777" w:rsidR="00946CA1" w:rsidRPr="00265474" w:rsidRDefault="00946CA1" w:rsidP="00946CA1">
            <w:pPr>
              <w:pStyle w:val="TableTextTiny"/>
              <w:keepNext/>
            </w:pPr>
            <w:r w:rsidRPr="00265474">
              <w:t>0.5686</w:t>
            </w:r>
          </w:p>
        </w:tc>
      </w:tr>
      <w:tr w:rsidR="00946CA1" w:rsidRPr="00265474" w14:paraId="37DDBE40" w14:textId="77777777" w:rsidTr="00946CA1">
        <w:tc>
          <w:tcPr>
            <w:tcW w:w="1548" w:type="dxa"/>
            <w:shd w:val="clear" w:color="C0C0C0" w:fill="auto"/>
          </w:tcPr>
          <w:p w14:paraId="49E6E6F9" w14:textId="77777777" w:rsidR="00946CA1" w:rsidRPr="00265474" w:rsidRDefault="00946CA1" w:rsidP="00946CA1">
            <w:pPr>
              <w:pStyle w:val="TableTextTiny"/>
              <w:keepNext/>
            </w:pPr>
            <w:r w:rsidRPr="00265474">
              <w:t>70</w:t>
            </w:r>
          </w:p>
        </w:tc>
        <w:tc>
          <w:tcPr>
            <w:tcW w:w="1490" w:type="dxa"/>
            <w:shd w:val="clear" w:color="C0C0C0" w:fill="auto"/>
          </w:tcPr>
          <w:p w14:paraId="3A37A93D" w14:textId="77777777" w:rsidR="00946CA1" w:rsidRPr="00265474" w:rsidRDefault="00946CA1" w:rsidP="00946CA1">
            <w:pPr>
              <w:pStyle w:val="TableTextTiny"/>
              <w:keepNext/>
            </w:pPr>
            <w:r w:rsidRPr="00265474">
              <w:t>0.6787</w:t>
            </w:r>
          </w:p>
        </w:tc>
        <w:tc>
          <w:tcPr>
            <w:tcW w:w="934" w:type="dxa"/>
            <w:shd w:val="clear" w:color="C0C0C0" w:fill="auto"/>
          </w:tcPr>
          <w:p w14:paraId="04645E48" w14:textId="77777777" w:rsidR="00946CA1" w:rsidRPr="00265474" w:rsidRDefault="00946CA1" w:rsidP="00946CA1">
            <w:pPr>
              <w:pStyle w:val="TableTextTiny"/>
              <w:keepNext/>
            </w:pPr>
            <w:r w:rsidRPr="00265474">
              <w:t>0.6000</w:t>
            </w:r>
          </w:p>
        </w:tc>
        <w:tc>
          <w:tcPr>
            <w:tcW w:w="934" w:type="dxa"/>
            <w:shd w:val="clear" w:color="C0C0C0" w:fill="auto"/>
          </w:tcPr>
          <w:p w14:paraId="1981B0D2" w14:textId="77777777" w:rsidR="00946CA1" w:rsidRPr="00265474" w:rsidRDefault="00946CA1" w:rsidP="00946CA1">
            <w:pPr>
              <w:pStyle w:val="TableTextTiny"/>
              <w:keepNext/>
            </w:pPr>
            <w:r w:rsidRPr="00265474">
              <w:t>0.5719</w:t>
            </w:r>
          </w:p>
        </w:tc>
        <w:tc>
          <w:tcPr>
            <w:tcW w:w="934" w:type="dxa"/>
            <w:shd w:val="clear" w:color="C0C0C0" w:fill="auto"/>
          </w:tcPr>
          <w:p w14:paraId="1F6938C4" w14:textId="77777777" w:rsidR="00946CA1" w:rsidRPr="00265474" w:rsidRDefault="00946CA1" w:rsidP="00946CA1">
            <w:pPr>
              <w:pStyle w:val="TableTextTiny"/>
              <w:keepNext/>
            </w:pPr>
            <w:r w:rsidRPr="00265474">
              <w:t>0.5582</w:t>
            </w:r>
          </w:p>
        </w:tc>
        <w:tc>
          <w:tcPr>
            <w:tcW w:w="934" w:type="dxa"/>
            <w:shd w:val="clear" w:color="C0C0C0" w:fill="auto"/>
          </w:tcPr>
          <w:p w14:paraId="22B36DD4" w14:textId="77777777" w:rsidR="00946CA1" w:rsidRPr="00265474" w:rsidRDefault="00946CA1" w:rsidP="00946CA1">
            <w:pPr>
              <w:pStyle w:val="TableTextTiny"/>
              <w:keepNext/>
            </w:pPr>
            <w:r w:rsidRPr="00265474">
              <w:t>0.5504</w:t>
            </w:r>
          </w:p>
        </w:tc>
        <w:tc>
          <w:tcPr>
            <w:tcW w:w="934" w:type="dxa"/>
            <w:shd w:val="clear" w:color="C0C0C0" w:fill="auto"/>
          </w:tcPr>
          <w:p w14:paraId="58892173" w14:textId="77777777" w:rsidR="00946CA1" w:rsidRPr="00265474" w:rsidRDefault="00946CA1" w:rsidP="00946CA1">
            <w:pPr>
              <w:pStyle w:val="TableTextTiny"/>
              <w:keepNext/>
            </w:pPr>
            <w:r w:rsidRPr="00265474">
              <w:t>0.5454</w:t>
            </w:r>
          </w:p>
        </w:tc>
        <w:tc>
          <w:tcPr>
            <w:tcW w:w="934" w:type="dxa"/>
            <w:shd w:val="clear" w:color="C0C0C0" w:fill="auto"/>
          </w:tcPr>
          <w:p w14:paraId="1FD524E7" w14:textId="77777777" w:rsidR="00946CA1" w:rsidRPr="00265474" w:rsidRDefault="00946CA1" w:rsidP="00946CA1">
            <w:pPr>
              <w:pStyle w:val="TableTextTiny"/>
              <w:keepNext/>
            </w:pPr>
            <w:r w:rsidRPr="00265474">
              <w:t>0.5419</w:t>
            </w:r>
          </w:p>
        </w:tc>
        <w:tc>
          <w:tcPr>
            <w:tcW w:w="934" w:type="dxa"/>
            <w:shd w:val="clear" w:color="C0C0C0" w:fill="auto"/>
          </w:tcPr>
          <w:p w14:paraId="4EF56984" w14:textId="77777777" w:rsidR="00946CA1" w:rsidRPr="00265474" w:rsidRDefault="00946CA1" w:rsidP="00946CA1">
            <w:pPr>
              <w:pStyle w:val="TableTextTiny"/>
              <w:keepNext/>
            </w:pPr>
            <w:r w:rsidRPr="00265474">
              <w:t>0.5394</w:t>
            </w:r>
          </w:p>
        </w:tc>
      </w:tr>
      <w:tr w:rsidR="00946CA1" w:rsidRPr="00265474" w14:paraId="7AF6E265" w14:textId="77777777" w:rsidTr="00946CA1">
        <w:tc>
          <w:tcPr>
            <w:tcW w:w="1548" w:type="dxa"/>
            <w:shd w:val="clear" w:color="C0C0C0" w:fill="auto"/>
          </w:tcPr>
          <w:p w14:paraId="50D87A29" w14:textId="77777777" w:rsidR="00946CA1" w:rsidRPr="00265474" w:rsidRDefault="00946CA1" w:rsidP="00946CA1">
            <w:pPr>
              <w:pStyle w:val="TableTextTiny"/>
              <w:keepNext/>
            </w:pPr>
            <w:r w:rsidRPr="00265474">
              <w:t>69</w:t>
            </w:r>
          </w:p>
        </w:tc>
        <w:tc>
          <w:tcPr>
            <w:tcW w:w="1490" w:type="dxa"/>
            <w:shd w:val="clear" w:color="C0C0C0" w:fill="auto"/>
          </w:tcPr>
          <w:p w14:paraId="1BD359BA" w14:textId="77777777" w:rsidR="00946CA1" w:rsidRPr="00265474" w:rsidRDefault="00946CA1" w:rsidP="00946CA1">
            <w:pPr>
              <w:pStyle w:val="TableTextTiny"/>
              <w:keepNext/>
            </w:pPr>
            <w:r w:rsidRPr="00265474">
              <w:t>0.6490</w:t>
            </w:r>
          </w:p>
        </w:tc>
        <w:tc>
          <w:tcPr>
            <w:tcW w:w="934" w:type="dxa"/>
            <w:shd w:val="clear" w:color="C0C0C0" w:fill="auto"/>
          </w:tcPr>
          <w:p w14:paraId="1625FE74" w14:textId="77777777" w:rsidR="00946CA1" w:rsidRPr="00265474" w:rsidRDefault="00946CA1" w:rsidP="00946CA1">
            <w:pPr>
              <w:pStyle w:val="TableTextTiny"/>
              <w:keepNext/>
            </w:pPr>
            <w:r w:rsidRPr="00265474">
              <w:t>0.5700</w:t>
            </w:r>
          </w:p>
        </w:tc>
        <w:tc>
          <w:tcPr>
            <w:tcW w:w="934" w:type="dxa"/>
            <w:shd w:val="clear" w:color="C0C0C0" w:fill="auto"/>
          </w:tcPr>
          <w:p w14:paraId="4A9F5F5D" w14:textId="77777777" w:rsidR="00946CA1" w:rsidRPr="00265474" w:rsidRDefault="00946CA1" w:rsidP="00946CA1">
            <w:pPr>
              <w:pStyle w:val="TableTextTiny"/>
              <w:keepNext/>
            </w:pPr>
            <w:r w:rsidRPr="00265474">
              <w:t>0.5423</w:t>
            </w:r>
          </w:p>
        </w:tc>
        <w:tc>
          <w:tcPr>
            <w:tcW w:w="934" w:type="dxa"/>
            <w:shd w:val="clear" w:color="C0C0C0" w:fill="auto"/>
          </w:tcPr>
          <w:p w14:paraId="5F1A479A" w14:textId="77777777" w:rsidR="00946CA1" w:rsidRPr="00265474" w:rsidRDefault="00946CA1" w:rsidP="00946CA1">
            <w:pPr>
              <w:pStyle w:val="TableTextTiny"/>
              <w:keepNext/>
            </w:pPr>
            <w:r w:rsidRPr="00265474">
              <w:t>0.5290</w:t>
            </w:r>
          </w:p>
        </w:tc>
        <w:tc>
          <w:tcPr>
            <w:tcW w:w="934" w:type="dxa"/>
            <w:shd w:val="clear" w:color="C0C0C0" w:fill="auto"/>
          </w:tcPr>
          <w:p w14:paraId="0E39D077" w14:textId="77777777" w:rsidR="00946CA1" w:rsidRPr="00265474" w:rsidRDefault="00946CA1" w:rsidP="00946CA1">
            <w:pPr>
              <w:pStyle w:val="TableTextTiny"/>
              <w:keepNext/>
            </w:pPr>
            <w:r w:rsidRPr="00265474">
              <w:t>0.5213</w:t>
            </w:r>
          </w:p>
        </w:tc>
        <w:tc>
          <w:tcPr>
            <w:tcW w:w="934" w:type="dxa"/>
            <w:shd w:val="clear" w:color="C0C0C0" w:fill="auto"/>
          </w:tcPr>
          <w:p w14:paraId="5AFF1FD3" w14:textId="77777777" w:rsidR="00946CA1" w:rsidRPr="00265474" w:rsidRDefault="00946CA1" w:rsidP="00946CA1">
            <w:pPr>
              <w:pStyle w:val="TableTextTiny"/>
              <w:keepNext/>
            </w:pPr>
            <w:r w:rsidRPr="00265474">
              <w:t>0.5164</w:t>
            </w:r>
          </w:p>
        </w:tc>
        <w:tc>
          <w:tcPr>
            <w:tcW w:w="934" w:type="dxa"/>
            <w:shd w:val="clear" w:color="C0C0C0" w:fill="auto"/>
          </w:tcPr>
          <w:p w14:paraId="0874BD25" w14:textId="77777777" w:rsidR="00946CA1" w:rsidRPr="00265474" w:rsidRDefault="00946CA1" w:rsidP="00946CA1">
            <w:pPr>
              <w:pStyle w:val="TableTextTiny"/>
              <w:keepNext/>
            </w:pPr>
            <w:r w:rsidRPr="00265474">
              <w:t>0.5130</w:t>
            </w:r>
          </w:p>
        </w:tc>
        <w:tc>
          <w:tcPr>
            <w:tcW w:w="934" w:type="dxa"/>
            <w:shd w:val="clear" w:color="C0C0C0" w:fill="auto"/>
          </w:tcPr>
          <w:p w14:paraId="0188DF9B" w14:textId="77777777" w:rsidR="00946CA1" w:rsidRPr="00265474" w:rsidRDefault="00946CA1" w:rsidP="00946CA1">
            <w:pPr>
              <w:pStyle w:val="TableTextTiny"/>
              <w:keepNext/>
            </w:pPr>
            <w:r w:rsidRPr="00265474">
              <w:t>0.5105</w:t>
            </w:r>
          </w:p>
        </w:tc>
      </w:tr>
      <w:tr w:rsidR="00946CA1" w:rsidRPr="00265474" w14:paraId="654217E3" w14:textId="77777777" w:rsidTr="00946CA1">
        <w:tc>
          <w:tcPr>
            <w:tcW w:w="1548" w:type="dxa"/>
            <w:shd w:val="clear" w:color="C0C0C0" w:fill="auto"/>
          </w:tcPr>
          <w:p w14:paraId="6C583985" w14:textId="77777777" w:rsidR="00946CA1" w:rsidRPr="00265474" w:rsidRDefault="00946CA1" w:rsidP="00946CA1">
            <w:pPr>
              <w:pStyle w:val="TableTextTiny"/>
              <w:keepNext/>
            </w:pPr>
            <w:r w:rsidRPr="00265474">
              <w:t>68</w:t>
            </w:r>
          </w:p>
        </w:tc>
        <w:tc>
          <w:tcPr>
            <w:tcW w:w="1490" w:type="dxa"/>
            <w:shd w:val="clear" w:color="C0C0C0" w:fill="auto"/>
          </w:tcPr>
          <w:p w14:paraId="0FA3A03A" w14:textId="77777777" w:rsidR="00946CA1" w:rsidRPr="00265474" w:rsidRDefault="00946CA1" w:rsidP="00946CA1">
            <w:pPr>
              <w:pStyle w:val="TableTextTiny"/>
              <w:keepNext/>
            </w:pPr>
            <w:r w:rsidRPr="00265474">
              <w:t>0.6187</w:t>
            </w:r>
          </w:p>
        </w:tc>
        <w:tc>
          <w:tcPr>
            <w:tcW w:w="934" w:type="dxa"/>
            <w:shd w:val="clear" w:color="C0C0C0" w:fill="auto"/>
          </w:tcPr>
          <w:p w14:paraId="13467CC2" w14:textId="77777777" w:rsidR="00946CA1" w:rsidRPr="00265474" w:rsidRDefault="00946CA1" w:rsidP="00946CA1">
            <w:pPr>
              <w:pStyle w:val="TableTextTiny"/>
              <w:keepNext/>
            </w:pPr>
            <w:r w:rsidRPr="00265474">
              <w:t>0.5400</w:t>
            </w:r>
          </w:p>
        </w:tc>
        <w:tc>
          <w:tcPr>
            <w:tcW w:w="934" w:type="dxa"/>
            <w:shd w:val="clear" w:color="C0C0C0" w:fill="auto"/>
          </w:tcPr>
          <w:p w14:paraId="122CCDFC" w14:textId="77777777" w:rsidR="00946CA1" w:rsidRPr="00265474" w:rsidRDefault="00946CA1" w:rsidP="00946CA1">
            <w:pPr>
              <w:pStyle w:val="TableTextTiny"/>
              <w:keepNext/>
            </w:pPr>
            <w:r w:rsidRPr="00265474">
              <w:t>0.5129</w:t>
            </w:r>
          </w:p>
        </w:tc>
        <w:tc>
          <w:tcPr>
            <w:tcW w:w="934" w:type="dxa"/>
            <w:shd w:val="clear" w:color="C0C0C0" w:fill="auto"/>
          </w:tcPr>
          <w:p w14:paraId="5BE6F62A" w14:textId="77777777" w:rsidR="00946CA1" w:rsidRPr="00265474" w:rsidRDefault="00946CA1" w:rsidP="00946CA1">
            <w:pPr>
              <w:pStyle w:val="TableTextTiny"/>
              <w:keepNext/>
            </w:pPr>
            <w:r w:rsidRPr="00265474">
              <w:t>0.4999</w:t>
            </w:r>
          </w:p>
        </w:tc>
        <w:tc>
          <w:tcPr>
            <w:tcW w:w="934" w:type="dxa"/>
            <w:shd w:val="clear" w:color="C0C0C0" w:fill="auto"/>
          </w:tcPr>
          <w:p w14:paraId="467E9D3F" w14:textId="77777777" w:rsidR="00946CA1" w:rsidRPr="00265474" w:rsidRDefault="00946CA1" w:rsidP="00946CA1">
            <w:pPr>
              <w:pStyle w:val="TableTextTiny"/>
              <w:keepNext/>
            </w:pPr>
            <w:r w:rsidRPr="00265474">
              <w:t>0.4924</w:t>
            </w:r>
          </w:p>
        </w:tc>
        <w:tc>
          <w:tcPr>
            <w:tcW w:w="934" w:type="dxa"/>
            <w:shd w:val="clear" w:color="C0C0C0" w:fill="auto"/>
          </w:tcPr>
          <w:p w14:paraId="02635AA0" w14:textId="77777777" w:rsidR="00946CA1" w:rsidRPr="00265474" w:rsidRDefault="00946CA1" w:rsidP="00946CA1">
            <w:pPr>
              <w:pStyle w:val="TableTextTiny"/>
              <w:keepNext/>
            </w:pPr>
            <w:r w:rsidRPr="00265474">
              <w:t>0.4877</w:t>
            </w:r>
          </w:p>
        </w:tc>
        <w:tc>
          <w:tcPr>
            <w:tcW w:w="934" w:type="dxa"/>
            <w:shd w:val="clear" w:color="C0C0C0" w:fill="auto"/>
          </w:tcPr>
          <w:p w14:paraId="38984C58" w14:textId="77777777" w:rsidR="00946CA1" w:rsidRPr="00265474" w:rsidRDefault="00946CA1" w:rsidP="00946CA1">
            <w:pPr>
              <w:pStyle w:val="TableTextTiny"/>
              <w:keepNext/>
            </w:pPr>
            <w:r w:rsidRPr="00265474">
              <w:t>0.4844</w:t>
            </w:r>
          </w:p>
        </w:tc>
        <w:tc>
          <w:tcPr>
            <w:tcW w:w="934" w:type="dxa"/>
            <w:shd w:val="clear" w:color="C0C0C0" w:fill="auto"/>
          </w:tcPr>
          <w:p w14:paraId="45B5A9DB" w14:textId="77777777" w:rsidR="00946CA1" w:rsidRPr="00265474" w:rsidRDefault="00946CA1" w:rsidP="00946CA1">
            <w:pPr>
              <w:pStyle w:val="TableTextTiny"/>
              <w:keepNext/>
            </w:pPr>
            <w:r w:rsidRPr="00265474">
              <w:t>0.4820</w:t>
            </w:r>
          </w:p>
        </w:tc>
      </w:tr>
      <w:tr w:rsidR="00946CA1" w:rsidRPr="00265474" w14:paraId="03CDE193" w14:textId="77777777" w:rsidTr="00946CA1">
        <w:tc>
          <w:tcPr>
            <w:tcW w:w="1548" w:type="dxa"/>
            <w:shd w:val="clear" w:color="C0C0C0" w:fill="auto"/>
          </w:tcPr>
          <w:p w14:paraId="339B5DCC" w14:textId="77777777" w:rsidR="00946CA1" w:rsidRPr="00265474" w:rsidRDefault="00946CA1" w:rsidP="00946CA1">
            <w:pPr>
              <w:pStyle w:val="TableTextTiny"/>
              <w:keepNext/>
            </w:pPr>
            <w:r w:rsidRPr="00265474">
              <w:t>67</w:t>
            </w:r>
          </w:p>
        </w:tc>
        <w:tc>
          <w:tcPr>
            <w:tcW w:w="1490" w:type="dxa"/>
            <w:shd w:val="clear" w:color="C0C0C0" w:fill="auto"/>
          </w:tcPr>
          <w:p w14:paraId="6A6A1806" w14:textId="77777777" w:rsidR="00946CA1" w:rsidRPr="00265474" w:rsidRDefault="00946CA1" w:rsidP="00946CA1">
            <w:pPr>
              <w:pStyle w:val="TableTextTiny"/>
              <w:keepNext/>
            </w:pPr>
            <w:r w:rsidRPr="00265474">
              <w:t>0.5878</w:t>
            </w:r>
          </w:p>
        </w:tc>
        <w:tc>
          <w:tcPr>
            <w:tcW w:w="934" w:type="dxa"/>
            <w:shd w:val="clear" w:color="C0C0C0" w:fill="auto"/>
          </w:tcPr>
          <w:p w14:paraId="032891DF" w14:textId="77777777" w:rsidR="00946CA1" w:rsidRPr="00265474" w:rsidRDefault="00946CA1" w:rsidP="00946CA1">
            <w:pPr>
              <w:pStyle w:val="TableTextTiny"/>
              <w:keepNext/>
            </w:pPr>
            <w:r w:rsidRPr="00265474">
              <w:t>0.5100</w:t>
            </w:r>
          </w:p>
        </w:tc>
        <w:tc>
          <w:tcPr>
            <w:tcW w:w="934" w:type="dxa"/>
            <w:shd w:val="clear" w:color="C0C0C0" w:fill="auto"/>
          </w:tcPr>
          <w:p w14:paraId="4670DCDF" w14:textId="77777777" w:rsidR="00946CA1" w:rsidRPr="00265474" w:rsidRDefault="00946CA1" w:rsidP="00946CA1">
            <w:pPr>
              <w:pStyle w:val="TableTextTiny"/>
              <w:keepNext/>
            </w:pPr>
            <w:r w:rsidRPr="00265474">
              <w:t>0.4836</w:t>
            </w:r>
          </w:p>
        </w:tc>
        <w:tc>
          <w:tcPr>
            <w:tcW w:w="934" w:type="dxa"/>
            <w:shd w:val="clear" w:color="C0C0C0" w:fill="auto"/>
          </w:tcPr>
          <w:p w14:paraId="72D62E14" w14:textId="77777777" w:rsidR="00946CA1" w:rsidRPr="00265474" w:rsidRDefault="00946CA1" w:rsidP="00946CA1">
            <w:pPr>
              <w:pStyle w:val="TableTextTiny"/>
              <w:keepNext/>
            </w:pPr>
            <w:r w:rsidRPr="00265474">
              <w:t>0.4710</w:t>
            </w:r>
          </w:p>
        </w:tc>
        <w:tc>
          <w:tcPr>
            <w:tcW w:w="934" w:type="dxa"/>
            <w:shd w:val="clear" w:color="C0C0C0" w:fill="auto"/>
          </w:tcPr>
          <w:p w14:paraId="1DB2A8A8" w14:textId="77777777" w:rsidR="00946CA1" w:rsidRPr="00265474" w:rsidRDefault="00946CA1" w:rsidP="00946CA1">
            <w:pPr>
              <w:pStyle w:val="TableTextTiny"/>
              <w:keepNext/>
            </w:pPr>
            <w:r w:rsidRPr="00265474">
              <w:t>0.4638</w:t>
            </w:r>
          </w:p>
        </w:tc>
        <w:tc>
          <w:tcPr>
            <w:tcW w:w="934" w:type="dxa"/>
            <w:shd w:val="clear" w:color="C0C0C0" w:fill="auto"/>
          </w:tcPr>
          <w:p w14:paraId="69FD0461" w14:textId="77777777" w:rsidR="00946CA1" w:rsidRPr="00265474" w:rsidRDefault="00946CA1" w:rsidP="00946CA1">
            <w:pPr>
              <w:pStyle w:val="TableTextTiny"/>
              <w:keepNext/>
            </w:pPr>
            <w:r w:rsidRPr="00265474">
              <w:t>0.4592</w:t>
            </w:r>
          </w:p>
        </w:tc>
        <w:tc>
          <w:tcPr>
            <w:tcW w:w="934" w:type="dxa"/>
            <w:shd w:val="clear" w:color="C0C0C0" w:fill="auto"/>
          </w:tcPr>
          <w:p w14:paraId="2A9DE4CA" w14:textId="77777777" w:rsidR="00946CA1" w:rsidRPr="00265474" w:rsidRDefault="00946CA1" w:rsidP="00946CA1">
            <w:pPr>
              <w:pStyle w:val="TableTextTiny"/>
              <w:keepNext/>
            </w:pPr>
            <w:r w:rsidRPr="00265474">
              <w:t>0.4560</w:t>
            </w:r>
          </w:p>
        </w:tc>
        <w:tc>
          <w:tcPr>
            <w:tcW w:w="934" w:type="dxa"/>
            <w:shd w:val="clear" w:color="C0C0C0" w:fill="auto"/>
          </w:tcPr>
          <w:p w14:paraId="065EF446" w14:textId="77777777" w:rsidR="00946CA1" w:rsidRPr="00265474" w:rsidRDefault="00946CA1" w:rsidP="00946CA1">
            <w:pPr>
              <w:pStyle w:val="TableTextTiny"/>
              <w:keepNext/>
            </w:pPr>
            <w:r w:rsidRPr="00265474">
              <w:t>0.4537</w:t>
            </w:r>
          </w:p>
        </w:tc>
      </w:tr>
      <w:tr w:rsidR="00946CA1" w:rsidRPr="00265474" w14:paraId="5C751247" w14:textId="77777777" w:rsidTr="00946CA1">
        <w:tc>
          <w:tcPr>
            <w:tcW w:w="1548" w:type="dxa"/>
            <w:shd w:val="clear" w:color="C0C0C0" w:fill="auto"/>
          </w:tcPr>
          <w:p w14:paraId="0C53641A" w14:textId="77777777" w:rsidR="00946CA1" w:rsidRPr="00265474" w:rsidRDefault="00946CA1" w:rsidP="00946CA1">
            <w:pPr>
              <w:pStyle w:val="TableTextTiny"/>
              <w:keepNext/>
            </w:pPr>
            <w:r w:rsidRPr="00265474">
              <w:t>66</w:t>
            </w:r>
          </w:p>
        </w:tc>
        <w:tc>
          <w:tcPr>
            <w:tcW w:w="1490" w:type="dxa"/>
            <w:shd w:val="clear" w:color="C0C0C0" w:fill="auto"/>
          </w:tcPr>
          <w:p w14:paraId="7633E68D" w14:textId="77777777" w:rsidR="00946CA1" w:rsidRPr="00265474" w:rsidRDefault="00946CA1" w:rsidP="00946CA1">
            <w:pPr>
              <w:pStyle w:val="TableTextTiny"/>
              <w:keepNext/>
            </w:pPr>
            <w:r w:rsidRPr="00265474">
              <w:t>0.5563</w:t>
            </w:r>
          </w:p>
        </w:tc>
        <w:tc>
          <w:tcPr>
            <w:tcW w:w="934" w:type="dxa"/>
            <w:shd w:val="clear" w:color="C0C0C0" w:fill="auto"/>
          </w:tcPr>
          <w:p w14:paraId="40209666" w14:textId="77777777" w:rsidR="00946CA1" w:rsidRPr="00265474" w:rsidRDefault="00946CA1" w:rsidP="00946CA1">
            <w:pPr>
              <w:pStyle w:val="TableTextTiny"/>
              <w:keepNext/>
            </w:pPr>
            <w:r w:rsidRPr="00265474">
              <w:t>0.4800</w:t>
            </w:r>
          </w:p>
        </w:tc>
        <w:tc>
          <w:tcPr>
            <w:tcW w:w="934" w:type="dxa"/>
            <w:shd w:val="clear" w:color="C0C0C0" w:fill="auto"/>
          </w:tcPr>
          <w:p w14:paraId="3D36A58A" w14:textId="77777777" w:rsidR="00946CA1" w:rsidRPr="00265474" w:rsidRDefault="00946CA1" w:rsidP="00946CA1">
            <w:pPr>
              <w:pStyle w:val="TableTextTiny"/>
              <w:keepNext/>
            </w:pPr>
            <w:r w:rsidRPr="00265474">
              <w:t>0.4545</w:t>
            </w:r>
          </w:p>
        </w:tc>
        <w:tc>
          <w:tcPr>
            <w:tcW w:w="934" w:type="dxa"/>
            <w:shd w:val="clear" w:color="C0C0C0" w:fill="auto"/>
          </w:tcPr>
          <w:p w14:paraId="74797AD8" w14:textId="77777777" w:rsidR="00946CA1" w:rsidRPr="00265474" w:rsidRDefault="00946CA1" w:rsidP="00946CA1">
            <w:pPr>
              <w:pStyle w:val="TableTextTiny"/>
              <w:keepNext/>
            </w:pPr>
            <w:r w:rsidRPr="00265474">
              <w:t>0.4424</w:t>
            </w:r>
          </w:p>
        </w:tc>
        <w:tc>
          <w:tcPr>
            <w:tcW w:w="934" w:type="dxa"/>
            <w:shd w:val="clear" w:color="C0C0C0" w:fill="auto"/>
          </w:tcPr>
          <w:p w14:paraId="736A96E5" w14:textId="77777777" w:rsidR="00946CA1" w:rsidRPr="00265474" w:rsidRDefault="00946CA1" w:rsidP="00946CA1">
            <w:pPr>
              <w:pStyle w:val="TableTextTiny"/>
              <w:keepNext/>
            </w:pPr>
            <w:r w:rsidRPr="00265474">
              <w:t>0.4355</w:t>
            </w:r>
          </w:p>
        </w:tc>
        <w:tc>
          <w:tcPr>
            <w:tcW w:w="934" w:type="dxa"/>
            <w:shd w:val="clear" w:color="C0C0C0" w:fill="auto"/>
          </w:tcPr>
          <w:p w14:paraId="5B2BB4B8" w14:textId="77777777" w:rsidR="00946CA1" w:rsidRPr="00265474" w:rsidRDefault="00946CA1" w:rsidP="00946CA1">
            <w:pPr>
              <w:pStyle w:val="TableTextTiny"/>
              <w:keepNext/>
            </w:pPr>
            <w:r w:rsidRPr="00265474">
              <w:t>0.4310</w:t>
            </w:r>
          </w:p>
        </w:tc>
        <w:tc>
          <w:tcPr>
            <w:tcW w:w="934" w:type="dxa"/>
            <w:shd w:val="clear" w:color="C0C0C0" w:fill="auto"/>
          </w:tcPr>
          <w:p w14:paraId="36C0D57B" w14:textId="77777777" w:rsidR="00946CA1" w:rsidRPr="00265474" w:rsidRDefault="00946CA1" w:rsidP="00946CA1">
            <w:pPr>
              <w:pStyle w:val="TableTextTiny"/>
              <w:keepNext/>
            </w:pPr>
            <w:r w:rsidRPr="00265474">
              <w:t>0.4280</w:t>
            </w:r>
          </w:p>
        </w:tc>
        <w:tc>
          <w:tcPr>
            <w:tcW w:w="934" w:type="dxa"/>
            <w:shd w:val="clear" w:color="C0C0C0" w:fill="auto"/>
          </w:tcPr>
          <w:p w14:paraId="1ECA92F9" w14:textId="77777777" w:rsidR="00946CA1" w:rsidRPr="00265474" w:rsidRDefault="00946CA1" w:rsidP="00946CA1">
            <w:pPr>
              <w:pStyle w:val="TableTextTiny"/>
              <w:keepNext/>
            </w:pPr>
            <w:r w:rsidRPr="00265474">
              <w:t>0.4257</w:t>
            </w:r>
          </w:p>
        </w:tc>
      </w:tr>
      <w:tr w:rsidR="00946CA1" w:rsidRPr="00265474" w14:paraId="68B6596C" w14:textId="77777777" w:rsidTr="00946CA1">
        <w:tc>
          <w:tcPr>
            <w:tcW w:w="1548" w:type="dxa"/>
            <w:shd w:val="clear" w:color="C0C0C0" w:fill="auto"/>
          </w:tcPr>
          <w:p w14:paraId="124B1400" w14:textId="77777777" w:rsidR="00946CA1" w:rsidRPr="00265474" w:rsidRDefault="00946CA1" w:rsidP="00946CA1">
            <w:pPr>
              <w:pStyle w:val="TableTextTiny"/>
              <w:keepNext/>
            </w:pPr>
            <w:r w:rsidRPr="00265474">
              <w:t>65</w:t>
            </w:r>
          </w:p>
        </w:tc>
        <w:tc>
          <w:tcPr>
            <w:tcW w:w="1490" w:type="dxa"/>
            <w:shd w:val="clear" w:color="C0C0C0" w:fill="auto"/>
          </w:tcPr>
          <w:p w14:paraId="654AEE2F" w14:textId="77777777" w:rsidR="00946CA1" w:rsidRPr="00265474" w:rsidRDefault="00946CA1" w:rsidP="00946CA1">
            <w:pPr>
              <w:pStyle w:val="TableTextTiny"/>
              <w:keepNext/>
            </w:pPr>
            <w:r w:rsidRPr="00265474">
              <w:t>0.5242</w:t>
            </w:r>
          </w:p>
        </w:tc>
        <w:tc>
          <w:tcPr>
            <w:tcW w:w="934" w:type="dxa"/>
            <w:shd w:val="clear" w:color="C0C0C0" w:fill="auto"/>
          </w:tcPr>
          <w:p w14:paraId="06A06508" w14:textId="77777777" w:rsidR="00946CA1" w:rsidRPr="00265474" w:rsidRDefault="00946CA1" w:rsidP="00946CA1">
            <w:pPr>
              <w:pStyle w:val="TableTextTiny"/>
              <w:keepNext/>
            </w:pPr>
            <w:r w:rsidRPr="00265474">
              <w:t>0.4500</w:t>
            </w:r>
          </w:p>
        </w:tc>
        <w:tc>
          <w:tcPr>
            <w:tcW w:w="934" w:type="dxa"/>
            <w:shd w:val="clear" w:color="C0C0C0" w:fill="auto"/>
          </w:tcPr>
          <w:p w14:paraId="5250A338" w14:textId="77777777" w:rsidR="00946CA1" w:rsidRPr="00265474" w:rsidRDefault="00946CA1" w:rsidP="00946CA1">
            <w:pPr>
              <w:pStyle w:val="TableTextTiny"/>
              <w:keepNext/>
            </w:pPr>
            <w:r w:rsidRPr="00265474">
              <w:t>0.4255</w:t>
            </w:r>
          </w:p>
        </w:tc>
        <w:tc>
          <w:tcPr>
            <w:tcW w:w="934" w:type="dxa"/>
            <w:shd w:val="clear" w:color="C0C0C0" w:fill="auto"/>
          </w:tcPr>
          <w:p w14:paraId="7A9287D6" w14:textId="77777777" w:rsidR="00946CA1" w:rsidRPr="00265474" w:rsidRDefault="00946CA1" w:rsidP="00946CA1">
            <w:pPr>
              <w:pStyle w:val="TableTextTiny"/>
              <w:keepNext/>
            </w:pPr>
            <w:r w:rsidRPr="00265474">
              <w:t>0.4139</w:t>
            </w:r>
          </w:p>
        </w:tc>
        <w:tc>
          <w:tcPr>
            <w:tcW w:w="934" w:type="dxa"/>
            <w:shd w:val="clear" w:color="C0C0C0" w:fill="auto"/>
          </w:tcPr>
          <w:p w14:paraId="62721D8B" w14:textId="77777777" w:rsidR="00946CA1" w:rsidRPr="00265474" w:rsidRDefault="00946CA1" w:rsidP="00946CA1">
            <w:pPr>
              <w:pStyle w:val="TableTextTiny"/>
              <w:keepNext/>
            </w:pPr>
            <w:r w:rsidRPr="00265474">
              <w:t>0.4073</w:t>
            </w:r>
          </w:p>
        </w:tc>
        <w:tc>
          <w:tcPr>
            <w:tcW w:w="934" w:type="dxa"/>
            <w:shd w:val="clear" w:color="C0C0C0" w:fill="auto"/>
          </w:tcPr>
          <w:p w14:paraId="4EE440A0" w14:textId="77777777" w:rsidR="00946CA1" w:rsidRPr="00265474" w:rsidRDefault="00946CA1" w:rsidP="00946CA1">
            <w:pPr>
              <w:pStyle w:val="TableTextTiny"/>
              <w:keepNext/>
            </w:pPr>
            <w:r w:rsidRPr="00265474">
              <w:t>0.4030</w:t>
            </w:r>
          </w:p>
        </w:tc>
        <w:tc>
          <w:tcPr>
            <w:tcW w:w="934" w:type="dxa"/>
            <w:shd w:val="clear" w:color="C0C0C0" w:fill="auto"/>
          </w:tcPr>
          <w:p w14:paraId="25901FE1" w14:textId="77777777" w:rsidR="00946CA1" w:rsidRPr="00265474" w:rsidRDefault="00946CA1" w:rsidP="00946CA1">
            <w:pPr>
              <w:pStyle w:val="TableTextTiny"/>
              <w:keepNext/>
            </w:pPr>
            <w:r w:rsidRPr="00265474">
              <w:t>0.4001</w:t>
            </w:r>
          </w:p>
        </w:tc>
        <w:tc>
          <w:tcPr>
            <w:tcW w:w="934" w:type="dxa"/>
            <w:shd w:val="clear" w:color="C0C0C0" w:fill="auto"/>
          </w:tcPr>
          <w:p w14:paraId="2523C7D7" w14:textId="77777777" w:rsidR="00946CA1" w:rsidRPr="00265474" w:rsidRDefault="00946CA1" w:rsidP="00946CA1">
            <w:pPr>
              <w:pStyle w:val="TableTextTiny"/>
              <w:keepNext/>
            </w:pPr>
            <w:r w:rsidRPr="00265474">
              <w:t>0.3980</w:t>
            </w:r>
          </w:p>
        </w:tc>
      </w:tr>
      <w:tr w:rsidR="00946CA1" w:rsidRPr="00265474" w14:paraId="378E0515" w14:textId="77777777" w:rsidTr="00946CA1">
        <w:tc>
          <w:tcPr>
            <w:tcW w:w="1548" w:type="dxa"/>
            <w:shd w:val="clear" w:color="C0C0C0" w:fill="auto"/>
          </w:tcPr>
          <w:p w14:paraId="369167AA" w14:textId="77777777" w:rsidR="00946CA1" w:rsidRPr="00265474" w:rsidRDefault="00946CA1" w:rsidP="00946CA1">
            <w:pPr>
              <w:pStyle w:val="TableTextTiny"/>
              <w:keepNext/>
            </w:pPr>
            <w:r w:rsidRPr="00265474">
              <w:t>64</w:t>
            </w:r>
          </w:p>
        </w:tc>
        <w:tc>
          <w:tcPr>
            <w:tcW w:w="1490" w:type="dxa"/>
            <w:shd w:val="clear" w:color="C0C0C0" w:fill="auto"/>
          </w:tcPr>
          <w:p w14:paraId="0342C006" w14:textId="77777777" w:rsidR="00946CA1" w:rsidRPr="00265474" w:rsidRDefault="00946CA1" w:rsidP="00946CA1">
            <w:pPr>
              <w:pStyle w:val="TableTextTiny"/>
              <w:keepNext/>
            </w:pPr>
            <w:r w:rsidRPr="00265474">
              <w:t>0.4916</w:t>
            </w:r>
          </w:p>
        </w:tc>
        <w:tc>
          <w:tcPr>
            <w:tcW w:w="934" w:type="dxa"/>
            <w:shd w:val="clear" w:color="C0C0C0" w:fill="auto"/>
          </w:tcPr>
          <w:p w14:paraId="32CD62CC" w14:textId="77777777" w:rsidR="00946CA1" w:rsidRPr="00265474" w:rsidRDefault="00946CA1" w:rsidP="00946CA1">
            <w:pPr>
              <w:pStyle w:val="TableTextTiny"/>
              <w:keepNext/>
            </w:pPr>
            <w:r w:rsidRPr="00265474">
              <w:t>0.4200</w:t>
            </w:r>
          </w:p>
        </w:tc>
        <w:tc>
          <w:tcPr>
            <w:tcW w:w="934" w:type="dxa"/>
            <w:shd w:val="clear" w:color="C0C0C0" w:fill="auto"/>
          </w:tcPr>
          <w:p w14:paraId="0C5403EE" w14:textId="77777777" w:rsidR="00946CA1" w:rsidRPr="00265474" w:rsidRDefault="00946CA1" w:rsidP="00946CA1">
            <w:pPr>
              <w:pStyle w:val="TableTextTiny"/>
              <w:keepNext/>
            </w:pPr>
            <w:r w:rsidRPr="00265474">
              <w:t>0.3967</w:t>
            </w:r>
          </w:p>
        </w:tc>
        <w:tc>
          <w:tcPr>
            <w:tcW w:w="934" w:type="dxa"/>
            <w:shd w:val="clear" w:color="C0C0C0" w:fill="auto"/>
          </w:tcPr>
          <w:p w14:paraId="0E278773" w14:textId="77777777" w:rsidR="00946CA1" w:rsidRPr="00265474" w:rsidRDefault="00946CA1" w:rsidP="00946CA1">
            <w:pPr>
              <w:pStyle w:val="TableTextTiny"/>
              <w:keepNext/>
            </w:pPr>
            <w:r w:rsidRPr="00265474">
              <w:t>0.3856</w:t>
            </w:r>
          </w:p>
        </w:tc>
        <w:tc>
          <w:tcPr>
            <w:tcW w:w="934" w:type="dxa"/>
            <w:shd w:val="clear" w:color="C0C0C0" w:fill="auto"/>
          </w:tcPr>
          <w:p w14:paraId="1D83ECEB" w14:textId="77777777" w:rsidR="00946CA1" w:rsidRPr="00265474" w:rsidRDefault="00946CA1" w:rsidP="00946CA1">
            <w:pPr>
              <w:pStyle w:val="TableTextTiny"/>
              <w:keepNext/>
            </w:pPr>
            <w:r w:rsidRPr="00265474">
              <w:t>0.3793</w:t>
            </w:r>
          </w:p>
        </w:tc>
        <w:tc>
          <w:tcPr>
            <w:tcW w:w="934" w:type="dxa"/>
            <w:shd w:val="clear" w:color="C0C0C0" w:fill="auto"/>
          </w:tcPr>
          <w:p w14:paraId="6924B84E" w14:textId="77777777" w:rsidR="00946CA1" w:rsidRPr="00265474" w:rsidRDefault="00946CA1" w:rsidP="00946CA1">
            <w:pPr>
              <w:pStyle w:val="TableTextTiny"/>
              <w:keepNext/>
            </w:pPr>
            <w:r w:rsidRPr="00265474">
              <w:t>0.3753</w:t>
            </w:r>
          </w:p>
        </w:tc>
        <w:tc>
          <w:tcPr>
            <w:tcW w:w="934" w:type="dxa"/>
            <w:shd w:val="clear" w:color="C0C0C0" w:fill="auto"/>
          </w:tcPr>
          <w:p w14:paraId="40BF665F" w14:textId="77777777" w:rsidR="00946CA1" w:rsidRPr="00265474" w:rsidRDefault="00946CA1" w:rsidP="00946CA1">
            <w:pPr>
              <w:pStyle w:val="TableTextTiny"/>
              <w:keepNext/>
            </w:pPr>
            <w:r w:rsidRPr="00265474">
              <w:t>0.3725</w:t>
            </w:r>
          </w:p>
        </w:tc>
        <w:tc>
          <w:tcPr>
            <w:tcW w:w="934" w:type="dxa"/>
            <w:shd w:val="clear" w:color="C0C0C0" w:fill="auto"/>
          </w:tcPr>
          <w:p w14:paraId="09C722C8" w14:textId="77777777" w:rsidR="00946CA1" w:rsidRPr="00265474" w:rsidRDefault="00946CA1" w:rsidP="00946CA1">
            <w:pPr>
              <w:pStyle w:val="TableTextTiny"/>
              <w:keepNext/>
            </w:pPr>
            <w:r w:rsidRPr="00265474">
              <w:t>0.3705</w:t>
            </w:r>
          </w:p>
        </w:tc>
      </w:tr>
      <w:tr w:rsidR="00946CA1" w:rsidRPr="00265474" w14:paraId="466386E6" w14:textId="77777777" w:rsidTr="00946CA1">
        <w:tc>
          <w:tcPr>
            <w:tcW w:w="1548" w:type="dxa"/>
            <w:shd w:val="clear" w:color="C0C0C0" w:fill="auto"/>
          </w:tcPr>
          <w:p w14:paraId="5E65D9D5" w14:textId="77777777" w:rsidR="00946CA1" w:rsidRPr="00265474" w:rsidRDefault="00946CA1" w:rsidP="00946CA1">
            <w:pPr>
              <w:pStyle w:val="TableTextTiny"/>
              <w:keepNext/>
            </w:pPr>
            <w:r w:rsidRPr="00265474">
              <w:t>63</w:t>
            </w:r>
          </w:p>
        </w:tc>
        <w:tc>
          <w:tcPr>
            <w:tcW w:w="1490" w:type="dxa"/>
            <w:shd w:val="clear" w:color="C0C0C0" w:fill="auto"/>
          </w:tcPr>
          <w:p w14:paraId="0462AD1B" w14:textId="77777777" w:rsidR="00946CA1" w:rsidRPr="00265474" w:rsidRDefault="00946CA1" w:rsidP="00946CA1">
            <w:pPr>
              <w:pStyle w:val="TableTextTiny"/>
              <w:keepNext/>
            </w:pPr>
            <w:r w:rsidRPr="00265474">
              <w:t>0.4586</w:t>
            </w:r>
          </w:p>
        </w:tc>
        <w:tc>
          <w:tcPr>
            <w:tcW w:w="934" w:type="dxa"/>
            <w:shd w:val="clear" w:color="C0C0C0" w:fill="auto"/>
          </w:tcPr>
          <w:p w14:paraId="5897876D" w14:textId="77777777" w:rsidR="00946CA1" w:rsidRPr="00265474" w:rsidRDefault="00946CA1" w:rsidP="00946CA1">
            <w:pPr>
              <w:pStyle w:val="TableTextTiny"/>
              <w:keepNext/>
            </w:pPr>
            <w:r w:rsidRPr="00265474">
              <w:t>0.3900</w:t>
            </w:r>
          </w:p>
        </w:tc>
        <w:tc>
          <w:tcPr>
            <w:tcW w:w="934" w:type="dxa"/>
            <w:shd w:val="clear" w:color="C0C0C0" w:fill="auto"/>
          </w:tcPr>
          <w:p w14:paraId="4833374A" w14:textId="77777777" w:rsidR="00946CA1" w:rsidRPr="00265474" w:rsidRDefault="00946CA1" w:rsidP="00946CA1">
            <w:pPr>
              <w:pStyle w:val="TableTextTiny"/>
              <w:keepNext/>
            </w:pPr>
            <w:r w:rsidRPr="00265474">
              <w:t>0.3679</w:t>
            </w:r>
          </w:p>
        </w:tc>
        <w:tc>
          <w:tcPr>
            <w:tcW w:w="934" w:type="dxa"/>
            <w:shd w:val="clear" w:color="C0C0C0" w:fill="auto"/>
          </w:tcPr>
          <w:p w14:paraId="6FDCF1CA" w14:textId="77777777" w:rsidR="00946CA1" w:rsidRPr="00265474" w:rsidRDefault="00946CA1" w:rsidP="00946CA1">
            <w:pPr>
              <w:pStyle w:val="TableTextTiny"/>
              <w:keepNext/>
            </w:pPr>
            <w:r w:rsidRPr="00265474">
              <w:t>0.3575</w:t>
            </w:r>
          </w:p>
        </w:tc>
        <w:tc>
          <w:tcPr>
            <w:tcW w:w="934" w:type="dxa"/>
            <w:shd w:val="clear" w:color="C0C0C0" w:fill="auto"/>
          </w:tcPr>
          <w:p w14:paraId="0A34BF68" w14:textId="77777777" w:rsidR="00946CA1" w:rsidRPr="00265474" w:rsidRDefault="00946CA1" w:rsidP="00946CA1">
            <w:pPr>
              <w:pStyle w:val="TableTextTiny"/>
              <w:keepNext/>
            </w:pPr>
            <w:r w:rsidRPr="00265474">
              <w:t>0.3515</w:t>
            </w:r>
          </w:p>
        </w:tc>
        <w:tc>
          <w:tcPr>
            <w:tcW w:w="934" w:type="dxa"/>
            <w:shd w:val="clear" w:color="C0C0C0" w:fill="auto"/>
          </w:tcPr>
          <w:p w14:paraId="249FB759" w14:textId="77777777" w:rsidR="00946CA1" w:rsidRPr="00265474" w:rsidRDefault="00946CA1" w:rsidP="00946CA1">
            <w:pPr>
              <w:pStyle w:val="TableTextTiny"/>
              <w:keepNext/>
            </w:pPr>
            <w:r w:rsidRPr="00265474">
              <w:t>0.3477</w:t>
            </w:r>
          </w:p>
        </w:tc>
        <w:tc>
          <w:tcPr>
            <w:tcW w:w="934" w:type="dxa"/>
            <w:shd w:val="clear" w:color="C0C0C0" w:fill="auto"/>
          </w:tcPr>
          <w:p w14:paraId="1E499E83" w14:textId="77777777" w:rsidR="00946CA1" w:rsidRPr="00265474" w:rsidRDefault="00946CA1" w:rsidP="00946CA1">
            <w:pPr>
              <w:pStyle w:val="TableTextTiny"/>
              <w:keepNext/>
            </w:pPr>
            <w:r w:rsidRPr="00265474">
              <w:t>0.3451</w:t>
            </w:r>
          </w:p>
        </w:tc>
        <w:tc>
          <w:tcPr>
            <w:tcW w:w="934" w:type="dxa"/>
            <w:shd w:val="clear" w:color="C0C0C0" w:fill="auto"/>
          </w:tcPr>
          <w:p w14:paraId="0952BE84" w14:textId="77777777" w:rsidR="00946CA1" w:rsidRPr="00265474" w:rsidRDefault="00946CA1" w:rsidP="00946CA1">
            <w:pPr>
              <w:pStyle w:val="TableTextTiny"/>
              <w:keepNext/>
            </w:pPr>
            <w:r w:rsidRPr="00265474">
              <w:t>0.3432</w:t>
            </w:r>
          </w:p>
        </w:tc>
      </w:tr>
      <w:tr w:rsidR="00946CA1" w:rsidRPr="00265474" w14:paraId="2CD382AF" w14:textId="77777777" w:rsidTr="00946CA1">
        <w:tc>
          <w:tcPr>
            <w:tcW w:w="1548" w:type="dxa"/>
            <w:shd w:val="clear" w:color="C0C0C0" w:fill="auto"/>
          </w:tcPr>
          <w:p w14:paraId="733B0130" w14:textId="77777777" w:rsidR="00946CA1" w:rsidRPr="00265474" w:rsidRDefault="00946CA1" w:rsidP="00946CA1">
            <w:pPr>
              <w:pStyle w:val="TableTextTiny"/>
              <w:keepNext/>
            </w:pPr>
            <w:r w:rsidRPr="00265474">
              <w:t>62</w:t>
            </w:r>
          </w:p>
        </w:tc>
        <w:tc>
          <w:tcPr>
            <w:tcW w:w="1490" w:type="dxa"/>
            <w:shd w:val="clear" w:color="C0C0C0" w:fill="auto"/>
          </w:tcPr>
          <w:p w14:paraId="39A99443" w14:textId="77777777" w:rsidR="00946CA1" w:rsidRPr="00265474" w:rsidRDefault="00946CA1" w:rsidP="00946CA1">
            <w:pPr>
              <w:pStyle w:val="TableTextTiny"/>
              <w:keepNext/>
            </w:pPr>
            <w:r w:rsidRPr="00265474">
              <w:t>0.4251</w:t>
            </w:r>
          </w:p>
        </w:tc>
        <w:tc>
          <w:tcPr>
            <w:tcW w:w="934" w:type="dxa"/>
            <w:shd w:val="clear" w:color="C0C0C0" w:fill="auto"/>
          </w:tcPr>
          <w:p w14:paraId="39A991B3" w14:textId="77777777" w:rsidR="00946CA1" w:rsidRPr="00265474" w:rsidRDefault="00946CA1" w:rsidP="00946CA1">
            <w:pPr>
              <w:pStyle w:val="TableTextTiny"/>
              <w:keepNext/>
            </w:pPr>
            <w:r w:rsidRPr="00265474">
              <w:t>0.3600</w:t>
            </w:r>
          </w:p>
        </w:tc>
        <w:tc>
          <w:tcPr>
            <w:tcW w:w="934" w:type="dxa"/>
            <w:shd w:val="clear" w:color="C0C0C0" w:fill="auto"/>
          </w:tcPr>
          <w:p w14:paraId="3947652E" w14:textId="77777777" w:rsidR="00946CA1" w:rsidRPr="00265474" w:rsidRDefault="00946CA1" w:rsidP="00946CA1">
            <w:pPr>
              <w:pStyle w:val="TableTextTiny"/>
              <w:keepNext/>
            </w:pPr>
            <w:r w:rsidRPr="00265474">
              <w:t>0.3392</w:t>
            </w:r>
          </w:p>
        </w:tc>
        <w:tc>
          <w:tcPr>
            <w:tcW w:w="934" w:type="dxa"/>
            <w:shd w:val="clear" w:color="C0C0C0" w:fill="auto"/>
          </w:tcPr>
          <w:p w14:paraId="030177CC" w14:textId="77777777" w:rsidR="00946CA1" w:rsidRPr="00265474" w:rsidRDefault="00946CA1" w:rsidP="00946CA1">
            <w:pPr>
              <w:pStyle w:val="TableTextTiny"/>
              <w:keepNext/>
            </w:pPr>
            <w:r w:rsidRPr="00265474">
              <w:t>0.3295</w:t>
            </w:r>
          </w:p>
        </w:tc>
        <w:tc>
          <w:tcPr>
            <w:tcW w:w="934" w:type="dxa"/>
            <w:shd w:val="clear" w:color="C0C0C0" w:fill="auto"/>
          </w:tcPr>
          <w:p w14:paraId="6A5D77AB" w14:textId="77777777" w:rsidR="00946CA1" w:rsidRPr="00265474" w:rsidRDefault="00946CA1" w:rsidP="00946CA1">
            <w:pPr>
              <w:pStyle w:val="TableTextTiny"/>
              <w:keepNext/>
            </w:pPr>
            <w:r w:rsidRPr="00265474">
              <w:t>0.3239</w:t>
            </w:r>
          </w:p>
        </w:tc>
        <w:tc>
          <w:tcPr>
            <w:tcW w:w="934" w:type="dxa"/>
            <w:shd w:val="clear" w:color="C0C0C0" w:fill="auto"/>
          </w:tcPr>
          <w:p w14:paraId="1EC4BB8F" w14:textId="77777777" w:rsidR="00946CA1" w:rsidRPr="00265474" w:rsidRDefault="00946CA1" w:rsidP="00946CA1">
            <w:pPr>
              <w:pStyle w:val="TableTextTiny"/>
              <w:keepNext/>
            </w:pPr>
            <w:r w:rsidRPr="00265474">
              <w:t>0.3203</w:t>
            </w:r>
          </w:p>
        </w:tc>
        <w:tc>
          <w:tcPr>
            <w:tcW w:w="934" w:type="dxa"/>
            <w:shd w:val="clear" w:color="C0C0C0" w:fill="auto"/>
          </w:tcPr>
          <w:p w14:paraId="7C5C1EA8" w14:textId="77777777" w:rsidR="00946CA1" w:rsidRPr="00265474" w:rsidRDefault="00946CA1" w:rsidP="00946CA1">
            <w:pPr>
              <w:pStyle w:val="TableTextTiny"/>
              <w:keepNext/>
            </w:pPr>
            <w:r w:rsidRPr="00265474">
              <w:t>0.3179</w:t>
            </w:r>
          </w:p>
        </w:tc>
        <w:tc>
          <w:tcPr>
            <w:tcW w:w="934" w:type="dxa"/>
            <w:shd w:val="clear" w:color="C0C0C0" w:fill="auto"/>
          </w:tcPr>
          <w:p w14:paraId="75111EB2" w14:textId="77777777" w:rsidR="00946CA1" w:rsidRPr="00265474" w:rsidRDefault="00946CA1" w:rsidP="00946CA1">
            <w:pPr>
              <w:pStyle w:val="TableTextTiny"/>
              <w:keepNext/>
            </w:pPr>
            <w:r w:rsidRPr="00265474">
              <w:t>0.3161</w:t>
            </w:r>
          </w:p>
        </w:tc>
      </w:tr>
      <w:tr w:rsidR="00946CA1" w:rsidRPr="00265474" w14:paraId="0A2BF50B" w14:textId="77777777" w:rsidTr="00946CA1">
        <w:tc>
          <w:tcPr>
            <w:tcW w:w="1548" w:type="dxa"/>
            <w:shd w:val="clear" w:color="C0C0C0" w:fill="auto"/>
          </w:tcPr>
          <w:p w14:paraId="49493C54" w14:textId="77777777" w:rsidR="00946CA1" w:rsidRPr="00265474" w:rsidRDefault="00946CA1" w:rsidP="00946CA1">
            <w:pPr>
              <w:pStyle w:val="TableTextTiny"/>
              <w:keepNext/>
            </w:pPr>
            <w:r w:rsidRPr="00265474">
              <w:t>61</w:t>
            </w:r>
          </w:p>
        </w:tc>
        <w:tc>
          <w:tcPr>
            <w:tcW w:w="1490" w:type="dxa"/>
            <w:shd w:val="clear" w:color="C0C0C0" w:fill="auto"/>
          </w:tcPr>
          <w:p w14:paraId="199C4AAB" w14:textId="77777777" w:rsidR="00946CA1" w:rsidRPr="00265474" w:rsidRDefault="00946CA1" w:rsidP="00946CA1">
            <w:pPr>
              <w:pStyle w:val="TableTextTiny"/>
              <w:keepNext/>
            </w:pPr>
            <w:r w:rsidRPr="00265474">
              <w:t>0.3911</w:t>
            </w:r>
          </w:p>
        </w:tc>
        <w:tc>
          <w:tcPr>
            <w:tcW w:w="934" w:type="dxa"/>
            <w:shd w:val="clear" w:color="C0C0C0" w:fill="auto"/>
          </w:tcPr>
          <w:p w14:paraId="1BE94808" w14:textId="77777777" w:rsidR="00946CA1" w:rsidRPr="00265474" w:rsidRDefault="00946CA1" w:rsidP="00946CA1">
            <w:pPr>
              <w:pStyle w:val="TableTextTiny"/>
              <w:keepNext/>
            </w:pPr>
            <w:r w:rsidRPr="00265474">
              <w:t>0.3300</w:t>
            </w:r>
          </w:p>
        </w:tc>
        <w:tc>
          <w:tcPr>
            <w:tcW w:w="934" w:type="dxa"/>
            <w:shd w:val="clear" w:color="C0C0C0" w:fill="auto"/>
          </w:tcPr>
          <w:p w14:paraId="5F7D2070" w14:textId="77777777" w:rsidR="00946CA1" w:rsidRPr="00265474" w:rsidRDefault="00946CA1" w:rsidP="00946CA1">
            <w:pPr>
              <w:pStyle w:val="TableTextTiny"/>
              <w:keepNext/>
            </w:pPr>
            <w:r w:rsidRPr="00265474">
              <w:t>0.3107</w:t>
            </w:r>
          </w:p>
        </w:tc>
        <w:tc>
          <w:tcPr>
            <w:tcW w:w="934" w:type="dxa"/>
            <w:shd w:val="clear" w:color="C0C0C0" w:fill="auto"/>
          </w:tcPr>
          <w:p w14:paraId="5E52581B" w14:textId="77777777" w:rsidR="00946CA1" w:rsidRPr="00265474" w:rsidRDefault="00946CA1" w:rsidP="00946CA1">
            <w:pPr>
              <w:pStyle w:val="TableTextTiny"/>
              <w:keepNext/>
            </w:pPr>
            <w:r w:rsidRPr="00265474">
              <w:t>0.3016</w:t>
            </w:r>
          </w:p>
        </w:tc>
        <w:tc>
          <w:tcPr>
            <w:tcW w:w="934" w:type="dxa"/>
            <w:shd w:val="clear" w:color="C0C0C0" w:fill="auto"/>
          </w:tcPr>
          <w:p w14:paraId="180AE179" w14:textId="77777777" w:rsidR="00946CA1" w:rsidRPr="00265474" w:rsidRDefault="00946CA1" w:rsidP="00946CA1">
            <w:pPr>
              <w:pStyle w:val="TableTextTiny"/>
              <w:keepNext/>
            </w:pPr>
            <w:r w:rsidRPr="00265474">
              <w:t>0.2964</w:t>
            </w:r>
          </w:p>
        </w:tc>
        <w:tc>
          <w:tcPr>
            <w:tcW w:w="934" w:type="dxa"/>
            <w:shd w:val="clear" w:color="C0C0C0" w:fill="auto"/>
          </w:tcPr>
          <w:p w14:paraId="74789461" w14:textId="77777777" w:rsidR="00946CA1" w:rsidRPr="00265474" w:rsidRDefault="00946CA1" w:rsidP="00946CA1">
            <w:pPr>
              <w:pStyle w:val="TableTextTiny"/>
              <w:keepNext/>
            </w:pPr>
            <w:r w:rsidRPr="00265474">
              <w:t>0.2931</w:t>
            </w:r>
          </w:p>
        </w:tc>
        <w:tc>
          <w:tcPr>
            <w:tcW w:w="934" w:type="dxa"/>
            <w:shd w:val="clear" w:color="C0C0C0" w:fill="auto"/>
          </w:tcPr>
          <w:p w14:paraId="50E13AA2" w14:textId="77777777" w:rsidR="00946CA1" w:rsidRPr="00265474" w:rsidRDefault="00946CA1" w:rsidP="00946CA1">
            <w:pPr>
              <w:pStyle w:val="TableTextTiny"/>
              <w:keepNext/>
            </w:pPr>
            <w:r w:rsidRPr="00265474">
              <w:t>0.2908</w:t>
            </w:r>
          </w:p>
        </w:tc>
        <w:tc>
          <w:tcPr>
            <w:tcW w:w="934" w:type="dxa"/>
            <w:shd w:val="clear" w:color="C0C0C0" w:fill="auto"/>
          </w:tcPr>
          <w:p w14:paraId="6B933A2E" w14:textId="77777777" w:rsidR="00946CA1" w:rsidRPr="00265474" w:rsidRDefault="00946CA1" w:rsidP="00946CA1">
            <w:pPr>
              <w:pStyle w:val="TableTextTiny"/>
              <w:keepNext/>
            </w:pPr>
            <w:r w:rsidRPr="00265474">
              <w:t>0.2892</w:t>
            </w:r>
          </w:p>
        </w:tc>
      </w:tr>
      <w:tr w:rsidR="00946CA1" w:rsidRPr="00265474" w14:paraId="18AF969D" w14:textId="77777777" w:rsidTr="00946CA1">
        <w:tc>
          <w:tcPr>
            <w:tcW w:w="1548" w:type="dxa"/>
            <w:shd w:val="clear" w:color="C0C0C0" w:fill="auto"/>
          </w:tcPr>
          <w:p w14:paraId="53646410" w14:textId="77777777" w:rsidR="00946CA1" w:rsidRPr="00265474" w:rsidRDefault="00946CA1" w:rsidP="00946CA1">
            <w:pPr>
              <w:pStyle w:val="TableTextTiny"/>
              <w:keepNext/>
            </w:pPr>
            <w:r w:rsidRPr="00265474">
              <w:t>60</w:t>
            </w:r>
          </w:p>
        </w:tc>
        <w:tc>
          <w:tcPr>
            <w:tcW w:w="1490" w:type="dxa"/>
            <w:shd w:val="clear" w:color="C0C0C0" w:fill="auto"/>
          </w:tcPr>
          <w:p w14:paraId="4D5F9513" w14:textId="77777777" w:rsidR="00946CA1" w:rsidRPr="00265474" w:rsidRDefault="00946CA1" w:rsidP="00946CA1">
            <w:pPr>
              <w:pStyle w:val="TableTextTiny"/>
              <w:keepNext/>
            </w:pPr>
            <w:r w:rsidRPr="00265474">
              <w:t>0.3568</w:t>
            </w:r>
          </w:p>
        </w:tc>
        <w:tc>
          <w:tcPr>
            <w:tcW w:w="934" w:type="dxa"/>
            <w:shd w:val="clear" w:color="C0C0C0" w:fill="auto"/>
          </w:tcPr>
          <w:p w14:paraId="66E6DCE1" w14:textId="77777777" w:rsidR="00946CA1" w:rsidRPr="00265474" w:rsidRDefault="00946CA1" w:rsidP="00946CA1">
            <w:pPr>
              <w:pStyle w:val="TableTextTiny"/>
              <w:keepNext/>
            </w:pPr>
            <w:r w:rsidRPr="00265474">
              <w:t>0.3000</w:t>
            </w:r>
          </w:p>
        </w:tc>
        <w:tc>
          <w:tcPr>
            <w:tcW w:w="934" w:type="dxa"/>
            <w:shd w:val="clear" w:color="C0C0C0" w:fill="auto"/>
          </w:tcPr>
          <w:p w14:paraId="41B4A1EB" w14:textId="77777777" w:rsidR="00946CA1" w:rsidRPr="00265474" w:rsidRDefault="00946CA1" w:rsidP="00946CA1">
            <w:pPr>
              <w:pStyle w:val="TableTextTiny"/>
              <w:keepNext/>
            </w:pPr>
            <w:r w:rsidRPr="00265474">
              <w:t>0.2822</w:t>
            </w:r>
          </w:p>
        </w:tc>
        <w:tc>
          <w:tcPr>
            <w:tcW w:w="934" w:type="dxa"/>
            <w:shd w:val="clear" w:color="C0C0C0" w:fill="auto"/>
          </w:tcPr>
          <w:p w14:paraId="49B489B7" w14:textId="77777777" w:rsidR="00946CA1" w:rsidRPr="00265474" w:rsidRDefault="00946CA1" w:rsidP="00946CA1">
            <w:pPr>
              <w:pStyle w:val="TableTextTiny"/>
              <w:keepNext/>
            </w:pPr>
            <w:r w:rsidRPr="00265474">
              <w:t>0.2738</w:t>
            </w:r>
          </w:p>
        </w:tc>
        <w:tc>
          <w:tcPr>
            <w:tcW w:w="934" w:type="dxa"/>
            <w:shd w:val="clear" w:color="C0C0C0" w:fill="auto"/>
          </w:tcPr>
          <w:p w14:paraId="2E14070D" w14:textId="77777777" w:rsidR="00946CA1" w:rsidRPr="00265474" w:rsidRDefault="00946CA1" w:rsidP="00946CA1">
            <w:pPr>
              <w:pStyle w:val="TableTextTiny"/>
              <w:keepNext/>
            </w:pPr>
            <w:r w:rsidRPr="00265474">
              <w:t>0.2691</w:t>
            </w:r>
          </w:p>
        </w:tc>
        <w:tc>
          <w:tcPr>
            <w:tcW w:w="934" w:type="dxa"/>
            <w:shd w:val="clear" w:color="C0C0C0" w:fill="auto"/>
          </w:tcPr>
          <w:p w14:paraId="515F41D5" w14:textId="77777777" w:rsidR="00946CA1" w:rsidRPr="00265474" w:rsidRDefault="00946CA1" w:rsidP="00946CA1">
            <w:pPr>
              <w:pStyle w:val="TableTextTiny"/>
              <w:keepNext/>
            </w:pPr>
            <w:r w:rsidRPr="00265474">
              <w:t>0.2660</w:t>
            </w:r>
          </w:p>
        </w:tc>
        <w:tc>
          <w:tcPr>
            <w:tcW w:w="934" w:type="dxa"/>
            <w:shd w:val="clear" w:color="C0C0C0" w:fill="auto"/>
          </w:tcPr>
          <w:p w14:paraId="4E6D667D" w14:textId="77777777" w:rsidR="00946CA1" w:rsidRPr="00265474" w:rsidRDefault="00946CA1" w:rsidP="00946CA1">
            <w:pPr>
              <w:pStyle w:val="TableTextTiny"/>
              <w:keepNext/>
            </w:pPr>
            <w:r w:rsidRPr="00265474">
              <w:t>0.2639</w:t>
            </w:r>
          </w:p>
        </w:tc>
        <w:tc>
          <w:tcPr>
            <w:tcW w:w="934" w:type="dxa"/>
            <w:shd w:val="clear" w:color="C0C0C0" w:fill="auto"/>
          </w:tcPr>
          <w:p w14:paraId="5601A8A5" w14:textId="77777777" w:rsidR="00946CA1" w:rsidRPr="00265474" w:rsidRDefault="00946CA1" w:rsidP="00946CA1">
            <w:pPr>
              <w:pStyle w:val="TableTextTiny"/>
              <w:keepNext/>
            </w:pPr>
            <w:r w:rsidRPr="00265474">
              <w:t>0.2624</w:t>
            </w:r>
          </w:p>
        </w:tc>
      </w:tr>
      <w:tr w:rsidR="00946CA1" w:rsidRPr="00265474" w14:paraId="13720A86" w14:textId="77777777" w:rsidTr="00946CA1">
        <w:tc>
          <w:tcPr>
            <w:tcW w:w="1548" w:type="dxa"/>
            <w:shd w:val="clear" w:color="C0C0C0" w:fill="auto"/>
          </w:tcPr>
          <w:p w14:paraId="2331C241" w14:textId="77777777" w:rsidR="00946CA1" w:rsidRPr="00265474" w:rsidRDefault="00946CA1" w:rsidP="00946CA1">
            <w:pPr>
              <w:pStyle w:val="TableTextTiny"/>
              <w:keepNext/>
            </w:pPr>
            <w:r w:rsidRPr="00265474">
              <w:t>59</w:t>
            </w:r>
          </w:p>
        </w:tc>
        <w:tc>
          <w:tcPr>
            <w:tcW w:w="1490" w:type="dxa"/>
            <w:shd w:val="clear" w:color="C0C0C0" w:fill="auto"/>
          </w:tcPr>
          <w:p w14:paraId="46F5FA73" w14:textId="77777777" w:rsidR="00946CA1" w:rsidRPr="00265474" w:rsidRDefault="00946CA1" w:rsidP="00946CA1">
            <w:pPr>
              <w:pStyle w:val="TableTextTiny"/>
              <w:keepNext/>
            </w:pPr>
            <w:r w:rsidRPr="00265474">
              <w:t>0.3222</w:t>
            </w:r>
          </w:p>
        </w:tc>
        <w:tc>
          <w:tcPr>
            <w:tcW w:w="934" w:type="dxa"/>
            <w:shd w:val="clear" w:color="C0C0C0" w:fill="auto"/>
          </w:tcPr>
          <w:p w14:paraId="6595E883" w14:textId="77777777" w:rsidR="00946CA1" w:rsidRPr="00265474" w:rsidRDefault="00946CA1" w:rsidP="00946CA1">
            <w:pPr>
              <w:pStyle w:val="TableTextTiny"/>
              <w:keepNext/>
            </w:pPr>
            <w:r w:rsidRPr="00265474">
              <w:t>0.2700</w:t>
            </w:r>
          </w:p>
        </w:tc>
        <w:tc>
          <w:tcPr>
            <w:tcW w:w="934" w:type="dxa"/>
            <w:shd w:val="clear" w:color="C0C0C0" w:fill="auto"/>
          </w:tcPr>
          <w:p w14:paraId="4305E885" w14:textId="77777777" w:rsidR="00946CA1" w:rsidRPr="00265474" w:rsidRDefault="00946CA1" w:rsidP="00946CA1">
            <w:pPr>
              <w:pStyle w:val="TableTextTiny"/>
              <w:keepNext/>
            </w:pPr>
            <w:r w:rsidRPr="00265474">
              <w:t>0.2537</w:t>
            </w:r>
          </w:p>
        </w:tc>
        <w:tc>
          <w:tcPr>
            <w:tcW w:w="934" w:type="dxa"/>
            <w:shd w:val="clear" w:color="C0C0C0" w:fill="auto"/>
          </w:tcPr>
          <w:p w14:paraId="54B6049E" w14:textId="77777777" w:rsidR="00946CA1" w:rsidRPr="00265474" w:rsidRDefault="00946CA1" w:rsidP="00946CA1">
            <w:pPr>
              <w:pStyle w:val="TableTextTiny"/>
              <w:keepNext/>
            </w:pPr>
            <w:r w:rsidRPr="00265474">
              <w:t>0.2461</w:t>
            </w:r>
          </w:p>
        </w:tc>
        <w:tc>
          <w:tcPr>
            <w:tcW w:w="934" w:type="dxa"/>
            <w:shd w:val="clear" w:color="C0C0C0" w:fill="auto"/>
          </w:tcPr>
          <w:p w14:paraId="65DBF41E" w14:textId="77777777" w:rsidR="00946CA1" w:rsidRPr="00265474" w:rsidRDefault="00946CA1" w:rsidP="00946CA1">
            <w:pPr>
              <w:pStyle w:val="TableTextTiny"/>
              <w:keepNext/>
            </w:pPr>
            <w:r w:rsidRPr="00265474">
              <w:t>0.2418</w:t>
            </w:r>
          </w:p>
        </w:tc>
        <w:tc>
          <w:tcPr>
            <w:tcW w:w="934" w:type="dxa"/>
            <w:shd w:val="clear" w:color="C0C0C0" w:fill="auto"/>
          </w:tcPr>
          <w:p w14:paraId="4231111E" w14:textId="77777777" w:rsidR="00946CA1" w:rsidRPr="00265474" w:rsidRDefault="00946CA1" w:rsidP="00946CA1">
            <w:pPr>
              <w:pStyle w:val="TableTextTiny"/>
              <w:keepNext/>
            </w:pPr>
            <w:r w:rsidRPr="00265474">
              <w:t>0.2391</w:t>
            </w:r>
          </w:p>
        </w:tc>
        <w:tc>
          <w:tcPr>
            <w:tcW w:w="934" w:type="dxa"/>
            <w:shd w:val="clear" w:color="C0C0C0" w:fill="auto"/>
          </w:tcPr>
          <w:p w14:paraId="6F6A8D27" w14:textId="77777777" w:rsidR="00946CA1" w:rsidRPr="00265474" w:rsidRDefault="00946CA1" w:rsidP="00946CA1">
            <w:pPr>
              <w:pStyle w:val="TableTextTiny"/>
              <w:keepNext/>
            </w:pPr>
            <w:r w:rsidRPr="00265474">
              <w:t>0.2372</w:t>
            </w:r>
          </w:p>
        </w:tc>
        <w:tc>
          <w:tcPr>
            <w:tcW w:w="934" w:type="dxa"/>
            <w:shd w:val="clear" w:color="C0C0C0" w:fill="auto"/>
          </w:tcPr>
          <w:p w14:paraId="65B60887" w14:textId="77777777" w:rsidR="00946CA1" w:rsidRPr="00265474" w:rsidRDefault="00946CA1" w:rsidP="00946CA1">
            <w:pPr>
              <w:pStyle w:val="TableTextTiny"/>
              <w:keepNext/>
            </w:pPr>
            <w:r w:rsidRPr="00265474">
              <w:t>0.2358</w:t>
            </w:r>
          </w:p>
        </w:tc>
      </w:tr>
      <w:tr w:rsidR="00946CA1" w:rsidRPr="00265474" w14:paraId="1C1FD0A7" w14:textId="77777777" w:rsidTr="00946CA1">
        <w:tc>
          <w:tcPr>
            <w:tcW w:w="1548" w:type="dxa"/>
            <w:shd w:val="clear" w:color="C0C0C0" w:fill="auto"/>
          </w:tcPr>
          <w:p w14:paraId="190A643D" w14:textId="77777777" w:rsidR="00946CA1" w:rsidRPr="00265474" w:rsidRDefault="00946CA1" w:rsidP="00946CA1">
            <w:pPr>
              <w:pStyle w:val="TableTextTiny"/>
              <w:keepNext/>
            </w:pPr>
            <w:r w:rsidRPr="00265474">
              <w:t>58</w:t>
            </w:r>
          </w:p>
        </w:tc>
        <w:tc>
          <w:tcPr>
            <w:tcW w:w="1490" w:type="dxa"/>
            <w:shd w:val="clear" w:color="C0C0C0" w:fill="auto"/>
          </w:tcPr>
          <w:p w14:paraId="3EB43C6C" w14:textId="77777777" w:rsidR="00946CA1" w:rsidRPr="00265474" w:rsidRDefault="00946CA1" w:rsidP="00946CA1">
            <w:pPr>
              <w:pStyle w:val="TableTextTiny"/>
              <w:keepNext/>
            </w:pPr>
            <w:r w:rsidRPr="00265474">
              <w:t>0.2872</w:t>
            </w:r>
          </w:p>
        </w:tc>
        <w:tc>
          <w:tcPr>
            <w:tcW w:w="934" w:type="dxa"/>
            <w:shd w:val="clear" w:color="C0C0C0" w:fill="auto"/>
          </w:tcPr>
          <w:p w14:paraId="237EC0EB" w14:textId="77777777" w:rsidR="00946CA1" w:rsidRPr="00265474" w:rsidRDefault="00946CA1" w:rsidP="00946CA1">
            <w:pPr>
              <w:pStyle w:val="TableTextTiny"/>
              <w:keepNext/>
            </w:pPr>
            <w:r w:rsidRPr="00265474">
              <w:t>0.2400</w:t>
            </w:r>
          </w:p>
        </w:tc>
        <w:tc>
          <w:tcPr>
            <w:tcW w:w="934" w:type="dxa"/>
            <w:shd w:val="clear" w:color="C0C0C0" w:fill="auto"/>
          </w:tcPr>
          <w:p w14:paraId="50BBCE5D" w14:textId="77777777" w:rsidR="00946CA1" w:rsidRPr="00265474" w:rsidRDefault="00946CA1" w:rsidP="00946CA1">
            <w:pPr>
              <w:pStyle w:val="TableTextTiny"/>
              <w:keepNext/>
            </w:pPr>
            <w:r w:rsidRPr="00265474">
              <w:t>0.2254</w:t>
            </w:r>
          </w:p>
        </w:tc>
        <w:tc>
          <w:tcPr>
            <w:tcW w:w="934" w:type="dxa"/>
            <w:shd w:val="clear" w:color="C0C0C0" w:fill="auto"/>
          </w:tcPr>
          <w:p w14:paraId="4FE89B34" w14:textId="77777777" w:rsidR="00946CA1" w:rsidRPr="00265474" w:rsidRDefault="00946CA1" w:rsidP="00946CA1">
            <w:pPr>
              <w:pStyle w:val="TableTextTiny"/>
              <w:keepNext/>
            </w:pPr>
            <w:r w:rsidRPr="00265474">
              <w:t>0.2186</w:t>
            </w:r>
          </w:p>
        </w:tc>
        <w:tc>
          <w:tcPr>
            <w:tcW w:w="934" w:type="dxa"/>
            <w:shd w:val="clear" w:color="C0C0C0" w:fill="auto"/>
          </w:tcPr>
          <w:p w14:paraId="2996F66E" w14:textId="77777777" w:rsidR="00946CA1" w:rsidRPr="00265474" w:rsidRDefault="00946CA1" w:rsidP="00946CA1">
            <w:pPr>
              <w:pStyle w:val="TableTextTiny"/>
              <w:keepNext/>
            </w:pPr>
            <w:r w:rsidRPr="00265474">
              <w:t>0.2147</w:t>
            </w:r>
          </w:p>
        </w:tc>
        <w:tc>
          <w:tcPr>
            <w:tcW w:w="934" w:type="dxa"/>
            <w:shd w:val="clear" w:color="C0C0C0" w:fill="auto"/>
          </w:tcPr>
          <w:p w14:paraId="1F7899F4" w14:textId="77777777" w:rsidR="00946CA1" w:rsidRPr="00265474" w:rsidRDefault="00946CA1" w:rsidP="00946CA1">
            <w:pPr>
              <w:pStyle w:val="TableTextTiny"/>
              <w:keepNext/>
            </w:pPr>
            <w:r w:rsidRPr="00265474">
              <w:t>0.2122</w:t>
            </w:r>
          </w:p>
        </w:tc>
        <w:tc>
          <w:tcPr>
            <w:tcW w:w="934" w:type="dxa"/>
            <w:shd w:val="clear" w:color="C0C0C0" w:fill="auto"/>
          </w:tcPr>
          <w:p w14:paraId="70B6DDC2" w14:textId="77777777" w:rsidR="00946CA1" w:rsidRPr="00265474" w:rsidRDefault="00946CA1" w:rsidP="00946CA1">
            <w:pPr>
              <w:pStyle w:val="TableTextTiny"/>
              <w:keepNext/>
            </w:pPr>
            <w:r w:rsidRPr="00265474">
              <w:t>0.2105</w:t>
            </w:r>
          </w:p>
        </w:tc>
        <w:tc>
          <w:tcPr>
            <w:tcW w:w="934" w:type="dxa"/>
            <w:shd w:val="clear" w:color="C0C0C0" w:fill="auto"/>
          </w:tcPr>
          <w:p w14:paraId="32665D8E" w14:textId="77777777" w:rsidR="00946CA1" w:rsidRPr="00265474" w:rsidRDefault="00946CA1" w:rsidP="00946CA1">
            <w:pPr>
              <w:pStyle w:val="TableTextTiny"/>
              <w:keepNext/>
            </w:pPr>
            <w:r w:rsidRPr="00265474">
              <w:t>0.2093</w:t>
            </w:r>
          </w:p>
        </w:tc>
      </w:tr>
      <w:tr w:rsidR="00946CA1" w:rsidRPr="00265474" w14:paraId="1FF84E6F" w14:textId="77777777" w:rsidTr="00946CA1">
        <w:tc>
          <w:tcPr>
            <w:tcW w:w="1548" w:type="dxa"/>
            <w:shd w:val="clear" w:color="C0C0C0" w:fill="auto"/>
          </w:tcPr>
          <w:p w14:paraId="0B9455C3" w14:textId="77777777" w:rsidR="00946CA1" w:rsidRPr="00265474" w:rsidRDefault="00946CA1" w:rsidP="00946CA1">
            <w:pPr>
              <w:pStyle w:val="TableTextTiny"/>
              <w:keepNext/>
            </w:pPr>
            <w:r w:rsidRPr="00265474">
              <w:t>57</w:t>
            </w:r>
          </w:p>
        </w:tc>
        <w:tc>
          <w:tcPr>
            <w:tcW w:w="1490" w:type="dxa"/>
            <w:shd w:val="clear" w:color="C0C0C0" w:fill="auto"/>
          </w:tcPr>
          <w:p w14:paraId="54AACB11" w14:textId="77777777" w:rsidR="00946CA1" w:rsidRPr="00265474" w:rsidRDefault="00946CA1" w:rsidP="00946CA1">
            <w:pPr>
              <w:pStyle w:val="TableTextTiny"/>
              <w:keepNext/>
            </w:pPr>
            <w:r w:rsidRPr="00265474">
              <w:t>0.2519</w:t>
            </w:r>
          </w:p>
        </w:tc>
        <w:tc>
          <w:tcPr>
            <w:tcW w:w="934" w:type="dxa"/>
            <w:shd w:val="clear" w:color="C0C0C0" w:fill="auto"/>
          </w:tcPr>
          <w:p w14:paraId="373D31FA" w14:textId="77777777" w:rsidR="00946CA1" w:rsidRPr="00265474" w:rsidRDefault="00946CA1" w:rsidP="00946CA1">
            <w:pPr>
              <w:pStyle w:val="TableTextTiny"/>
              <w:keepNext/>
            </w:pPr>
            <w:r w:rsidRPr="00265474">
              <w:t>0.2100</w:t>
            </w:r>
          </w:p>
        </w:tc>
        <w:tc>
          <w:tcPr>
            <w:tcW w:w="934" w:type="dxa"/>
            <w:shd w:val="clear" w:color="C0C0C0" w:fill="auto"/>
          </w:tcPr>
          <w:p w14:paraId="41B325C0" w14:textId="77777777" w:rsidR="00946CA1" w:rsidRPr="00265474" w:rsidRDefault="00946CA1" w:rsidP="00946CA1">
            <w:pPr>
              <w:pStyle w:val="TableTextTiny"/>
              <w:keepNext/>
            </w:pPr>
            <w:r w:rsidRPr="00265474">
              <w:t>0.1971</w:t>
            </w:r>
          </w:p>
        </w:tc>
        <w:tc>
          <w:tcPr>
            <w:tcW w:w="934" w:type="dxa"/>
            <w:shd w:val="clear" w:color="C0C0C0" w:fill="auto"/>
          </w:tcPr>
          <w:p w14:paraId="10BC201A" w14:textId="77777777" w:rsidR="00946CA1" w:rsidRPr="00265474" w:rsidRDefault="00946CA1" w:rsidP="00946CA1">
            <w:pPr>
              <w:pStyle w:val="TableTextTiny"/>
              <w:keepNext/>
            </w:pPr>
            <w:r w:rsidRPr="00265474">
              <w:t>0.1911</w:t>
            </w:r>
          </w:p>
        </w:tc>
        <w:tc>
          <w:tcPr>
            <w:tcW w:w="934" w:type="dxa"/>
            <w:shd w:val="clear" w:color="C0C0C0" w:fill="auto"/>
          </w:tcPr>
          <w:p w14:paraId="1C2847C2" w14:textId="77777777" w:rsidR="00946CA1" w:rsidRPr="00265474" w:rsidRDefault="00946CA1" w:rsidP="00946CA1">
            <w:pPr>
              <w:pStyle w:val="TableTextTiny"/>
              <w:keepNext/>
            </w:pPr>
            <w:r w:rsidRPr="00265474">
              <w:t>0.1877</w:t>
            </w:r>
          </w:p>
        </w:tc>
        <w:tc>
          <w:tcPr>
            <w:tcW w:w="934" w:type="dxa"/>
            <w:shd w:val="clear" w:color="C0C0C0" w:fill="auto"/>
          </w:tcPr>
          <w:p w14:paraId="5055ADCD" w14:textId="77777777" w:rsidR="00946CA1" w:rsidRPr="00265474" w:rsidRDefault="00946CA1" w:rsidP="00946CA1">
            <w:pPr>
              <w:pStyle w:val="TableTextTiny"/>
              <w:keepNext/>
            </w:pPr>
            <w:r w:rsidRPr="00265474">
              <w:t>0.1855</w:t>
            </w:r>
          </w:p>
        </w:tc>
        <w:tc>
          <w:tcPr>
            <w:tcW w:w="934" w:type="dxa"/>
            <w:shd w:val="clear" w:color="C0C0C0" w:fill="auto"/>
          </w:tcPr>
          <w:p w14:paraId="01F96087" w14:textId="77777777" w:rsidR="00946CA1" w:rsidRPr="00265474" w:rsidRDefault="00946CA1" w:rsidP="00946CA1">
            <w:pPr>
              <w:pStyle w:val="TableTextTiny"/>
              <w:keepNext/>
            </w:pPr>
            <w:r w:rsidRPr="00265474">
              <w:t>0.1840</w:t>
            </w:r>
          </w:p>
        </w:tc>
        <w:tc>
          <w:tcPr>
            <w:tcW w:w="934" w:type="dxa"/>
            <w:shd w:val="clear" w:color="C0C0C0" w:fill="auto"/>
          </w:tcPr>
          <w:p w14:paraId="56F8C05B" w14:textId="77777777" w:rsidR="00946CA1" w:rsidRPr="00265474" w:rsidRDefault="00946CA1" w:rsidP="00946CA1">
            <w:pPr>
              <w:pStyle w:val="TableTextTiny"/>
              <w:keepNext/>
            </w:pPr>
            <w:r w:rsidRPr="00265474">
              <w:t>0.1829</w:t>
            </w:r>
          </w:p>
        </w:tc>
      </w:tr>
      <w:tr w:rsidR="00946CA1" w:rsidRPr="00265474" w14:paraId="7E6CE8B6" w14:textId="77777777" w:rsidTr="00946CA1">
        <w:tc>
          <w:tcPr>
            <w:tcW w:w="1548" w:type="dxa"/>
            <w:shd w:val="clear" w:color="C0C0C0" w:fill="auto"/>
          </w:tcPr>
          <w:p w14:paraId="13E5CDF8" w14:textId="77777777" w:rsidR="00946CA1" w:rsidRPr="00265474" w:rsidRDefault="00946CA1" w:rsidP="00946CA1">
            <w:pPr>
              <w:pStyle w:val="TableTextTiny"/>
              <w:keepNext/>
            </w:pPr>
            <w:r w:rsidRPr="00265474">
              <w:t>56</w:t>
            </w:r>
          </w:p>
        </w:tc>
        <w:tc>
          <w:tcPr>
            <w:tcW w:w="1490" w:type="dxa"/>
            <w:shd w:val="clear" w:color="C0C0C0" w:fill="auto"/>
          </w:tcPr>
          <w:p w14:paraId="721B6E2B" w14:textId="77777777" w:rsidR="00946CA1" w:rsidRPr="00265474" w:rsidRDefault="00946CA1" w:rsidP="00946CA1">
            <w:pPr>
              <w:pStyle w:val="TableTextTiny"/>
              <w:keepNext/>
            </w:pPr>
            <w:r w:rsidRPr="00265474">
              <w:t>0.2164</w:t>
            </w:r>
          </w:p>
        </w:tc>
        <w:tc>
          <w:tcPr>
            <w:tcW w:w="934" w:type="dxa"/>
            <w:shd w:val="clear" w:color="C0C0C0" w:fill="auto"/>
          </w:tcPr>
          <w:p w14:paraId="215E67FA" w14:textId="77777777" w:rsidR="00946CA1" w:rsidRPr="00265474" w:rsidRDefault="00946CA1" w:rsidP="00946CA1">
            <w:pPr>
              <w:pStyle w:val="TableTextTiny"/>
              <w:keepNext/>
            </w:pPr>
            <w:r w:rsidRPr="00265474">
              <w:t>0.1800</w:t>
            </w:r>
          </w:p>
        </w:tc>
        <w:tc>
          <w:tcPr>
            <w:tcW w:w="934" w:type="dxa"/>
            <w:shd w:val="clear" w:color="C0C0C0" w:fill="auto"/>
          </w:tcPr>
          <w:p w14:paraId="3DC79B24" w14:textId="77777777" w:rsidR="00946CA1" w:rsidRPr="00265474" w:rsidRDefault="00946CA1" w:rsidP="00946CA1">
            <w:pPr>
              <w:pStyle w:val="TableTextTiny"/>
              <w:keepNext/>
            </w:pPr>
            <w:r w:rsidRPr="00265474">
              <w:t>0.1688</w:t>
            </w:r>
          </w:p>
        </w:tc>
        <w:tc>
          <w:tcPr>
            <w:tcW w:w="934" w:type="dxa"/>
            <w:shd w:val="clear" w:color="C0C0C0" w:fill="auto"/>
          </w:tcPr>
          <w:p w14:paraId="2D978C32" w14:textId="77777777" w:rsidR="00946CA1" w:rsidRPr="00265474" w:rsidRDefault="00946CA1" w:rsidP="00946CA1">
            <w:pPr>
              <w:pStyle w:val="TableTextTiny"/>
              <w:keepNext/>
            </w:pPr>
            <w:r w:rsidRPr="00265474">
              <w:t>0.1636</w:t>
            </w:r>
          </w:p>
        </w:tc>
        <w:tc>
          <w:tcPr>
            <w:tcW w:w="934" w:type="dxa"/>
            <w:shd w:val="clear" w:color="C0C0C0" w:fill="auto"/>
          </w:tcPr>
          <w:p w14:paraId="29EA2505" w14:textId="77777777" w:rsidR="00946CA1" w:rsidRPr="00265474" w:rsidRDefault="00946CA1" w:rsidP="00946CA1">
            <w:pPr>
              <w:pStyle w:val="TableTextTiny"/>
              <w:keepNext/>
            </w:pPr>
            <w:r w:rsidRPr="00265474">
              <w:t>0.1607</w:t>
            </w:r>
          </w:p>
        </w:tc>
        <w:tc>
          <w:tcPr>
            <w:tcW w:w="934" w:type="dxa"/>
            <w:shd w:val="clear" w:color="C0C0C0" w:fill="auto"/>
          </w:tcPr>
          <w:p w14:paraId="169AF5E7" w14:textId="77777777" w:rsidR="00946CA1" w:rsidRPr="00265474" w:rsidRDefault="00946CA1" w:rsidP="00946CA1">
            <w:pPr>
              <w:pStyle w:val="TableTextTiny"/>
              <w:keepNext/>
            </w:pPr>
            <w:r w:rsidRPr="00265474">
              <w:t>0.1588</w:t>
            </w:r>
          </w:p>
        </w:tc>
        <w:tc>
          <w:tcPr>
            <w:tcW w:w="934" w:type="dxa"/>
            <w:shd w:val="clear" w:color="C0C0C0" w:fill="auto"/>
          </w:tcPr>
          <w:p w14:paraId="51D86487" w14:textId="77777777" w:rsidR="00946CA1" w:rsidRPr="00265474" w:rsidRDefault="00946CA1" w:rsidP="00946CA1">
            <w:pPr>
              <w:pStyle w:val="TableTextTiny"/>
              <w:keepNext/>
            </w:pPr>
            <w:r w:rsidRPr="00265474">
              <w:t>0.1575</w:t>
            </w:r>
          </w:p>
        </w:tc>
        <w:tc>
          <w:tcPr>
            <w:tcW w:w="934" w:type="dxa"/>
            <w:shd w:val="clear" w:color="C0C0C0" w:fill="auto"/>
          </w:tcPr>
          <w:p w14:paraId="75955F10" w14:textId="77777777" w:rsidR="00946CA1" w:rsidRPr="00265474" w:rsidRDefault="00946CA1" w:rsidP="00946CA1">
            <w:pPr>
              <w:pStyle w:val="TableTextTiny"/>
              <w:keepNext/>
            </w:pPr>
            <w:r w:rsidRPr="00265474">
              <w:t>0.1566</w:t>
            </w:r>
          </w:p>
        </w:tc>
      </w:tr>
      <w:tr w:rsidR="00946CA1" w:rsidRPr="00265474" w14:paraId="62CD25F9" w14:textId="77777777" w:rsidTr="00946CA1">
        <w:tc>
          <w:tcPr>
            <w:tcW w:w="1548" w:type="dxa"/>
            <w:shd w:val="clear" w:color="C0C0C0" w:fill="auto"/>
          </w:tcPr>
          <w:p w14:paraId="332890B8" w14:textId="77777777" w:rsidR="00946CA1" w:rsidRPr="00265474" w:rsidRDefault="00946CA1" w:rsidP="00946CA1">
            <w:pPr>
              <w:pStyle w:val="TableTextTiny"/>
              <w:keepNext/>
            </w:pPr>
            <w:r w:rsidRPr="00265474">
              <w:t>55</w:t>
            </w:r>
          </w:p>
        </w:tc>
        <w:tc>
          <w:tcPr>
            <w:tcW w:w="1490" w:type="dxa"/>
            <w:shd w:val="clear" w:color="C0C0C0" w:fill="auto"/>
          </w:tcPr>
          <w:p w14:paraId="3644AD66" w14:textId="77777777" w:rsidR="00946CA1" w:rsidRPr="00265474" w:rsidRDefault="00946CA1" w:rsidP="00946CA1">
            <w:pPr>
              <w:pStyle w:val="TableTextTiny"/>
              <w:keepNext/>
            </w:pPr>
            <w:r w:rsidRPr="00265474">
              <w:t>0.1806</w:t>
            </w:r>
          </w:p>
        </w:tc>
        <w:tc>
          <w:tcPr>
            <w:tcW w:w="934" w:type="dxa"/>
            <w:shd w:val="clear" w:color="C0C0C0" w:fill="auto"/>
          </w:tcPr>
          <w:p w14:paraId="03BCF1A2" w14:textId="77777777" w:rsidR="00946CA1" w:rsidRPr="00265474" w:rsidRDefault="00946CA1" w:rsidP="00946CA1">
            <w:pPr>
              <w:pStyle w:val="TableTextTiny"/>
              <w:keepNext/>
            </w:pPr>
            <w:r w:rsidRPr="00265474">
              <w:t>0.1500</w:t>
            </w:r>
          </w:p>
        </w:tc>
        <w:tc>
          <w:tcPr>
            <w:tcW w:w="934" w:type="dxa"/>
            <w:shd w:val="clear" w:color="C0C0C0" w:fill="auto"/>
          </w:tcPr>
          <w:p w14:paraId="028E8396" w14:textId="77777777" w:rsidR="00946CA1" w:rsidRPr="00265474" w:rsidRDefault="00946CA1" w:rsidP="00946CA1">
            <w:pPr>
              <w:pStyle w:val="TableTextTiny"/>
              <w:keepNext/>
            </w:pPr>
            <w:r w:rsidRPr="00265474">
              <w:t>0.1406</w:t>
            </w:r>
          </w:p>
        </w:tc>
        <w:tc>
          <w:tcPr>
            <w:tcW w:w="934" w:type="dxa"/>
            <w:shd w:val="clear" w:color="C0C0C0" w:fill="auto"/>
          </w:tcPr>
          <w:p w14:paraId="305AB9A8" w14:textId="77777777" w:rsidR="00946CA1" w:rsidRPr="00265474" w:rsidRDefault="00946CA1" w:rsidP="00946CA1">
            <w:pPr>
              <w:pStyle w:val="TableTextTiny"/>
              <w:keepNext/>
            </w:pPr>
            <w:r w:rsidRPr="00265474">
              <w:t>0.1363</w:t>
            </w:r>
          </w:p>
        </w:tc>
        <w:tc>
          <w:tcPr>
            <w:tcW w:w="934" w:type="dxa"/>
            <w:shd w:val="clear" w:color="C0C0C0" w:fill="auto"/>
          </w:tcPr>
          <w:p w14:paraId="2391234C" w14:textId="77777777" w:rsidR="00946CA1" w:rsidRPr="00265474" w:rsidRDefault="00946CA1" w:rsidP="00946CA1">
            <w:pPr>
              <w:pStyle w:val="TableTextTiny"/>
              <w:keepNext/>
            </w:pPr>
            <w:r w:rsidRPr="00265474">
              <w:t>0.1338</w:t>
            </w:r>
          </w:p>
        </w:tc>
        <w:tc>
          <w:tcPr>
            <w:tcW w:w="934" w:type="dxa"/>
            <w:shd w:val="clear" w:color="C0C0C0" w:fill="auto"/>
          </w:tcPr>
          <w:p w14:paraId="1203ED1C" w14:textId="77777777" w:rsidR="00946CA1" w:rsidRPr="00265474" w:rsidRDefault="00946CA1" w:rsidP="00946CA1">
            <w:pPr>
              <w:pStyle w:val="TableTextTiny"/>
              <w:keepNext/>
            </w:pPr>
            <w:r w:rsidRPr="00265474">
              <w:t>0.1322</w:t>
            </w:r>
          </w:p>
        </w:tc>
        <w:tc>
          <w:tcPr>
            <w:tcW w:w="934" w:type="dxa"/>
            <w:shd w:val="clear" w:color="C0C0C0" w:fill="auto"/>
          </w:tcPr>
          <w:p w14:paraId="3BABFE20" w14:textId="77777777" w:rsidR="00946CA1" w:rsidRPr="00265474" w:rsidRDefault="00946CA1" w:rsidP="00946CA1">
            <w:pPr>
              <w:pStyle w:val="TableTextTiny"/>
              <w:keepNext/>
            </w:pPr>
            <w:r w:rsidRPr="00265474">
              <w:t>0.1312</w:t>
            </w:r>
          </w:p>
        </w:tc>
        <w:tc>
          <w:tcPr>
            <w:tcW w:w="934" w:type="dxa"/>
            <w:shd w:val="clear" w:color="C0C0C0" w:fill="auto"/>
          </w:tcPr>
          <w:p w14:paraId="5040D8E2" w14:textId="77777777" w:rsidR="00946CA1" w:rsidRPr="00265474" w:rsidRDefault="00946CA1" w:rsidP="00946CA1">
            <w:pPr>
              <w:pStyle w:val="TableTextTiny"/>
              <w:keepNext/>
            </w:pPr>
            <w:r w:rsidRPr="00265474">
              <w:t>0.1304</w:t>
            </w:r>
          </w:p>
        </w:tc>
      </w:tr>
      <w:tr w:rsidR="00946CA1" w:rsidRPr="00265474" w14:paraId="0E59513D" w14:textId="77777777" w:rsidTr="00946CA1">
        <w:tc>
          <w:tcPr>
            <w:tcW w:w="1548" w:type="dxa"/>
            <w:shd w:val="clear" w:color="C0C0C0" w:fill="auto"/>
          </w:tcPr>
          <w:p w14:paraId="7336B36C" w14:textId="77777777" w:rsidR="00946CA1" w:rsidRPr="00265474" w:rsidRDefault="00946CA1" w:rsidP="00946CA1">
            <w:pPr>
              <w:pStyle w:val="TableTextTiny"/>
              <w:keepNext/>
            </w:pPr>
            <w:r w:rsidRPr="00265474">
              <w:t>54</w:t>
            </w:r>
          </w:p>
        </w:tc>
        <w:tc>
          <w:tcPr>
            <w:tcW w:w="1490" w:type="dxa"/>
            <w:shd w:val="clear" w:color="C0C0C0" w:fill="auto"/>
          </w:tcPr>
          <w:p w14:paraId="148E1AA4" w14:textId="77777777" w:rsidR="00946CA1" w:rsidRPr="00265474" w:rsidRDefault="00946CA1" w:rsidP="00946CA1">
            <w:pPr>
              <w:pStyle w:val="TableTextTiny"/>
              <w:keepNext/>
            </w:pPr>
            <w:r w:rsidRPr="00265474">
              <w:t>0.1447</w:t>
            </w:r>
          </w:p>
        </w:tc>
        <w:tc>
          <w:tcPr>
            <w:tcW w:w="934" w:type="dxa"/>
            <w:shd w:val="clear" w:color="C0C0C0" w:fill="auto"/>
          </w:tcPr>
          <w:p w14:paraId="2AA0C857" w14:textId="77777777" w:rsidR="00946CA1" w:rsidRPr="00265474" w:rsidRDefault="00946CA1" w:rsidP="00946CA1">
            <w:pPr>
              <w:pStyle w:val="TableTextTiny"/>
              <w:keepNext/>
            </w:pPr>
            <w:r w:rsidRPr="00265474">
              <w:t>0.1200</w:t>
            </w:r>
          </w:p>
        </w:tc>
        <w:tc>
          <w:tcPr>
            <w:tcW w:w="934" w:type="dxa"/>
            <w:shd w:val="clear" w:color="C0C0C0" w:fill="auto"/>
          </w:tcPr>
          <w:p w14:paraId="7532855F" w14:textId="77777777" w:rsidR="00946CA1" w:rsidRPr="00265474" w:rsidRDefault="00946CA1" w:rsidP="00946CA1">
            <w:pPr>
              <w:pStyle w:val="TableTextTiny"/>
              <w:keepNext/>
            </w:pPr>
            <w:r w:rsidRPr="00265474">
              <w:t>0.1125</w:t>
            </w:r>
          </w:p>
        </w:tc>
        <w:tc>
          <w:tcPr>
            <w:tcW w:w="934" w:type="dxa"/>
            <w:shd w:val="clear" w:color="C0C0C0" w:fill="auto"/>
          </w:tcPr>
          <w:p w14:paraId="2E339090" w14:textId="77777777" w:rsidR="00946CA1" w:rsidRPr="00265474" w:rsidRDefault="00946CA1" w:rsidP="00946CA1">
            <w:pPr>
              <w:pStyle w:val="TableTextTiny"/>
              <w:keepNext/>
            </w:pPr>
            <w:r w:rsidRPr="00265474">
              <w:t>0.1090</w:t>
            </w:r>
          </w:p>
        </w:tc>
        <w:tc>
          <w:tcPr>
            <w:tcW w:w="934" w:type="dxa"/>
            <w:shd w:val="clear" w:color="C0C0C0" w:fill="auto"/>
          </w:tcPr>
          <w:p w14:paraId="0B3DB251" w14:textId="77777777" w:rsidR="00946CA1" w:rsidRPr="00265474" w:rsidRDefault="00946CA1" w:rsidP="00946CA1">
            <w:pPr>
              <w:pStyle w:val="TableTextTiny"/>
              <w:keepNext/>
            </w:pPr>
            <w:r w:rsidRPr="00265474">
              <w:t>0.1070</w:t>
            </w:r>
          </w:p>
        </w:tc>
        <w:tc>
          <w:tcPr>
            <w:tcW w:w="934" w:type="dxa"/>
            <w:shd w:val="clear" w:color="C0C0C0" w:fill="auto"/>
          </w:tcPr>
          <w:p w14:paraId="58EE8446" w14:textId="77777777" w:rsidR="00946CA1" w:rsidRPr="00265474" w:rsidRDefault="00946CA1" w:rsidP="00946CA1">
            <w:pPr>
              <w:pStyle w:val="TableTextTiny"/>
              <w:keepNext/>
            </w:pPr>
            <w:r w:rsidRPr="00265474">
              <w:t>0.1057</w:t>
            </w:r>
          </w:p>
        </w:tc>
        <w:tc>
          <w:tcPr>
            <w:tcW w:w="934" w:type="dxa"/>
            <w:shd w:val="clear" w:color="C0C0C0" w:fill="auto"/>
          </w:tcPr>
          <w:p w14:paraId="515549C5" w14:textId="77777777" w:rsidR="00946CA1" w:rsidRPr="00265474" w:rsidRDefault="00946CA1" w:rsidP="00946CA1">
            <w:pPr>
              <w:pStyle w:val="TableTextTiny"/>
              <w:keepNext/>
            </w:pPr>
            <w:r w:rsidRPr="00265474">
              <w:t>0.1049</w:t>
            </w:r>
          </w:p>
        </w:tc>
        <w:tc>
          <w:tcPr>
            <w:tcW w:w="934" w:type="dxa"/>
            <w:shd w:val="clear" w:color="C0C0C0" w:fill="auto"/>
          </w:tcPr>
          <w:p w14:paraId="4FFBEA53" w14:textId="77777777" w:rsidR="00946CA1" w:rsidRPr="00265474" w:rsidRDefault="00946CA1" w:rsidP="00946CA1">
            <w:pPr>
              <w:pStyle w:val="TableTextTiny"/>
              <w:keepNext/>
            </w:pPr>
            <w:r w:rsidRPr="00265474">
              <w:t>0.1042</w:t>
            </w:r>
          </w:p>
        </w:tc>
      </w:tr>
      <w:tr w:rsidR="00946CA1" w:rsidRPr="00265474" w14:paraId="6B3FE672" w14:textId="77777777" w:rsidTr="00946CA1">
        <w:tc>
          <w:tcPr>
            <w:tcW w:w="1548" w:type="dxa"/>
            <w:shd w:val="clear" w:color="C0C0C0" w:fill="auto"/>
          </w:tcPr>
          <w:p w14:paraId="138E57E5" w14:textId="77777777" w:rsidR="00946CA1" w:rsidRPr="00265474" w:rsidRDefault="00946CA1" w:rsidP="00946CA1">
            <w:pPr>
              <w:pStyle w:val="TableTextTiny"/>
              <w:keepNext/>
            </w:pPr>
            <w:r w:rsidRPr="00265474">
              <w:t>53</w:t>
            </w:r>
          </w:p>
        </w:tc>
        <w:tc>
          <w:tcPr>
            <w:tcW w:w="1490" w:type="dxa"/>
            <w:shd w:val="clear" w:color="C0C0C0" w:fill="auto"/>
          </w:tcPr>
          <w:p w14:paraId="56CEB1A6" w14:textId="77777777" w:rsidR="00946CA1" w:rsidRPr="00265474" w:rsidRDefault="00946CA1" w:rsidP="00946CA1">
            <w:pPr>
              <w:pStyle w:val="TableTextTiny"/>
              <w:keepNext/>
            </w:pPr>
            <w:r w:rsidRPr="00265474">
              <w:t>0.1087</w:t>
            </w:r>
          </w:p>
        </w:tc>
        <w:tc>
          <w:tcPr>
            <w:tcW w:w="934" w:type="dxa"/>
            <w:shd w:val="clear" w:color="C0C0C0" w:fill="auto"/>
          </w:tcPr>
          <w:p w14:paraId="528215C1" w14:textId="77777777" w:rsidR="00946CA1" w:rsidRPr="00265474" w:rsidRDefault="00946CA1" w:rsidP="00946CA1">
            <w:pPr>
              <w:pStyle w:val="TableTextTiny"/>
              <w:keepNext/>
            </w:pPr>
            <w:r w:rsidRPr="00265474">
              <w:t>0.0900</w:t>
            </w:r>
          </w:p>
        </w:tc>
        <w:tc>
          <w:tcPr>
            <w:tcW w:w="934" w:type="dxa"/>
            <w:shd w:val="clear" w:color="C0C0C0" w:fill="auto"/>
          </w:tcPr>
          <w:p w14:paraId="63896EE5" w14:textId="77777777" w:rsidR="00946CA1" w:rsidRPr="00265474" w:rsidRDefault="00946CA1" w:rsidP="00946CA1">
            <w:pPr>
              <w:pStyle w:val="TableTextTiny"/>
              <w:keepNext/>
            </w:pPr>
            <w:r w:rsidRPr="00265474">
              <w:t>0.0843</w:t>
            </w:r>
          </w:p>
        </w:tc>
        <w:tc>
          <w:tcPr>
            <w:tcW w:w="934" w:type="dxa"/>
            <w:shd w:val="clear" w:color="C0C0C0" w:fill="auto"/>
          </w:tcPr>
          <w:p w14:paraId="2A70229B" w14:textId="77777777" w:rsidR="00946CA1" w:rsidRPr="00265474" w:rsidRDefault="00946CA1" w:rsidP="00946CA1">
            <w:pPr>
              <w:pStyle w:val="TableTextTiny"/>
              <w:keepNext/>
            </w:pPr>
            <w:r w:rsidRPr="00265474">
              <w:t>0.0817</w:t>
            </w:r>
          </w:p>
        </w:tc>
        <w:tc>
          <w:tcPr>
            <w:tcW w:w="934" w:type="dxa"/>
            <w:shd w:val="clear" w:color="C0C0C0" w:fill="auto"/>
          </w:tcPr>
          <w:p w14:paraId="2AEC5EDD" w14:textId="77777777" w:rsidR="00946CA1" w:rsidRPr="00265474" w:rsidRDefault="00946CA1" w:rsidP="00946CA1">
            <w:pPr>
              <w:pStyle w:val="TableTextTiny"/>
              <w:keepNext/>
            </w:pPr>
            <w:r w:rsidRPr="00265474">
              <w:t>0.0802</w:t>
            </w:r>
          </w:p>
        </w:tc>
        <w:tc>
          <w:tcPr>
            <w:tcW w:w="934" w:type="dxa"/>
            <w:shd w:val="clear" w:color="C0C0C0" w:fill="auto"/>
          </w:tcPr>
          <w:p w14:paraId="490013DC" w14:textId="77777777" w:rsidR="00946CA1" w:rsidRPr="00265474" w:rsidRDefault="00946CA1" w:rsidP="00946CA1">
            <w:pPr>
              <w:pStyle w:val="TableTextTiny"/>
              <w:keepNext/>
            </w:pPr>
            <w:r w:rsidRPr="00265474">
              <w:t>0.0793</w:t>
            </w:r>
          </w:p>
        </w:tc>
        <w:tc>
          <w:tcPr>
            <w:tcW w:w="934" w:type="dxa"/>
            <w:shd w:val="clear" w:color="C0C0C0" w:fill="auto"/>
          </w:tcPr>
          <w:p w14:paraId="2306B504" w14:textId="77777777" w:rsidR="00946CA1" w:rsidRPr="00265474" w:rsidRDefault="00946CA1" w:rsidP="00946CA1">
            <w:pPr>
              <w:pStyle w:val="TableTextTiny"/>
              <w:keepNext/>
            </w:pPr>
            <w:r w:rsidRPr="00265474">
              <w:t>0.0786</w:t>
            </w:r>
          </w:p>
        </w:tc>
        <w:tc>
          <w:tcPr>
            <w:tcW w:w="934" w:type="dxa"/>
            <w:shd w:val="clear" w:color="C0C0C0" w:fill="auto"/>
          </w:tcPr>
          <w:p w14:paraId="535B28FA" w14:textId="77777777" w:rsidR="00946CA1" w:rsidRPr="00265474" w:rsidRDefault="00946CA1" w:rsidP="00946CA1">
            <w:pPr>
              <w:pStyle w:val="TableTextTiny"/>
              <w:keepNext/>
            </w:pPr>
            <w:r w:rsidRPr="00265474">
              <w:t>0.0781</w:t>
            </w:r>
          </w:p>
        </w:tc>
      </w:tr>
      <w:tr w:rsidR="00946CA1" w:rsidRPr="00265474" w14:paraId="457557E2" w14:textId="77777777" w:rsidTr="00946CA1">
        <w:tc>
          <w:tcPr>
            <w:tcW w:w="1548" w:type="dxa"/>
            <w:shd w:val="clear" w:color="C0C0C0" w:fill="auto"/>
          </w:tcPr>
          <w:p w14:paraId="0D788546" w14:textId="77777777" w:rsidR="00946CA1" w:rsidRPr="00265474" w:rsidRDefault="00946CA1" w:rsidP="00946CA1">
            <w:pPr>
              <w:pStyle w:val="TableTextTiny"/>
              <w:keepNext/>
            </w:pPr>
            <w:r w:rsidRPr="00265474">
              <w:t>52</w:t>
            </w:r>
          </w:p>
        </w:tc>
        <w:tc>
          <w:tcPr>
            <w:tcW w:w="1490" w:type="dxa"/>
            <w:shd w:val="clear" w:color="C0C0C0" w:fill="auto"/>
          </w:tcPr>
          <w:p w14:paraId="639D8A98" w14:textId="77777777" w:rsidR="00946CA1" w:rsidRPr="00265474" w:rsidRDefault="00946CA1" w:rsidP="00946CA1">
            <w:pPr>
              <w:pStyle w:val="TableTextTiny"/>
              <w:keepNext/>
            </w:pPr>
            <w:r w:rsidRPr="00265474">
              <w:t>0.0725</w:t>
            </w:r>
          </w:p>
        </w:tc>
        <w:tc>
          <w:tcPr>
            <w:tcW w:w="934" w:type="dxa"/>
            <w:shd w:val="clear" w:color="C0C0C0" w:fill="auto"/>
          </w:tcPr>
          <w:p w14:paraId="2DDAE3F4" w14:textId="77777777" w:rsidR="00946CA1" w:rsidRPr="00265474" w:rsidRDefault="00946CA1" w:rsidP="00946CA1">
            <w:pPr>
              <w:pStyle w:val="TableTextTiny"/>
              <w:keepNext/>
            </w:pPr>
            <w:r w:rsidRPr="00265474">
              <w:t>0.0600</w:t>
            </w:r>
          </w:p>
        </w:tc>
        <w:tc>
          <w:tcPr>
            <w:tcW w:w="934" w:type="dxa"/>
            <w:shd w:val="clear" w:color="C0C0C0" w:fill="auto"/>
          </w:tcPr>
          <w:p w14:paraId="4167CF59" w14:textId="77777777" w:rsidR="00946CA1" w:rsidRPr="00265474" w:rsidRDefault="00946CA1" w:rsidP="00946CA1">
            <w:pPr>
              <w:pStyle w:val="TableTextTiny"/>
              <w:keepNext/>
            </w:pPr>
            <w:r w:rsidRPr="00265474">
              <w:t>0.0562</w:t>
            </w:r>
          </w:p>
        </w:tc>
        <w:tc>
          <w:tcPr>
            <w:tcW w:w="934" w:type="dxa"/>
            <w:shd w:val="clear" w:color="C0C0C0" w:fill="auto"/>
          </w:tcPr>
          <w:p w14:paraId="468A5CA7" w14:textId="77777777" w:rsidR="00946CA1" w:rsidRPr="00265474" w:rsidRDefault="00946CA1" w:rsidP="00946CA1">
            <w:pPr>
              <w:pStyle w:val="TableTextTiny"/>
              <w:keepNext/>
            </w:pPr>
            <w:r w:rsidRPr="00265474">
              <w:t>0.0544</w:t>
            </w:r>
          </w:p>
        </w:tc>
        <w:tc>
          <w:tcPr>
            <w:tcW w:w="934" w:type="dxa"/>
            <w:shd w:val="clear" w:color="C0C0C0" w:fill="auto"/>
          </w:tcPr>
          <w:p w14:paraId="45114BE8" w14:textId="77777777" w:rsidR="00946CA1" w:rsidRPr="00265474" w:rsidRDefault="00946CA1" w:rsidP="00946CA1">
            <w:pPr>
              <w:pStyle w:val="TableTextTiny"/>
              <w:keepNext/>
            </w:pPr>
            <w:r w:rsidRPr="00265474">
              <w:t>0.0534</w:t>
            </w:r>
          </w:p>
        </w:tc>
        <w:tc>
          <w:tcPr>
            <w:tcW w:w="934" w:type="dxa"/>
            <w:shd w:val="clear" w:color="C0C0C0" w:fill="auto"/>
          </w:tcPr>
          <w:p w14:paraId="4399E9EF" w14:textId="77777777" w:rsidR="00946CA1" w:rsidRPr="00265474" w:rsidRDefault="00946CA1" w:rsidP="00946CA1">
            <w:pPr>
              <w:pStyle w:val="TableTextTiny"/>
              <w:keepNext/>
            </w:pPr>
            <w:r w:rsidRPr="00265474">
              <w:t>0.0528</w:t>
            </w:r>
          </w:p>
        </w:tc>
        <w:tc>
          <w:tcPr>
            <w:tcW w:w="934" w:type="dxa"/>
            <w:shd w:val="clear" w:color="C0C0C0" w:fill="auto"/>
          </w:tcPr>
          <w:p w14:paraId="02B049D3" w14:textId="77777777" w:rsidR="00946CA1" w:rsidRPr="00265474" w:rsidRDefault="00946CA1" w:rsidP="00946CA1">
            <w:pPr>
              <w:pStyle w:val="TableTextTiny"/>
              <w:keepNext/>
            </w:pPr>
            <w:r w:rsidRPr="00265474">
              <w:t>0.0524</w:t>
            </w:r>
          </w:p>
        </w:tc>
        <w:tc>
          <w:tcPr>
            <w:tcW w:w="934" w:type="dxa"/>
            <w:shd w:val="clear" w:color="C0C0C0" w:fill="auto"/>
          </w:tcPr>
          <w:p w14:paraId="400CC884" w14:textId="77777777" w:rsidR="00946CA1" w:rsidRPr="00265474" w:rsidRDefault="00946CA1" w:rsidP="00946CA1">
            <w:pPr>
              <w:pStyle w:val="TableTextTiny"/>
              <w:keepNext/>
            </w:pPr>
            <w:r w:rsidRPr="00265474">
              <w:t>0.0521</w:t>
            </w:r>
          </w:p>
        </w:tc>
      </w:tr>
      <w:tr w:rsidR="00946CA1" w:rsidRPr="00265474" w14:paraId="4B8115E1" w14:textId="77777777" w:rsidTr="00946CA1">
        <w:tc>
          <w:tcPr>
            <w:tcW w:w="1548" w:type="dxa"/>
            <w:shd w:val="clear" w:color="C0C0C0" w:fill="auto"/>
          </w:tcPr>
          <w:p w14:paraId="41B9411C" w14:textId="77777777" w:rsidR="00946CA1" w:rsidRPr="00265474" w:rsidRDefault="00946CA1" w:rsidP="00946CA1">
            <w:pPr>
              <w:pStyle w:val="TableTextTiny"/>
              <w:keepNext/>
            </w:pPr>
            <w:r w:rsidRPr="00265474">
              <w:t>51</w:t>
            </w:r>
          </w:p>
        </w:tc>
        <w:tc>
          <w:tcPr>
            <w:tcW w:w="1490" w:type="dxa"/>
            <w:shd w:val="clear" w:color="C0C0C0" w:fill="auto"/>
          </w:tcPr>
          <w:p w14:paraId="7B039800" w14:textId="77777777" w:rsidR="00946CA1" w:rsidRPr="00265474" w:rsidRDefault="00946CA1" w:rsidP="00946CA1">
            <w:pPr>
              <w:pStyle w:val="TableTextTiny"/>
              <w:keepNext/>
            </w:pPr>
            <w:r w:rsidRPr="00265474">
              <w:t>0.0363</w:t>
            </w:r>
          </w:p>
        </w:tc>
        <w:tc>
          <w:tcPr>
            <w:tcW w:w="934" w:type="dxa"/>
            <w:shd w:val="clear" w:color="C0C0C0" w:fill="auto"/>
          </w:tcPr>
          <w:p w14:paraId="53EB271E" w14:textId="77777777" w:rsidR="00946CA1" w:rsidRPr="00265474" w:rsidRDefault="00946CA1" w:rsidP="00946CA1">
            <w:pPr>
              <w:pStyle w:val="TableTextTiny"/>
              <w:keepNext/>
            </w:pPr>
            <w:r w:rsidRPr="00265474">
              <w:t>0.0300</w:t>
            </w:r>
          </w:p>
        </w:tc>
        <w:tc>
          <w:tcPr>
            <w:tcW w:w="934" w:type="dxa"/>
            <w:shd w:val="clear" w:color="C0C0C0" w:fill="auto"/>
          </w:tcPr>
          <w:p w14:paraId="7F48921F" w14:textId="77777777" w:rsidR="00946CA1" w:rsidRPr="00265474" w:rsidRDefault="00946CA1" w:rsidP="00946CA1">
            <w:pPr>
              <w:pStyle w:val="TableTextTiny"/>
              <w:keepNext/>
            </w:pPr>
            <w:r w:rsidRPr="00265474">
              <w:t>0.0281</w:t>
            </w:r>
          </w:p>
        </w:tc>
        <w:tc>
          <w:tcPr>
            <w:tcW w:w="934" w:type="dxa"/>
            <w:shd w:val="clear" w:color="C0C0C0" w:fill="auto"/>
          </w:tcPr>
          <w:p w14:paraId="1E1AA281" w14:textId="77777777" w:rsidR="00946CA1" w:rsidRPr="00265474" w:rsidRDefault="00946CA1" w:rsidP="00946CA1">
            <w:pPr>
              <w:pStyle w:val="TableTextTiny"/>
              <w:keepNext/>
            </w:pPr>
            <w:r w:rsidRPr="00265474">
              <w:t>0.0272</w:t>
            </w:r>
          </w:p>
        </w:tc>
        <w:tc>
          <w:tcPr>
            <w:tcW w:w="934" w:type="dxa"/>
            <w:shd w:val="clear" w:color="C0C0C0" w:fill="auto"/>
          </w:tcPr>
          <w:p w14:paraId="7ED8F06C" w14:textId="77777777" w:rsidR="00946CA1" w:rsidRPr="00265474" w:rsidRDefault="00946CA1" w:rsidP="00946CA1">
            <w:pPr>
              <w:pStyle w:val="TableTextTiny"/>
              <w:keepNext/>
            </w:pPr>
            <w:r w:rsidRPr="00265474">
              <w:t>0.0267</w:t>
            </w:r>
          </w:p>
        </w:tc>
        <w:tc>
          <w:tcPr>
            <w:tcW w:w="934" w:type="dxa"/>
            <w:shd w:val="clear" w:color="C0C0C0" w:fill="auto"/>
          </w:tcPr>
          <w:p w14:paraId="638C5CF6" w14:textId="77777777" w:rsidR="00946CA1" w:rsidRPr="00265474" w:rsidRDefault="00946CA1" w:rsidP="00946CA1">
            <w:pPr>
              <w:pStyle w:val="TableTextTiny"/>
              <w:keepNext/>
            </w:pPr>
            <w:r w:rsidRPr="00265474">
              <w:t>0.0264</w:t>
            </w:r>
          </w:p>
        </w:tc>
        <w:tc>
          <w:tcPr>
            <w:tcW w:w="934" w:type="dxa"/>
            <w:shd w:val="clear" w:color="C0C0C0" w:fill="auto"/>
          </w:tcPr>
          <w:p w14:paraId="1AD741C8" w14:textId="77777777" w:rsidR="00946CA1" w:rsidRPr="00265474" w:rsidRDefault="00946CA1" w:rsidP="00946CA1">
            <w:pPr>
              <w:pStyle w:val="TableTextTiny"/>
              <w:keepNext/>
            </w:pPr>
            <w:r w:rsidRPr="00265474">
              <w:t>0.0262</w:t>
            </w:r>
          </w:p>
        </w:tc>
        <w:tc>
          <w:tcPr>
            <w:tcW w:w="934" w:type="dxa"/>
            <w:shd w:val="clear" w:color="C0C0C0" w:fill="auto"/>
          </w:tcPr>
          <w:p w14:paraId="4F034529" w14:textId="77777777" w:rsidR="00946CA1" w:rsidRPr="00265474" w:rsidRDefault="00946CA1" w:rsidP="00946CA1">
            <w:pPr>
              <w:pStyle w:val="TableTextTiny"/>
              <w:keepNext/>
            </w:pPr>
            <w:r w:rsidRPr="00265474">
              <w:t>0.0260</w:t>
            </w:r>
          </w:p>
        </w:tc>
      </w:tr>
      <w:tr w:rsidR="00946CA1" w:rsidRPr="00265474" w14:paraId="68FAF85B" w14:textId="77777777" w:rsidTr="00946CA1">
        <w:tc>
          <w:tcPr>
            <w:tcW w:w="1548" w:type="dxa"/>
            <w:shd w:val="clear" w:color="C0C0C0" w:fill="auto"/>
          </w:tcPr>
          <w:p w14:paraId="3231265D" w14:textId="77777777" w:rsidR="00946CA1" w:rsidRPr="00265474" w:rsidRDefault="00946CA1" w:rsidP="00946CA1">
            <w:pPr>
              <w:pStyle w:val="TableTextTiny"/>
              <w:keepNext/>
            </w:pPr>
            <w:r w:rsidRPr="00265474">
              <w:t>50</w:t>
            </w:r>
          </w:p>
        </w:tc>
        <w:tc>
          <w:tcPr>
            <w:tcW w:w="1490" w:type="dxa"/>
            <w:shd w:val="clear" w:color="C0C0C0" w:fill="auto"/>
          </w:tcPr>
          <w:p w14:paraId="22999E85" w14:textId="77777777" w:rsidR="00946CA1" w:rsidRPr="00265474" w:rsidRDefault="00946CA1" w:rsidP="00946CA1">
            <w:pPr>
              <w:pStyle w:val="TableTextTiny"/>
              <w:keepNext/>
            </w:pPr>
            <w:r w:rsidRPr="00265474">
              <w:t>0.0000</w:t>
            </w:r>
          </w:p>
        </w:tc>
        <w:tc>
          <w:tcPr>
            <w:tcW w:w="934" w:type="dxa"/>
            <w:shd w:val="clear" w:color="C0C0C0" w:fill="auto"/>
          </w:tcPr>
          <w:p w14:paraId="7A631AE5" w14:textId="77777777" w:rsidR="00946CA1" w:rsidRPr="00265474" w:rsidRDefault="00946CA1" w:rsidP="00946CA1">
            <w:pPr>
              <w:pStyle w:val="TableTextTiny"/>
              <w:keepNext/>
            </w:pPr>
            <w:r w:rsidRPr="00265474">
              <w:t>0.0000</w:t>
            </w:r>
          </w:p>
        </w:tc>
        <w:tc>
          <w:tcPr>
            <w:tcW w:w="934" w:type="dxa"/>
            <w:shd w:val="clear" w:color="C0C0C0" w:fill="auto"/>
          </w:tcPr>
          <w:p w14:paraId="470BC771" w14:textId="77777777" w:rsidR="00946CA1" w:rsidRPr="00265474" w:rsidRDefault="00946CA1" w:rsidP="00946CA1">
            <w:pPr>
              <w:pStyle w:val="TableTextTiny"/>
              <w:keepNext/>
            </w:pPr>
            <w:r w:rsidRPr="00265474">
              <w:t>0.0000</w:t>
            </w:r>
          </w:p>
        </w:tc>
        <w:tc>
          <w:tcPr>
            <w:tcW w:w="934" w:type="dxa"/>
            <w:shd w:val="clear" w:color="C0C0C0" w:fill="auto"/>
          </w:tcPr>
          <w:p w14:paraId="29EF0475" w14:textId="77777777" w:rsidR="00946CA1" w:rsidRPr="00265474" w:rsidRDefault="00946CA1" w:rsidP="00946CA1">
            <w:pPr>
              <w:pStyle w:val="TableTextTiny"/>
              <w:keepNext/>
            </w:pPr>
            <w:r w:rsidRPr="00265474">
              <w:t>0.0000</w:t>
            </w:r>
          </w:p>
        </w:tc>
        <w:tc>
          <w:tcPr>
            <w:tcW w:w="934" w:type="dxa"/>
            <w:shd w:val="clear" w:color="C0C0C0" w:fill="auto"/>
          </w:tcPr>
          <w:p w14:paraId="518ABE24" w14:textId="77777777" w:rsidR="00946CA1" w:rsidRPr="00265474" w:rsidRDefault="00946CA1" w:rsidP="00946CA1">
            <w:pPr>
              <w:pStyle w:val="TableTextTiny"/>
              <w:keepNext/>
            </w:pPr>
            <w:r w:rsidRPr="00265474">
              <w:t>0.0000</w:t>
            </w:r>
          </w:p>
        </w:tc>
        <w:tc>
          <w:tcPr>
            <w:tcW w:w="934" w:type="dxa"/>
            <w:shd w:val="clear" w:color="C0C0C0" w:fill="auto"/>
          </w:tcPr>
          <w:p w14:paraId="52AD4969" w14:textId="77777777" w:rsidR="00946CA1" w:rsidRPr="00265474" w:rsidRDefault="00946CA1" w:rsidP="00946CA1">
            <w:pPr>
              <w:pStyle w:val="TableTextTiny"/>
              <w:keepNext/>
            </w:pPr>
            <w:r w:rsidRPr="00265474">
              <w:t>0.0000</w:t>
            </w:r>
          </w:p>
        </w:tc>
        <w:tc>
          <w:tcPr>
            <w:tcW w:w="934" w:type="dxa"/>
            <w:shd w:val="clear" w:color="C0C0C0" w:fill="auto"/>
          </w:tcPr>
          <w:p w14:paraId="5CE63548" w14:textId="77777777" w:rsidR="00946CA1" w:rsidRPr="00265474" w:rsidRDefault="00946CA1" w:rsidP="00946CA1">
            <w:pPr>
              <w:pStyle w:val="TableTextTiny"/>
              <w:keepNext/>
            </w:pPr>
            <w:r w:rsidRPr="00265474">
              <w:t>0.0000</w:t>
            </w:r>
          </w:p>
        </w:tc>
        <w:tc>
          <w:tcPr>
            <w:tcW w:w="934" w:type="dxa"/>
            <w:shd w:val="clear" w:color="C0C0C0" w:fill="auto"/>
          </w:tcPr>
          <w:p w14:paraId="0696F9D4" w14:textId="77777777" w:rsidR="00946CA1" w:rsidRPr="00265474" w:rsidRDefault="00946CA1" w:rsidP="00946CA1">
            <w:pPr>
              <w:pStyle w:val="TableTextTiny"/>
              <w:keepNext/>
            </w:pPr>
            <w:r w:rsidRPr="00265474">
              <w:t>0.0000</w:t>
            </w:r>
          </w:p>
        </w:tc>
      </w:tr>
      <w:tr w:rsidR="00946CA1" w:rsidRPr="00265474" w14:paraId="211304F4" w14:textId="77777777" w:rsidTr="00946CA1">
        <w:tc>
          <w:tcPr>
            <w:tcW w:w="9576" w:type="dxa"/>
            <w:gridSpan w:val="9"/>
            <w:shd w:val="clear" w:color="C0C0C0" w:fill="auto"/>
          </w:tcPr>
          <w:p w14:paraId="7F1699B1" w14:textId="77777777" w:rsidR="00946CA1" w:rsidRPr="00265474" w:rsidRDefault="00946CA1" w:rsidP="00946CA1">
            <w:pPr>
              <w:pStyle w:val="TableText0"/>
              <w:rPr>
                <w:sz w:val="16"/>
                <w:szCs w:val="16"/>
              </w:rPr>
            </w:pPr>
          </w:p>
        </w:tc>
      </w:tr>
    </w:tbl>
    <w:p w14:paraId="71B1BC9C" w14:textId="77777777" w:rsidR="00946CA1" w:rsidRPr="00E81182" w:rsidRDefault="00946CA1" w:rsidP="00946CA1"/>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8"/>
        <w:gridCol w:w="1452"/>
        <w:gridCol w:w="912"/>
        <w:gridCol w:w="912"/>
        <w:gridCol w:w="912"/>
        <w:gridCol w:w="912"/>
        <w:gridCol w:w="912"/>
        <w:gridCol w:w="912"/>
        <w:gridCol w:w="912"/>
      </w:tblGrid>
      <w:tr w:rsidR="00946CA1" w:rsidRPr="00E81182" w14:paraId="407EFF1D" w14:textId="77777777" w:rsidTr="00946CA1">
        <w:trPr>
          <w:tblHeader/>
        </w:trPr>
        <w:tc>
          <w:tcPr>
            <w:tcW w:w="1548" w:type="dxa"/>
            <w:vMerge w:val="restart"/>
            <w:shd w:val="clear" w:color="C0C0C0" w:fill="auto"/>
          </w:tcPr>
          <w:p w14:paraId="4A9DA0CF" w14:textId="77777777" w:rsidR="00946CA1" w:rsidRPr="00E81182" w:rsidRDefault="00946CA1" w:rsidP="00946CA1">
            <w:pPr>
              <w:pStyle w:val="TableHead"/>
              <w:keepNext/>
            </w:pPr>
            <w:r w:rsidRPr="00E81182">
              <w:lastRenderedPageBreak/>
              <w:t>Percent Within Limits</w:t>
            </w:r>
          </w:p>
          <w:p w14:paraId="1C2F1405" w14:textId="77777777" w:rsidR="00946CA1" w:rsidRPr="00E81182" w:rsidRDefault="00946CA1" w:rsidP="00946CA1">
            <w:pPr>
              <w:pStyle w:val="TableHead"/>
              <w:keepNext/>
            </w:pPr>
            <w:r w:rsidRPr="00E81182">
              <w:t>(P</w:t>
            </w:r>
            <w:r w:rsidRPr="00E81182">
              <w:rPr>
                <w:vertAlign w:val="subscript"/>
              </w:rPr>
              <w:t>L</w:t>
            </w:r>
            <w:r w:rsidRPr="00E81182">
              <w:t xml:space="preserve"> and P</w:t>
            </w:r>
            <w:r w:rsidRPr="00E81182">
              <w:rPr>
                <w:vertAlign w:val="subscript"/>
              </w:rPr>
              <w:t>U</w:t>
            </w:r>
            <w:r w:rsidRPr="00E81182">
              <w:t>)</w:t>
            </w:r>
          </w:p>
        </w:tc>
        <w:tc>
          <w:tcPr>
            <w:tcW w:w="8028" w:type="dxa"/>
            <w:gridSpan w:val="8"/>
            <w:shd w:val="clear" w:color="C0C0C0" w:fill="auto"/>
          </w:tcPr>
          <w:p w14:paraId="551FD018" w14:textId="77777777" w:rsidR="00946CA1" w:rsidRPr="00E81182" w:rsidRDefault="00946CA1" w:rsidP="00946CA1">
            <w:pPr>
              <w:pStyle w:val="TableHead"/>
              <w:keepNext/>
            </w:pPr>
            <w:r w:rsidRPr="00E81182">
              <w:t>Negative Values of Q (Q</w:t>
            </w:r>
            <w:r w:rsidRPr="00E81182">
              <w:rPr>
                <w:vertAlign w:val="subscript"/>
              </w:rPr>
              <w:t>L</w:t>
            </w:r>
            <w:r w:rsidRPr="00E81182">
              <w:t xml:space="preserve"> and Q</w:t>
            </w:r>
            <w:r w:rsidRPr="00E81182">
              <w:rPr>
                <w:vertAlign w:val="subscript"/>
              </w:rPr>
              <w:t>U</w:t>
            </w:r>
            <w:r w:rsidRPr="00E81182">
              <w:t>)</w:t>
            </w:r>
          </w:p>
        </w:tc>
      </w:tr>
      <w:tr w:rsidR="00946CA1" w:rsidRPr="00E81182" w14:paraId="12D71636" w14:textId="77777777" w:rsidTr="00946CA1">
        <w:trPr>
          <w:tblHeader/>
        </w:trPr>
        <w:tc>
          <w:tcPr>
            <w:tcW w:w="1548" w:type="dxa"/>
            <w:vMerge/>
            <w:shd w:val="clear" w:color="C0C0C0" w:fill="auto"/>
          </w:tcPr>
          <w:p w14:paraId="630DBF91" w14:textId="77777777" w:rsidR="00946CA1" w:rsidRPr="00E81182" w:rsidRDefault="00946CA1" w:rsidP="00946CA1">
            <w:pPr>
              <w:pStyle w:val="TableHead"/>
              <w:keepNext/>
            </w:pPr>
          </w:p>
        </w:tc>
        <w:tc>
          <w:tcPr>
            <w:tcW w:w="1490" w:type="dxa"/>
            <w:shd w:val="clear" w:color="C0C0C0" w:fill="auto"/>
          </w:tcPr>
          <w:p w14:paraId="217B1B2F" w14:textId="77777777" w:rsidR="00946CA1" w:rsidRPr="00E81182" w:rsidRDefault="00946CA1" w:rsidP="00946CA1">
            <w:pPr>
              <w:pStyle w:val="TableHead"/>
              <w:keepNext/>
            </w:pPr>
            <w:r w:rsidRPr="00E81182">
              <w:t>n=3</w:t>
            </w:r>
          </w:p>
        </w:tc>
        <w:tc>
          <w:tcPr>
            <w:tcW w:w="934" w:type="dxa"/>
            <w:shd w:val="clear" w:color="C0C0C0" w:fill="auto"/>
          </w:tcPr>
          <w:p w14:paraId="0ACE9712" w14:textId="77777777" w:rsidR="00946CA1" w:rsidRPr="00E81182" w:rsidRDefault="00946CA1" w:rsidP="00946CA1">
            <w:pPr>
              <w:pStyle w:val="TableHead"/>
              <w:keepNext/>
            </w:pPr>
            <w:r w:rsidRPr="00E81182">
              <w:t>n=4</w:t>
            </w:r>
          </w:p>
        </w:tc>
        <w:tc>
          <w:tcPr>
            <w:tcW w:w="934" w:type="dxa"/>
            <w:shd w:val="clear" w:color="C0C0C0" w:fill="auto"/>
          </w:tcPr>
          <w:p w14:paraId="32863B79" w14:textId="77777777" w:rsidR="00946CA1" w:rsidRPr="00E81182" w:rsidRDefault="00946CA1" w:rsidP="00946CA1">
            <w:pPr>
              <w:pStyle w:val="TableHead"/>
              <w:keepNext/>
            </w:pPr>
            <w:r w:rsidRPr="00E81182">
              <w:t>n=5</w:t>
            </w:r>
          </w:p>
        </w:tc>
        <w:tc>
          <w:tcPr>
            <w:tcW w:w="934" w:type="dxa"/>
            <w:shd w:val="clear" w:color="C0C0C0" w:fill="auto"/>
          </w:tcPr>
          <w:p w14:paraId="62A451B1" w14:textId="77777777" w:rsidR="00946CA1" w:rsidRPr="00E81182" w:rsidRDefault="00946CA1" w:rsidP="00946CA1">
            <w:pPr>
              <w:pStyle w:val="TableHead"/>
              <w:keepNext/>
            </w:pPr>
            <w:r w:rsidRPr="00E81182">
              <w:t>n=6</w:t>
            </w:r>
          </w:p>
        </w:tc>
        <w:tc>
          <w:tcPr>
            <w:tcW w:w="934" w:type="dxa"/>
            <w:shd w:val="clear" w:color="C0C0C0" w:fill="auto"/>
          </w:tcPr>
          <w:p w14:paraId="54DEF11B" w14:textId="77777777" w:rsidR="00946CA1" w:rsidRPr="00E81182" w:rsidRDefault="00946CA1" w:rsidP="00946CA1">
            <w:pPr>
              <w:pStyle w:val="TableHead"/>
              <w:keepNext/>
            </w:pPr>
            <w:r w:rsidRPr="00E81182">
              <w:t>n=7</w:t>
            </w:r>
          </w:p>
        </w:tc>
        <w:tc>
          <w:tcPr>
            <w:tcW w:w="934" w:type="dxa"/>
            <w:shd w:val="clear" w:color="C0C0C0" w:fill="auto"/>
          </w:tcPr>
          <w:p w14:paraId="07D471AD" w14:textId="77777777" w:rsidR="00946CA1" w:rsidRPr="00E81182" w:rsidRDefault="00946CA1" w:rsidP="00946CA1">
            <w:pPr>
              <w:pStyle w:val="TableHead"/>
              <w:keepNext/>
            </w:pPr>
            <w:r w:rsidRPr="00E81182">
              <w:t>n=8</w:t>
            </w:r>
          </w:p>
        </w:tc>
        <w:tc>
          <w:tcPr>
            <w:tcW w:w="934" w:type="dxa"/>
            <w:shd w:val="clear" w:color="C0C0C0" w:fill="auto"/>
          </w:tcPr>
          <w:p w14:paraId="7C19BDA8" w14:textId="77777777" w:rsidR="00946CA1" w:rsidRPr="00E81182" w:rsidRDefault="00946CA1" w:rsidP="00946CA1">
            <w:pPr>
              <w:pStyle w:val="TableHead"/>
              <w:keepNext/>
            </w:pPr>
            <w:r w:rsidRPr="00E81182">
              <w:t>n=9</w:t>
            </w:r>
          </w:p>
        </w:tc>
        <w:tc>
          <w:tcPr>
            <w:tcW w:w="934" w:type="dxa"/>
            <w:shd w:val="clear" w:color="C0C0C0" w:fill="auto"/>
          </w:tcPr>
          <w:p w14:paraId="028DBEA3" w14:textId="77777777" w:rsidR="00946CA1" w:rsidRPr="00E81182" w:rsidRDefault="00946CA1" w:rsidP="00946CA1">
            <w:pPr>
              <w:pStyle w:val="TableHead"/>
              <w:keepNext/>
            </w:pPr>
            <w:r w:rsidRPr="00E81182">
              <w:t>n=10</w:t>
            </w:r>
          </w:p>
        </w:tc>
      </w:tr>
      <w:tr w:rsidR="00946CA1" w:rsidRPr="00E81182" w14:paraId="57FB4304" w14:textId="77777777" w:rsidTr="00946CA1">
        <w:tc>
          <w:tcPr>
            <w:tcW w:w="1548" w:type="dxa"/>
            <w:shd w:val="clear" w:color="C0C0C0" w:fill="auto"/>
          </w:tcPr>
          <w:p w14:paraId="607BC26D" w14:textId="77777777" w:rsidR="00946CA1" w:rsidRPr="00E81182" w:rsidRDefault="00946CA1" w:rsidP="00946CA1">
            <w:pPr>
              <w:pStyle w:val="TableTextTiny"/>
              <w:keepNext/>
            </w:pPr>
            <w:r w:rsidRPr="00E81182">
              <w:t>49</w:t>
            </w:r>
          </w:p>
        </w:tc>
        <w:tc>
          <w:tcPr>
            <w:tcW w:w="1490" w:type="dxa"/>
            <w:shd w:val="clear" w:color="C0C0C0" w:fill="auto"/>
          </w:tcPr>
          <w:p w14:paraId="06DEB1E8" w14:textId="77777777" w:rsidR="00946CA1" w:rsidRPr="00E81182" w:rsidRDefault="00946CA1" w:rsidP="00946CA1">
            <w:pPr>
              <w:pStyle w:val="TableTextTiny"/>
              <w:keepNext/>
            </w:pPr>
            <w:r w:rsidRPr="00E81182">
              <w:t>-0.0363</w:t>
            </w:r>
          </w:p>
        </w:tc>
        <w:tc>
          <w:tcPr>
            <w:tcW w:w="934" w:type="dxa"/>
            <w:shd w:val="clear" w:color="C0C0C0" w:fill="auto"/>
          </w:tcPr>
          <w:p w14:paraId="285BD0BF" w14:textId="77777777" w:rsidR="00946CA1" w:rsidRPr="00E81182" w:rsidRDefault="00946CA1" w:rsidP="00946CA1">
            <w:pPr>
              <w:pStyle w:val="TableTextTiny"/>
              <w:keepNext/>
            </w:pPr>
            <w:r w:rsidRPr="00E81182">
              <w:t>-0.0300</w:t>
            </w:r>
          </w:p>
        </w:tc>
        <w:tc>
          <w:tcPr>
            <w:tcW w:w="934" w:type="dxa"/>
            <w:shd w:val="clear" w:color="C0C0C0" w:fill="auto"/>
          </w:tcPr>
          <w:p w14:paraId="65640374" w14:textId="77777777" w:rsidR="00946CA1" w:rsidRPr="00E81182" w:rsidRDefault="00946CA1" w:rsidP="00946CA1">
            <w:pPr>
              <w:pStyle w:val="TableTextTiny"/>
              <w:keepNext/>
            </w:pPr>
            <w:r w:rsidRPr="00E81182">
              <w:t>-0.0281</w:t>
            </w:r>
          </w:p>
        </w:tc>
        <w:tc>
          <w:tcPr>
            <w:tcW w:w="934" w:type="dxa"/>
            <w:shd w:val="clear" w:color="C0C0C0" w:fill="auto"/>
          </w:tcPr>
          <w:p w14:paraId="48E571B3" w14:textId="77777777" w:rsidR="00946CA1" w:rsidRPr="00E81182" w:rsidRDefault="00946CA1" w:rsidP="00946CA1">
            <w:pPr>
              <w:pStyle w:val="TableTextTiny"/>
              <w:keepNext/>
            </w:pPr>
            <w:r w:rsidRPr="00E81182">
              <w:t>-0.0272</w:t>
            </w:r>
          </w:p>
        </w:tc>
        <w:tc>
          <w:tcPr>
            <w:tcW w:w="934" w:type="dxa"/>
            <w:shd w:val="clear" w:color="C0C0C0" w:fill="auto"/>
          </w:tcPr>
          <w:p w14:paraId="2547C3D5" w14:textId="77777777" w:rsidR="00946CA1" w:rsidRPr="00E81182" w:rsidRDefault="00946CA1" w:rsidP="00946CA1">
            <w:pPr>
              <w:pStyle w:val="TableTextTiny"/>
              <w:keepNext/>
            </w:pPr>
            <w:r w:rsidRPr="00E81182">
              <w:t>-0.0267</w:t>
            </w:r>
          </w:p>
        </w:tc>
        <w:tc>
          <w:tcPr>
            <w:tcW w:w="934" w:type="dxa"/>
            <w:shd w:val="clear" w:color="C0C0C0" w:fill="auto"/>
          </w:tcPr>
          <w:p w14:paraId="4D309A1F" w14:textId="77777777" w:rsidR="00946CA1" w:rsidRPr="00E81182" w:rsidRDefault="00946CA1" w:rsidP="00946CA1">
            <w:pPr>
              <w:pStyle w:val="TableTextTiny"/>
              <w:keepNext/>
            </w:pPr>
            <w:r w:rsidRPr="00E81182">
              <w:t>-0.0264</w:t>
            </w:r>
          </w:p>
        </w:tc>
        <w:tc>
          <w:tcPr>
            <w:tcW w:w="934" w:type="dxa"/>
            <w:shd w:val="clear" w:color="C0C0C0" w:fill="auto"/>
          </w:tcPr>
          <w:p w14:paraId="5C9565A3" w14:textId="77777777" w:rsidR="00946CA1" w:rsidRPr="00E81182" w:rsidRDefault="00946CA1" w:rsidP="00946CA1">
            <w:pPr>
              <w:pStyle w:val="TableTextTiny"/>
              <w:keepNext/>
            </w:pPr>
            <w:r w:rsidRPr="00E81182">
              <w:t>-0.0262</w:t>
            </w:r>
          </w:p>
        </w:tc>
        <w:tc>
          <w:tcPr>
            <w:tcW w:w="934" w:type="dxa"/>
            <w:shd w:val="clear" w:color="C0C0C0" w:fill="auto"/>
          </w:tcPr>
          <w:p w14:paraId="6A68F7E7" w14:textId="77777777" w:rsidR="00946CA1" w:rsidRPr="00E81182" w:rsidRDefault="00946CA1" w:rsidP="00946CA1">
            <w:pPr>
              <w:pStyle w:val="TableTextTiny"/>
              <w:keepNext/>
            </w:pPr>
            <w:r w:rsidRPr="00E81182">
              <w:t>-0.0260</w:t>
            </w:r>
          </w:p>
        </w:tc>
      </w:tr>
      <w:tr w:rsidR="00946CA1" w:rsidRPr="00E81182" w14:paraId="173AAAC8" w14:textId="77777777" w:rsidTr="00946CA1">
        <w:tc>
          <w:tcPr>
            <w:tcW w:w="1548" w:type="dxa"/>
            <w:shd w:val="clear" w:color="C0C0C0" w:fill="auto"/>
          </w:tcPr>
          <w:p w14:paraId="5D46D215" w14:textId="77777777" w:rsidR="00946CA1" w:rsidRPr="00E81182" w:rsidRDefault="00946CA1" w:rsidP="00946CA1">
            <w:pPr>
              <w:pStyle w:val="TableTextTiny"/>
              <w:keepNext/>
            </w:pPr>
            <w:r w:rsidRPr="00E81182">
              <w:t>48</w:t>
            </w:r>
          </w:p>
        </w:tc>
        <w:tc>
          <w:tcPr>
            <w:tcW w:w="1490" w:type="dxa"/>
            <w:shd w:val="clear" w:color="C0C0C0" w:fill="auto"/>
          </w:tcPr>
          <w:p w14:paraId="00F66379" w14:textId="77777777" w:rsidR="00946CA1" w:rsidRPr="00E81182" w:rsidRDefault="00946CA1" w:rsidP="00946CA1">
            <w:pPr>
              <w:pStyle w:val="TableTextTiny"/>
              <w:keepNext/>
            </w:pPr>
            <w:r w:rsidRPr="00E81182">
              <w:t>-0.0725</w:t>
            </w:r>
          </w:p>
        </w:tc>
        <w:tc>
          <w:tcPr>
            <w:tcW w:w="934" w:type="dxa"/>
            <w:shd w:val="clear" w:color="C0C0C0" w:fill="auto"/>
          </w:tcPr>
          <w:p w14:paraId="0752C565" w14:textId="77777777" w:rsidR="00946CA1" w:rsidRPr="00E81182" w:rsidRDefault="00946CA1" w:rsidP="00946CA1">
            <w:pPr>
              <w:pStyle w:val="TableTextTiny"/>
              <w:keepNext/>
            </w:pPr>
            <w:r w:rsidRPr="00E81182">
              <w:t>-0.0600</w:t>
            </w:r>
          </w:p>
        </w:tc>
        <w:tc>
          <w:tcPr>
            <w:tcW w:w="934" w:type="dxa"/>
            <w:shd w:val="clear" w:color="C0C0C0" w:fill="auto"/>
          </w:tcPr>
          <w:p w14:paraId="0D6B5C28" w14:textId="77777777" w:rsidR="00946CA1" w:rsidRPr="00E81182" w:rsidRDefault="00946CA1" w:rsidP="00946CA1">
            <w:pPr>
              <w:pStyle w:val="TableTextTiny"/>
              <w:keepNext/>
            </w:pPr>
            <w:r w:rsidRPr="00E81182">
              <w:t>-0.0562</w:t>
            </w:r>
          </w:p>
        </w:tc>
        <w:tc>
          <w:tcPr>
            <w:tcW w:w="934" w:type="dxa"/>
            <w:shd w:val="clear" w:color="C0C0C0" w:fill="auto"/>
          </w:tcPr>
          <w:p w14:paraId="6ABB2CCE" w14:textId="77777777" w:rsidR="00946CA1" w:rsidRPr="00E81182" w:rsidRDefault="00946CA1" w:rsidP="00946CA1">
            <w:pPr>
              <w:pStyle w:val="TableTextTiny"/>
              <w:keepNext/>
            </w:pPr>
            <w:r w:rsidRPr="00E81182">
              <w:t>-0.0544</w:t>
            </w:r>
          </w:p>
        </w:tc>
        <w:tc>
          <w:tcPr>
            <w:tcW w:w="934" w:type="dxa"/>
            <w:shd w:val="clear" w:color="C0C0C0" w:fill="auto"/>
          </w:tcPr>
          <w:p w14:paraId="29B2BADC" w14:textId="77777777" w:rsidR="00946CA1" w:rsidRPr="00E81182" w:rsidRDefault="00946CA1" w:rsidP="00946CA1">
            <w:pPr>
              <w:pStyle w:val="TableTextTiny"/>
              <w:keepNext/>
            </w:pPr>
            <w:r w:rsidRPr="00E81182">
              <w:t>-0.0534</w:t>
            </w:r>
          </w:p>
        </w:tc>
        <w:tc>
          <w:tcPr>
            <w:tcW w:w="934" w:type="dxa"/>
            <w:shd w:val="clear" w:color="C0C0C0" w:fill="auto"/>
          </w:tcPr>
          <w:p w14:paraId="48B747D0" w14:textId="77777777" w:rsidR="00946CA1" w:rsidRPr="00E81182" w:rsidRDefault="00946CA1" w:rsidP="00946CA1">
            <w:pPr>
              <w:pStyle w:val="TableTextTiny"/>
              <w:keepNext/>
            </w:pPr>
            <w:r w:rsidRPr="00E81182">
              <w:t>-0.0528</w:t>
            </w:r>
          </w:p>
        </w:tc>
        <w:tc>
          <w:tcPr>
            <w:tcW w:w="934" w:type="dxa"/>
            <w:shd w:val="clear" w:color="C0C0C0" w:fill="auto"/>
          </w:tcPr>
          <w:p w14:paraId="3A4AD1C0" w14:textId="77777777" w:rsidR="00946CA1" w:rsidRPr="00E81182" w:rsidRDefault="00946CA1" w:rsidP="00946CA1">
            <w:pPr>
              <w:pStyle w:val="TableTextTiny"/>
              <w:keepNext/>
            </w:pPr>
            <w:r w:rsidRPr="00E81182">
              <w:t>-0.0524</w:t>
            </w:r>
          </w:p>
        </w:tc>
        <w:tc>
          <w:tcPr>
            <w:tcW w:w="934" w:type="dxa"/>
            <w:shd w:val="clear" w:color="C0C0C0" w:fill="auto"/>
          </w:tcPr>
          <w:p w14:paraId="635D8EC3" w14:textId="77777777" w:rsidR="00946CA1" w:rsidRPr="00E81182" w:rsidRDefault="00946CA1" w:rsidP="00946CA1">
            <w:pPr>
              <w:pStyle w:val="TableTextTiny"/>
              <w:keepNext/>
            </w:pPr>
            <w:r w:rsidRPr="00E81182">
              <w:t>-0.0521</w:t>
            </w:r>
          </w:p>
        </w:tc>
      </w:tr>
      <w:tr w:rsidR="00946CA1" w:rsidRPr="00E81182" w14:paraId="64BD6060" w14:textId="77777777" w:rsidTr="00946CA1">
        <w:tc>
          <w:tcPr>
            <w:tcW w:w="1548" w:type="dxa"/>
            <w:shd w:val="clear" w:color="C0C0C0" w:fill="auto"/>
          </w:tcPr>
          <w:p w14:paraId="40B66943" w14:textId="77777777" w:rsidR="00946CA1" w:rsidRPr="00E81182" w:rsidRDefault="00946CA1" w:rsidP="00946CA1">
            <w:pPr>
              <w:pStyle w:val="TableTextTiny"/>
              <w:keepNext/>
            </w:pPr>
            <w:r w:rsidRPr="00E81182">
              <w:t>47</w:t>
            </w:r>
          </w:p>
        </w:tc>
        <w:tc>
          <w:tcPr>
            <w:tcW w:w="1490" w:type="dxa"/>
            <w:shd w:val="clear" w:color="C0C0C0" w:fill="auto"/>
          </w:tcPr>
          <w:p w14:paraId="30F1086E" w14:textId="77777777" w:rsidR="00946CA1" w:rsidRPr="00E81182" w:rsidRDefault="00946CA1" w:rsidP="00946CA1">
            <w:pPr>
              <w:pStyle w:val="TableTextTiny"/>
              <w:keepNext/>
            </w:pPr>
            <w:r w:rsidRPr="00E81182">
              <w:t>-0.1087</w:t>
            </w:r>
          </w:p>
        </w:tc>
        <w:tc>
          <w:tcPr>
            <w:tcW w:w="934" w:type="dxa"/>
            <w:shd w:val="clear" w:color="C0C0C0" w:fill="auto"/>
          </w:tcPr>
          <w:p w14:paraId="29DD3CAD" w14:textId="77777777" w:rsidR="00946CA1" w:rsidRPr="00E81182" w:rsidRDefault="00946CA1" w:rsidP="00946CA1">
            <w:pPr>
              <w:pStyle w:val="TableTextTiny"/>
              <w:keepNext/>
            </w:pPr>
            <w:r w:rsidRPr="00E81182">
              <w:t>-0.0900</w:t>
            </w:r>
          </w:p>
        </w:tc>
        <w:tc>
          <w:tcPr>
            <w:tcW w:w="934" w:type="dxa"/>
            <w:shd w:val="clear" w:color="C0C0C0" w:fill="auto"/>
          </w:tcPr>
          <w:p w14:paraId="276D9516" w14:textId="77777777" w:rsidR="00946CA1" w:rsidRPr="00E81182" w:rsidRDefault="00946CA1" w:rsidP="00946CA1">
            <w:pPr>
              <w:pStyle w:val="TableTextTiny"/>
              <w:keepNext/>
            </w:pPr>
            <w:r w:rsidRPr="00E81182">
              <w:t>-0.0843</w:t>
            </w:r>
          </w:p>
        </w:tc>
        <w:tc>
          <w:tcPr>
            <w:tcW w:w="934" w:type="dxa"/>
            <w:shd w:val="clear" w:color="C0C0C0" w:fill="auto"/>
          </w:tcPr>
          <w:p w14:paraId="31FD3779" w14:textId="77777777" w:rsidR="00946CA1" w:rsidRPr="00E81182" w:rsidRDefault="00946CA1" w:rsidP="00946CA1">
            <w:pPr>
              <w:pStyle w:val="TableTextTiny"/>
              <w:keepNext/>
            </w:pPr>
            <w:r w:rsidRPr="00E81182">
              <w:t>-0.0817</w:t>
            </w:r>
          </w:p>
        </w:tc>
        <w:tc>
          <w:tcPr>
            <w:tcW w:w="934" w:type="dxa"/>
            <w:shd w:val="clear" w:color="C0C0C0" w:fill="auto"/>
          </w:tcPr>
          <w:p w14:paraId="5A45E590" w14:textId="77777777" w:rsidR="00946CA1" w:rsidRPr="00E81182" w:rsidRDefault="00946CA1" w:rsidP="00946CA1">
            <w:pPr>
              <w:pStyle w:val="TableTextTiny"/>
              <w:keepNext/>
            </w:pPr>
            <w:r w:rsidRPr="00E81182">
              <w:t>-0.0802</w:t>
            </w:r>
          </w:p>
        </w:tc>
        <w:tc>
          <w:tcPr>
            <w:tcW w:w="934" w:type="dxa"/>
            <w:shd w:val="clear" w:color="C0C0C0" w:fill="auto"/>
          </w:tcPr>
          <w:p w14:paraId="46849F87" w14:textId="77777777" w:rsidR="00946CA1" w:rsidRPr="00E81182" w:rsidRDefault="00946CA1" w:rsidP="00946CA1">
            <w:pPr>
              <w:pStyle w:val="TableTextTiny"/>
              <w:keepNext/>
            </w:pPr>
            <w:r w:rsidRPr="00E81182">
              <w:t>-0.0793</w:t>
            </w:r>
          </w:p>
        </w:tc>
        <w:tc>
          <w:tcPr>
            <w:tcW w:w="934" w:type="dxa"/>
            <w:shd w:val="clear" w:color="C0C0C0" w:fill="auto"/>
          </w:tcPr>
          <w:p w14:paraId="68E8CC31" w14:textId="77777777" w:rsidR="00946CA1" w:rsidRPr="00E81182" w:rsidRDefault="00946CA1" w:rsidP="00946CA1">
            <w:pPr>
              <w:pStyle w:val="TableTextTiny"/>
              <w:keepNext/>
            </w:pPr>
            <w:r w:rsidRPr="00E81182">
              <w:t>-0.0786</w:t>
            </w:r>
          </w:p>
        </w:tc>
        <w:tc>
          <w:tcPr>
            <w:tcW w:w="934" w:type="dxa"/>
            <w:shd w:val="clear" w:color="C0C0C0" w:fill="auto"/>
          </w:tcPr>
          <w:p w14:paraId="45EE5EF3" w14:textId="77777777" w:rsidR="00946CA1" w:rsidRPr="00E81182" w:rsidRDefault="00946CA1" w:rsidP="00946CA1">
            <w:pPr>
              <w:pStyle w:val="TableTextTiny"/>
              <w:keepNext/>
            </w:pPr>
            <w:r w:rsidRPr="00E81182">
              <w:t>-0.0781</w:t>
            </w:r>
          </w:p>
        </w:tc>
      </w:tr>
      <w:tr w:rsidR="00946CA1" w:rsidRPr="00E81182" w14:paraId="3C77C524" w14:textId="77777777" w:rsidTr="00946CA1">
        <w:tc>
          <w:tcPr>
            <w:tcW w:w="1548" w:type="dxa"/>
            <w:shd w:val="clear" w:color="C0C0C0" w:fill="auto"/>
          </w:tcPr>
          <w:p w14:paraId="50272362" w14:textId="77777777" w:rsidR="00946CA1" w:rsidRPr="00E81182" w:rsidRDefault="00946CA1" w:rsidP="00946CA1">
            <w:pPr>
              <w:pStyle w:val="TableTextTiny"/>
              <w:keepNext/>
            </w:pPr>
            <w:r w:rsidRPr="00E81182">
              <w:t>46</w:t>
            </w:r>
          </w:p>
        </w:tc>
        <w:tc>
          <w:tcPr>
            <w:tcW w:w="1490" w:type="dxa"/>
            <w:shd w:val="clear" w:color="C0C0C0" w:fill="auto"/>
          </w:tcPr>
          <w:p w14:paraId="08853EA5" w14:textId="77777777" w:rsidR="00946CA1" w:rsidRPr="00E81182" w:rsidRDefault="00946CA1" w:rsidP="00946CA1">
            <w:pPr>
              <w:pStyle w:val="TableTextTiny"/>
              <w:keepNext/>
            </w:pPr>
            <w:r w:rsidRPr="00E81182">
              <w:t>-0.1447</w:t>
            </w:r>
          </w:p>
        </w:tc>
        <w:tc>
          <w:tcPr>
            <w:tcW w:w="934" w:type="dxa"/>
            <w:shd w:val="clear" w:color="C0C0C0" w:fill="auto"/>
          </w:tcPr>
          <w:p w14:paraId="7AC103D3" w14:textId="77777777" w:rsidR="00946CA1" w:rsidRPr="00E81182" w:rsidRDefault="00946CA1" w:rsidP="00946CA1">
            <w:pPr>
              <w:pStyle w:val="TableTextTiny"/>
              <w:keepNext/>
            </w:pPr>
            <w:r w:rsidRPr="00E81182">
              <w:t>-0.1200</w:t>
            </w:r>
          </w:p>
        </w:tc>
        <w:tc>
          <w:tcPr>
            <w:tcW w:w="934" w:type="dxa"/>
            <w:shd w:val="clear" w:color="C0C0C0" w:fill="auto"/>
          </w:tcPr>
          <w:p w14:paraId="59BCA538" w14:textId="77777777" w:rsidR="00946CA1" w:rsidRPr="00E81182" w:rsidRDefault="00946CA1" w:rsidP="00946CA1">
            <w:pPr>
              <w:pStyle w:val="TableTextTiny"/>
              <w:keepNext/>
            </w:pPr>
            <w:r w:rsidRPr="00E81182">
              <w:t>-0.1125</w:t>
            </w:r>
          </w:p>
        </w:tc>
        <w:tc>
          <w:tcPr>
            <w:tcW w:w="934" w:type="dxa"/>
            <w:shd w:val="clear" w:color="C0C0C0" w:fill="auto"/>
          </w:tcPr>
          <w:p w14:paraId="351B4104" w14:textId="77777777" w:rsidR="00946CA1" w:rsidRPr="00E81182" w:rsidRDefault="00946CA1" w:rsidP="00946CA1">
            <w:pPr>
              <w:pStyle w:val="TableTextTiny"/>
              <w:keepNext/>
            </w:pPr>
            <w:r w:rsidRPr="00E81182">
              <w:t>-0.1090</w:t>
            </w:r>
          </w:p>
        </w:tc>
        <w:tc>
          <w:tcPr>
            <w:tcW w:w="934" w:type="dxa"/>
            <w:shd w:val="clear" w:color="C0C0C0" w:fill="auto"/>
          </w:tcPr>
          <w:p w14:paraId="719A10F7" w14:textId="77777777" w:rsidR="00946CA1" w:rsidRPr="00E81182" w:rsidRDefault="00946CA1" w:rsidP="00946CA1">
            <w:pPr>
              <w:pStyle w:val="TableTextTiny"/>
              <w:keepNext/>
            </w:pPr>
            <w:r w:rsidRPr="00E81182">
              <w:t>-0.1070</w:t>
            </w:r>
          </w:p>
        </w:tc>
        <w:tc>
          <w:tcPr>
            <w:tcW w:w="934" w:type="dxa"/>
            <w:shd w:val="clear" w:color="C0C0C0" w:fill="auto"/>
          </w:tcPr>
          <w:p w14:paraId="3E89BDC1" w14:textId="77777777" w:rsidR="00946CA1" w:rsidRPr="00E81182" w:rsidRDefault="00946CA1" w:rsidP="00946CA1">
            <w:pPr>
              <w:pStyle w:val="TableTextTiny"/>
              <w:keepNext/>
            </w:pPr>
            <w:r w:rsidRPr="00E81182">
              <w:t>-0.1057</w:t>
            </w:r>
          </w:p>
        </w:tc>
        <w:tc>
          <w:tcPr>
            <w:tcW w:w="934" w:type="dxa"/>
            <w:shd w:val="clear" w:color="C0C0C0" w:fill="auto"/>
          </w:tcPr>
          <w:p w14:paraId="45416FDA" w14:textId="77777777" w:rsidR="00946CA1" w:rsidRPr="00E81182" w:rsidRDefault="00946CA1" w:rsidP="00946CA1">
            <w:pPr>
              <w:pStyle w:val="TableTextTiny"/>
              <w:keepNext/>
            </w:pPr>
            <w:r w:rsidRPr="00E81182">
              <w:t>-0.1049</w:t>
            </w:r>
          </w:p>
        </w:tc>
        <w:tc>
          <w:tcPr>
            <w:tcW w:w="934" w:type="dxa"/>
            <w:shd w:val="clear" w:color="C0C0C0" w:fill="auto"/>
          </w:tcPr>
          <w:p w14:paraId="7A6CD6C2" w14:textId="77777777" w:rsidR="00946CA1" w:rsidRPr="00E81182" w:rsidRDefault="00946CA1" w:rsidP="00946CA1">
            <w:pPr>
              <w:pStyle w:val="TableTextTiny"/>
              <w:keepNext/>
            </w:pPr>
            <w:r w:rsidRPr="00E81182">
              <w:t>-0.1042</w:t>
            </w:r>
          </w:p>
        </w:tc>
      </w:tr>
      <w:tr w:rsidR="00946CA1" w:rsidRPr="00E81182" w14:paraId="43C6251A" w14:textId="77777777" w:rsidTr="00946CA1">
        <w:tc>
          <w:tcPr>
            <w:tcW w:w="1548" w:type="dxa"/>
            <w:shd w:val="clear" w:color="C0C0C0" w:fill="auto"/>
          </w:tcPr>
          <w:p w14:paraId="59D2C8DF" w14:textId="77777777" w:rsidR="00946CA1" w:rsidRPr="00E81182" w:rsidRDefault="00946CA1" w:rsidP="00946CA1">
            <w:pPr>
              <w:pStyle w:val="TableTextTiny"/>
              <w:keepNext/>
            </w:pPr>
            <w:r w:rsidRPr="00E81182">
              <w:t>45</w:t>
            </w:r>
          </w:p>
        </w:tc>
        <w:tc>
          <w:tcPr>
            <w:tcW w:w="1490" w:type="dxa"/>
            <w:shd w:val="clear" w:color="C0C0C0" w:fill="auto"/>
          </w:tcPr>
          <w:p w14:paraId="06710834" w14:textId="77777777" w:rsidR="00946CA1" w:rsidRPr="00E81182" w:rsidRDefault="00946CA1" w:rsidP="00946CA1">
            <w:pPr>
              <w:pStyle w:val="TableTextTiny"/>
              <w:keepNext/>
            </w:pPr>
            <w:r w:rsidRPr="00E81182">
              <w:t>-0.1806</w:t>
            </w:r>
          </w:p>
        </w:tc>
        <w:tc>
          <w:tcPr>
            <w:tcW w:w="934" w:type="dxa"/>
            <w:shd w:val="clear" w:color="C0C0C0" w:fill="auto"/>
          </w:tcPr>
          <w:p w14:paraId="395469AA" w14:textId="77777777" w:rsidR="00946CA1" w:rsidRPr="00E81182" w:rsidRDefault="00946CA1" w:rsidP="00946CA1">
            <w:pPr>
              <w:pStyle w:val="TableTextTiny"/>
              <w:keepNext/>
            </w:pPr>
            <w:r w:rsidRPr="00E81182">
              <w:t>-0.1500</w:t>
            </w:r>
          </w:p>
        </w:tc>
        <w:tc>
          <w:tcPr>
            <w:tcW w:w="934" w:type="dxa"/>
            <w:shd w:val="clear" w:color="C0C0C0" w:fill="auto"/>
          </w:tcPr>
          <w:p w14:paraId="76667020" w14:textId="77777777" w:rsidR="00946CA1" w:rsidRPr="00E81182" w:rsidRDefault="00946CA1" w:rsidP="00946CA1">
            <w:pPr>
              <w:pStyle w:val="TableTextTiny"/>
              <w:keepNext/>
            </w:pPr>
            <w:r w:rsidRPr="00E81182">
              <w:t>-0.1406</w:t>
            </w:r>
          </w:p>
        </w:tc>
        <w:tc>
          <w:tcPr>
            <w:tcW w:w="934" w:type="dxa"/>
            <w:shd w:val="clear" w:color="C0C0C0" w:fill="auto"/>
          </w:tcPr>
          <w:p w14:paraId="52E885DE" w14:textId="77777777" w:rsidR="00946CA1" w:rsidRPr="00E81182" w:rsidRDefault="00946CA1" w:rsidP="00946CA1">
            <w:pPr>
              <w:pStyle w:val="TableTextTiny"/>
              <w:keepNext/>
            </w:pPr>
            <w:r w:rsidRPr="00E81182">
              <w:t>-0.1363</w:t>
            </w:r>
          </w:p>
        </w:tc>
        <w:tc>
          <w:tcPr>
            <w:tcW w:w="934" w:type="dxa"/>
            <w:shd w:val="clear" w:color="C0C0C0" w:fill="auto"/>
          </w:tcPr>
          <w:p w14:paraId="3D64746F" w14:textId="77777777" w:rsidR="00946CA1" w:rsidRPr="00E81182" w:rsidRDefault="00946CA1" w:rsidP="00946CA1">
            <w:pPr>
              <w:pStyle w:val="TableTextTiny"/>
              <w:keepNext/>
            </w:pPr>
            <w:r w:rsidRPr="00E81182">
              <w:t>-0.1338</w:t>
            </w:r>
          </w:p>
        </w:tc>
        <w:tc>
          <w:tcPr>
            <w:tcW w:w="934" w:type="dxa"/>
            <w:shd w:val="clear" w:color="C0C0C0" w:fill="auto"/>
          </w:tcPr>
          <w:p w14:paraId="51D3978C" w14:textId="77777777" w:rsidR="00946CA1" w:rsidRPr="00E81182" w:rsidRDefault="00946CA1" w:rsidP="00946CA1">
            <w:pPr>
              <w:pStyle w:val="TableTextTiny"/>
              <w:keepNext/>
            </w:pPr>
            <w:r w:rsidRPr="00E81182">
              <w:t>-0.1322</w:t>
            </w:r>
          </w:p>
        </w:tc>
        <w:tc>
          <w:tcPr>
            <w:tcW w:w="934" w:type="dxa"/>
            <w:shd w:val="clear" w:color="C0C0C0" w:fill="auto"/>
          </w:tcPr>
          <w:p w14:paraId="3D69ABCD" w14:textId="77777777" w:rsidR="00946CA1" w:rsidRPr="00E81182" w:rsidRDefault="00946CA1" w:rsidP="00946CA1">
            <w:pPr>
              <w:pStyle w:val="TableTextTiny"/>
              <w:keepNext/>
            </w:pPr>
            <w:r w:rsidRPr="00E81182">
              <w:t>-0.1312</w:t>
            </w:r>
          </w:p>
        </w:tc>
        <w:tc>
          <w:tcPr>
            <w:tcW w:w="934" w:type="dxa"/>
            <w:shd w:val="clear" w:color="C0C0C0" w:fill="auto"/>
          </w:tcPr>
          <w:p w14:paraId="19F0BE6D" w14:textId="77777777" w:rsidR="00946CA1" w:rsidRPr="00E81182" w:rsidRDefault="00946CA1" w:rsidP="00946CA1">
            <w:pPr>
              <w:pStyle w:val="TableTextTiny"/>
              <w:keepNext/>
            </w:pPr>
            <w:r w:rsidRPr="00E81182">
              <w:t>-0.1304</w:t>
            </w:r>
          </w:p>
        </w:tc>
      </w:tr>
      <w:tr w:rsidR="00946CA1" w:rsidRPr="00E81182" w14:paraId="0575D4B7" w14:textId="77777777" w:rsidTr="00946CA1">
        <w:tc>
          <w:tcPr>
            <w:tcW w:w="1548" w:type="dxa"/>
            <w:shd w:val="clear" w:color="C0C0C0" w:fill="auto"/>
          </w:tcPr>
          <w:p w14:paraId="238A378E" w14:textId="77777777" w:rsidR="00946CA1" w:rsidRPr="00E81182" w:rsidRDefault="00946CA1" w:rsidP="00946CA1">
            <w:pPr>
              <w:pStyle w:val="TableTextTiny"/>
              <w:keepNext/>
            </w:pPr>
            <w:r w:rsidRPr="00E81182">
              <w:t>44</w:t>
            </w:r>
          </w:p>
        </w:tc>
        <w:tc>
          <w:tcPr>
            <w:tcW w:w="1490" w:type="dxa"/>
            <w:shd w:val="clear" w:color="C0C0C0" w:fill="auto"/>
          </w:tcPr>
          <w:p w14:paraId="088205A7" w14:textId="77777777" w:rsidR="00946CA1" w:rsidRPr="00E81182" w:rsidRDefault="00946CA1" w:rsidP="00946CA1">
            <w:pPr>
              <w:pStyle w:val="TableTextTiny"/>
              <w:keepNext/>
            </w:pPr>
            <w:r w:rsidRPr="00E81182">
              <w:t>-0.2164</w:t>
            </w:r>
          </w:p>
        </w:tc>
        <w:tc>
          <w:tcPr>
            <w:tcW w:w="934" w:type="dxa"/>
            <w:shd w:val="clear" w:color="C0C0C0" w:fill="auto"/>
          </w:tcPr>
          <w:p w14:paraId="7F1F7A95" w14:textId="77777777" w:rsidR="00946CA1" w:rsidRPr="00E81182" w:rsidRDefault="00946CA1" w:rsidP="00946CA1">
            <w:pPr>
              <w:pStyle w:val="TableTextTiny"/>
              <w:keepNext/>
            </w:pPr>
            <w:r w:rsidRPr="00E81182">
              <w:t>-0.1800</w:t>
            </w:r>
          </w:p>
        </w:tc>
        <w:tc>
          <w:tcPr>
            <w:tcW w:w="934" w:type="dxa"/>
            <w:shd w:val="clear" w:color="C0C0C0" w:fill="auto"/>
          </w:tcPr>
          <w:p w14:paraId="75AE98B1" w14:textId="77777777" w:rsidR="00946CA1" w:rsidRPr="00E81182" w:rsidRDefault="00946CA1" w:rsidP="00946CA1">
            <w:pPr>
              <w:pStyle w:val="TableTextTiny"/>
              <w:keepNext/>
            </w:pPr>
            <w:r w:rsidRPr="00E81182">
              <w:t>-0.1688</w:t>
            </w:r>
          </w:p>
        </w:tc>
        <w:tc>
          <w:tcPr>
            <w:tcW w:w="934" w:type="dxa"/>
            <w:shd w:val="clear" w:color="C0C0C0" w:fill="auto"/>
          </w:tcPr>
          <w:p w14:paraId="4624B42A" w14:textId="77777777" w:rsidR="00946CA1" w:rsidRPr="00E81182" w:rsidRDefault="00946CA1" w:rsidP="00946CA1">
            <w:pPr>
              <w:pStyle w:val="TableTextTiny"/>
              <w:keepNext/>
            </w:pPr>
            <w:r w:rsidRPr="00E81182">
              <w:t>-0.1636</w:t>
            </w:r>
          </w:p>
        </w:tc>
        <w:tc>
          <w:tcPr>
            <w:tcW w:w="934" w:type="dxa"/>
            <w:shd w:val="clear" w:color="C0C0C0" w:fill="auto"/>
          </w:tcPr>
          <w:p w14:paraId="09207E76" w14:textId="77777777" w:rsidR="00946CA1" w:rsidRPr="00E81182" w:rsidRDefault="00946CA1" w:rsidP="00946CA1">
            <w:pPr>
              <w:pStyle w:val="TableTextTiny"/>
              <w:keepNext/>
            </w:pPr>
            <w:r w:rsidRPr="00E81182">
              <w:t>-0.1607</w:t>
            </w:r>
          </w:p>
        </w:tc>
        <w:tc>
          <w:tcPr>
            <w:tcW w:w="934" w:type="dxa"/>
            <w:shd w:val="clear" w:color="C0C0C0" w:fill="auto"/>
          </w:tcPr>
          <w:p w14:paraId="3EA0281E" w14:textId="77777777" w:rsidR="00946CA1" w:rsidRPr="00E81182" w:rsidRDefault="00946CA1" w:rsidP="00946CA1">
            <w:pPr>
              <w:pStyle w:val="TableTextTiny"/>
              <w:keepNext/>
            </w:pPr>
            <w:r w:rsidRPr="00E81182">
              <w:t>-0.1588</w:t>
            </w:r>
          </w:p>
        </w:tc>
        <w:tc>
          <w:tcPr>
            <w:tcW w:w="934" w:type="dxa"/>
            <w:shd w:val="clear" w:color="C0C0C0" w:fill="auto"/>
          </w:tcPr>
          <w:p w14:paraId="212FEA08" w14:textId="77777777" w:rsidR="00946CA1" w:rsidRPr="00E81182" w:rsidRDefault="00946CA1" w:rsidP="00946CA1">
            <w:pPr>
              <w:pStyle w:val="TableTextTiny"/>
              <w:keepNext/>
            </w:pPr>
            <w:r w:rsidRPr="00E81182">
              <w:t>-0.1575</w:t>
            </w:r>
          </w:p>
        </w:tc>
        <w:tc>
          <w:tcPr>
            <w:tcW w:w="934" w:type="dxa"/>
            <w:shd w:val="clear" w:color="C0C0C0" w:fill="auto"/>
          </w:tcPr>
          <w:p w14:paraId="4631F44C" w14:textId="77777777" w:rsidR="00946CA1" w:rsidRPr="00E81182" w:rsidRDefault="00946CA1" w:rsidP="00946CA1">
            <w:pPr>
              <w:pStyle w:val="TableTextTiny"/>
              <w:keepNext/>
            </w:pPr>
            <w:r w:rsidRPr="00E81182">
              <w:t>-0.1566</w:t>
            </w:r>
          </w:p>
        </w:tc>
      </w:tr>
      <w:tr w:rsidR="00946CA1" w:rsidRPr="00E81182" w14:paraId="082EB0E9" w14:textId="77777777" w:rsidTr="00946CA1">
        <w:tc>
          <w:tcPr>
            <w:tcW w:w="1548" w:type="dxa"/>
            <w:shd w:val="clear" w:color="C0C0C0" w:fill="auto"/>
          </w:tcPr>
          <w:p w14:paraId="146E2070" w14:textId="77777777" w:rsidR="00946CA1" w:rsidRPr="00E81182" w:rsidRDefault="00946CA1" w:rsidP="00946CA1">
            <w:pPr>
              <w:pStyle w:val="TableTextTiny"/>
              <w:keepNext/>
            </w:pPr>
            <w:r w:rsidRPr="00E81182">
              <w:t>43</w:t>
            </w:r>
          </w:p>
        </w:tc>
        <w:tc>
          <w:tcPr>
            <w:tcW w:w="1490" w:type="dxa"/>
            <w:shd w:val="clear" w:color="C0C0C0" w:fill="auto"/>
          </w:tcPr>
          <w:p w14:paraId="5FDF25C1" w14:textId="77777777" w:rsidR="00946CA1" w:rsidRPr="00E81182" w:rsidRDefault="00946CA1" w:rsidP="00946CA1">
            <w:pPr>
              <w:pStyle w:val="TableTextTiny"/>
              <w:keepNext/>
            </w:pPr>
            <w:r w:rsidRPr="00E81182">
              <w:t>-0.2519</w:t>
            </w:r>
          </w:p>
        </w:tc>
        <w:tc>
          <w:tcPr>
            <w:tcW w:w="934" w:type="dxa"/>
            <w:shd w:val="clear" w:color="C0C0C0" w:fill="auto"/>
          </w:tcPr>
          <w:p w14:paraId="0EB83861" w14:textId="77777777" w:rsidR="00946CA1" w:rsidRPr="00E81182" w:rsidRDefault="00946CA1" w:rsidP="00946CA1">
            <w:pPr>
              <w:pStyle w:val="TableTextTiny"/>
              <w:keepNext/>
            </w:pPr>
            <w:r w:rsidRPr="00E81182">
              <w:t>-0.2100</w:t>
            </w:r>
          </w:p>
        </w:tc>
        <w:tc>
          <w:tcPr>
            <w:tcW w:w="934" w:type="dxa"/>
            <w:shd w:val="clear" w:color="C0C0C0" w:fill="auto"/>
          </w:tcPr>
          <w:p w14:paraId="4C579DDB" w14:textId="77777777" w:rsidR="00946CA1" w:rsidRPr="00E81182" w:rsidRDefault="00946CA1" w:rsidP="00946CA1">
            <w:pPr>
              <w:pStyle w:val="TableTextTiny"/>
              <w:keepNext/>
            </w:pPr>
            <w:r w:rsidRPr="00E81182">
              <w:t>-0.1971</w:t>
            </w:r>
          </w:p>
        </w:tc>
        <w:tc>
          <w:tcPr>
            <w:tcW w:w="934" w:type="dxa"/>
            <w:shd w:val="clear" w:color="C0C0C0" w:fill="auto"/>
          </w:tcPr>
          <w:p w14:paraId="584FB260" w14:textId="77777777" w:rsidR="00946CA1" w:rsidRPr="00E81182" w:rsidRDefault="00946CA1" w:rsidP="00946CA1">
            <w:pPr>
              <w:pStyle w:val="TableTextTiny"/>
              <w:keepNext/>
            </w:pPr>
            <w:r w:rsidRPr="00E81182">
              <w:t>-0.1911</w:t>
            </w:r>
          </w:p>
        </w:tc>
        <w:tc>
          <w:tcPr>
            <w:tcW w:w="934" w:type="dxa"/>
            <w:shd w:val="clear" w:color="C0C0C0" w:fill="auto"/>
          </w:tcPr>
          <w:p w14:paraId="047AE239" w14:textId="77777777" w:rsidR="00946CA1" w:rsidRPr="00E81182" w:rsidRDefault="00946CA1" w:rsidP="00946CA1">
            <w:pPr>
              <w:pStyle w:val="TableTextTiny"/>
              <w:keepNext/>
            </w:pPr>
            <w:r w:rsidRPr="00E81182">
              <w:t>-0.1877</w:t>
            </w:r>
          </w:p>
        </w:tc>
        <w:tc>
          <w:tcPr>
            <w:tcW w:w="934" w:type="dxa"/>
            <w:shd w:val="clear" w:color="C0C0C0" w:fill="auto"/>
          </w:tcPr>
          <w:p w14:paraId="794553E9" w14:textId="77777777" w:rsidR="00946CA1" w:rsidRPr="00E81182" w:rsidRDefault="00946CA1" w:rsidP="00946CA1">
            <w:pPr>
              <w:pStyle w:val="TableTextTiny"/>
              <w:keepNext/>
            </w:pPr>
            <w:r w:rsidRPr="00E81182">
              <w:t>-0.1855</w:t>
            </w:r>
          </w:p>
        </w:tc>
        <w:tc>
          <w:tcPr>
            <w:tcW w:w="934" w:type="dxa"/>
            <w:shd w:val="clear" w:color="C0C0C0" w:fill="auto"/>
          </w:tcPr>
          <w:p w14:paraId="73B0FC1D" w14:textId="77777777" w:rsidR="00946CA1" w:rsidRPr="00E81182" w:rsidRDefault="00946CA1" w:rsidP="00946CA1">
            <w:pPr>
              <w:pStyle w:val="TableTextTiny"/>
              <w:keepNext/>
            </w:pPr>
            <w:r w:rsidRPr="00E81182">
              <w:t>-0.1840</w:t>
            </w:r>
          </w:p>
        </w:tc>
        <w:tc>
          <w:tcPr>
            <w:tcW w:w="934" w:type="dxa"/>
            <w:shd w:val="clear" w:color="C0C0C0" w:fill="auto"/>
          </w:tcPr>
          <w:p w14:paraId="67C4E915" w14:textId="77777777" w:rsidR="00946CA1" w:rsidRPr="00E81182" w:rsidRDefault="00946CA1" w:rsidP="00946CA1">
            <w:pPr>
              <w:pStyle w:val="TableTextTiny"/>
              <w:keepNext/>
            </w:pPr>
            <w:r w:rsidRPr="00E81182">
              <w:t>-0.1829</w:t>
            </w:r>
          </w:p>
        </w:tc>
      </w:tr>
      <w:tr w:rsidR="00946CA1" w:rsidRPr="00E81182" w14:paraId="609A1841" w14:textId="77777777" w:rsidTr="00946CA1">
        <w:tc>
          <w:tcPr>
            <w:tcW w:w="1548" w:type="dxa"/>
            <w:shd w:val="clear" w:color="C0C0C0" w:fill="auto"/>
          </w:tcPr>
          <w:p w14:paraId="02458BCD" w14:textId="77777777" w:rsidR="00946CA1" w:rsidRPr="00E81182" w:rsidRDefault="00946CA1" w:rsidP="00946CA1">
            <w:pPr>
              <w:pStyle w:val="TableTextTiny"/>
              <w:keepNext/>
            </w:pPr>
            <w:r w:rsidRPr="00E81182">
              <w:t>42</w:t>
            </w:r>
          </w:p>
        </w:tc>
        <w:tc>
          <w:tcPr>
            <w:tcW w:w="1490" w:type="dxa"/>
            <w:shd w:val="clear" w:color="C0C0C0" w:fill="auto"/>
          </w:tcPr>
          <w:p w14:paraId="4110F0F1" w14:textId="77777777" w:rsidR="00946CA1" w:rsidRPr="00E81182" w:rsidRDefault="00946CA1" w:rsidP="00946CA1">
            <w:pPr>
              <w:pStyle w:val="TableTextTiny"/>
              <w:keepNext/>
            </w:pPr>
            <w:r w:rsidRPr="00E81182">
              <w:t>-0.2872</w:t>
            </w:r>
          </w:p>
        </w:tc>
        <w:tc>
          <w:tcPr>
            <w:tcW w:w="934" w:type="dxa"/>
            <w:shd w:val="clear" w:color="C0C0C0" w:fill="auto"/>
          </w:tcPr>
          <w:p w14:paraId="41F8339B" w14:textId="77777777" w:rsidR="00946CA1" w:rsidRPr="00E81182" w:rsidRDefault="00946CA1" w:rsidP="00946CA1">
            <w:pPr>
              <w:pStyle w:val="TableTextTiny"/>
              <w:keepNext/>
            </w:pPr>
            <w:r w:rsidRPr="00E81182">
              <w:t>-0.2400</w:t>
            </w:r>
          </w:p>
        </w:tc>
        <w:tc>
          <w:tcPr>
            <w:tcW w:w="934" w:type="dxa"/>
            <w:shd w:val="clear" w:color="C0C0C0" w:fill="auto"/>
          </w:tcPr>
          <w:p w14:paraId="69E09AEC" w14:textId="77777777" w:rsidR="00946CA1" w:rsidRPr="00E81182" w:rsidRDefault="00946CA1" w:rsidP="00946CA1">
            <w:pPr>
              <w:pStyle w:val="TableTextTiny"/>
              <w:keepNext/>
            </w:pPr>
            <w:r w:rsidRPr="00E81182">
              <w:t>-0.2254</w:t>
            </w:r>
          </w:p>
        </w:tc>
        <w:tc>
          <w:tcPr>
            <w:tcW w:w="934" w:type="dxa"/>
            <w:shd w:val="clear" w:color="C0C0C0" w:fill="auto"/>
          </w:tcPr>
          <w:p w14:paraId="68A432DD" w14:textId="77777777" w:rsidR="00946CA1" w:rsidRPr="00E81182" w:rsidRDefault="00946CA1" w:rsidP="00946CA1">
            <w:pPr>
              <w:pStyle w:val="TableTextTiny"/>
              <w:keepNext/>
            </w:pPr>
            <w:r w:rsidRPr="00E81182">
              <w:t>-0.2186</w:t>
            </w:r>
          </w:p>
        </w:tc>
        <w:tc>
          <w:tcPr>
            <w:tcW w:w="934" w:type="dxa"/>
            <w:shd w:val="clear" w:color="C0C0C0" w:fill="auto"/>
          </w:tcPr>
          <w:p w14:paraId="7E402E09" w14:textId="77777777" w:rsidR="00946CA1" w:rsidRPr="00E81182" w:rsidRDefault="00946CA1" w:rsidP="00946CA1">
            <w:pPr>
              <w:pStyle w:val="TableTextTiny"/>
              <w:keepNext/>
            </w:pPr>
            <w:r w:rsidRPr="00E81182">
              <w:t>-0.2147</w:t>
            </w:r>
          </w:p>
        </w:tc>
        <w:tc>
          <w:tcPr>
            <w:tcW w:w="934" w:type="dxa"/>
            <w:shd w:val="clear" w:color="C0C0C0" w:fill="auto"/>
          </w:tcPr>
          <w:p w14:paraId="7F3302BB" w14:textId="77777777" w:rsidR="00946CA1" w:rsidRPr="00E81182" w:rsidRDefault="00946CA1" w:rsidP="00946CA1">
            <w:pPr>
              <w:pStyle w:val="TableTextTiny"/>
              <w:keepNext/>
            </w:pPr>
            <w:r w:rsidRPr="00E81182">
              <w:t>-0.2122</w:t>
            </w:r>
          </w:p>
        </w:tc>
        <w:tc>
          <w:tcPr>
            <w:tcW w:w="934" w:type="dxa"/>
            <w:shd w:val="clear" w:color="C0C0C0" w:fill="auto"/>
          </w:tcPr>
          <w:p w14:paraId="62FCBCB0" w14:textId="77777777" w:rsidR="00946CA1" w:rsidRPr="00E81182" w:rsidRDefault="00946CA1" w:rsidP="00946CA1">
            <w:pPr>
              <w:pStyle w:val="TableTextTiny"/>
              <w:keepNext/>
            </w:pPr>
            <w:r w:rsidRPr="00E81182">
              <w:t>-0.2105</w:t>
            </w:r>
          </w:p>
        </w:tc>
        <w:tc>
          <w:tcPr>
            <w:tcW w:w="934" w:type="dxa"/>
            <w:shd w:val="clear" w:color="C0C0C0" w:fill="auto"/>
          </w:tcPr>
          <w:p w14:paraId="14DF966A" w14:textId="77777777" w:rsidR="00946CA1" w:rsidRPr="00E81182" w:rsidRDefault="00946CA1" w:rsidP="00946CA1">
            <w:pPr>
              <w:pStyle w:val="TableTextTiny"/>
              <w:keepNext/>
            </w:pPr>
            <w:r w:rsidRPr="00E81182">
              <w:t>-0.2093</w:t>
            </w:r>
          </w:p>
        </w:tc>
      </w:tr>
      <w:tr w:rsidR="00946CA1" w:rsidRPr="00E81182" w14:paraId="78DC828B" w14:textId="77777777" w:rsidTr="00946CA1">
        <w:tc>
          <w:tcPr>
            <w:tcW w:w="1548" w:type="dxa"/>
            <w:shd w:val="clear" w:color="C0C0C0" w:fill="auto"/>
          </w:tcPr>
          <w:p w14:paraId="12A154DA" w14:textId="77777777" w:rsidR="00946CA1" w:rsidRPr="00E81182" w:rsidRDefault="00946CA1" w:rsidP="00946CA1">
            <w:pPr>
              <w:pStyle w:val="TableTextTiny"/>
              <w:keepNext/>
            </w:pPr>
            <w:r w:rsidRPr="00E81182">
              <w:t>41</w:t>
            </w:r>
          </w:p>
        </w:tc>
        <w:tc>
          <w:tcPr>
            <w:tcW w:w="1490" w:type="dxa"/>
            <w:shd w:val="clear" w:color="C0C0C0" w:fill="auto"/>
          </w:tcPr>
          <w:p w14:paraId="5240DD80" w14:textId="77777777" w:rsidR="00946CA1" w:rsidRPr="00E81182" w:rsidRDefault="00946CA1" w:rsidP="00946CA1">
            <w:pPr>
              <w:pStyle w:val="TableTextTiny"/>
              <w:keepNext/>
            </w:pPr>
            <w:r w:rsidRPr="00E81182">
              <w:t>-0.3222</w:t>
            </w:r>
          </w:p>
        </w:tc>
        <w:tc>
          <w:tcPr>
            <w:tcW w:w="934" w:type="dxa"/>
            <w:shd w:val="clear" w:color="C0C0C0" w:fill="auto"/>
          </w:tcPr>
          <w:p w14:paraId="1D7E5B15" w14:textId="77777777" w:rsidR="00946CA1" w:rsidRPr="00E81182" w:rsidRDefault="00946CA1" w:rsidP="00946CA1">
            <w:pPr>
              <w:pStyle w:val="TableTextTiny"/>
              <w:keepNext/>
            </w:pPr>
            <w:r w:rsidRPr="00E81182">
              <w:t>-0.2700</w:t>
            </w:r>
          </w:p>
        </w:tc>
        <w:tc>
          <w:tcPr>
            <w:tcW w:w="934" w:type="dxa"/>
            <w:shd w:val="clear" w:color="C0C0C0" w:fill="auto"/>
          </w:tcPr>
          <w:p w14:paraId="1378F778" w14:textId="77777777" w:rsidR="00946CA1" w:rsidRPr="00E81182" w:rsidRDefault="00946CA1" w:rsidP="00946CA1">
            <w:pPr>
              <w:pStyle w:val="TableTextTiny"/>
              <w:keepNext/>
            </w:pPr>
            <w:r w:rsidRPr="00E81182">
              <w:t>-0.2537</w:t>
            </w:r>
          </w:p>
        </w:tc>
        <w:tc>
          <w:tcPr>
            <w:tcW w:w="934" w:type="dxa"/>
            <w:shd w:val="clear" w:color="C0C0C0" w:fill="auto"/>
          </w:tcPr>
          <w:p w14:paraId="22BA6AF9" w14:textId="77777777" w:rsidR="00946CA1" w:rsidRPr="00E81182" w:rsidRDefault="00946CA1" w:rsidP="00946CA1">
            <w:pPr>
              <w:pStyle w:val="TableTextTiny"/>
              <w:keepNext/>
            </w:pPr>
            <w:r w:rsidRPr="00E81182">
              <w:t>-0.2461</w:t>
            </w:r>
          </w:p>
        </w:tc>
        <w:tc>
          <w:tcPr>
            <w:tcW w:w="934" w:type="dxa"/>
            <w:shd w:val="clear" w:color="C0C0C0" w:fill="auto"/>
          </w:tcPr>
          <w:p w14:paraId="64A684A8" w14:textId="77777777" w:rsidR="00946CA1" w:rsidRPr="00E81182" w:rsidRDefault="00946CA1" w:rsidP="00946CA1">
            <w:pPr>
              <w:pStyle w:val="TableTextTiny"/>
              <w:keepNext/>
            </w:pPr>
            <w:r w:rsidRPr="00E81182">
              <w:t>-0.2418</w:t>
            </w:r>
          </w:p>
        </w:tc>
        <w:tc>
          <w:tcPr>
            <w:tcW w:w="934" w:type="dxa"/>
            <w:shd w:val="clear" w:color="C0C0C0" w:fill="auto"/>
          </w:tcPr>
          <w:p w14:paraId="633C15B1" w14:textId="77777777" w:rsidR="00946CA1" w:rsidRPr="00E81182" w:rsidRDefault="00946CA1" w:rsidP="00946CA1">
            <w:pPr>
              <w:pStyle w:val="TableTextTiny"/>
              <w:keepNext/>
            </w:pPr>
            <w:r w:rsidRPr="00E81182">
              <w:t>-0.2391</w:t>
            </w:r>
          </w:p>
        </w:tc>
        <w:tc>
          <w:tcPr>
            <w:tcW w:w="934" w:type="dxa"/>
            <w:shd w:val="clear" w:color="C0C0C0" w:fill="auto"/>
          </w:tcPr>
          <w:p w14:paraId="13192063" w14:textId="77777777" w:rsidR="00946CA1" w:rsidRPr="00E81182" w:rsidRDefault="00946CA1" w:rsidP="00946CA1">
            <w:pPr>
              <w:pStyle w:val="TableTextTiny"/>
              <w:keepNext/>
            </w:pPr>
            <w:r w:rsidRPr="00E81182">
              <w:t>-0.2372</w:t>
            </w:r>
          </w:p>
        </w:tc>
        <w:tc>
          <w:tcPr>
            <w:tcW w:w="934" w:type="dxa"/>
            <w:shd w:val="clear" w:color="C0C0C0" w:fill="auto"/>
          </w:tcPr>
          <w:p w14:paraId="45FC3DD2" w14:textId="77777777" w:rsidR="00946CA1" w:rsidRPr="00E81182" w:rsidRDefault="00946CA1" w:rsidP="00946CA1">
            <w:pPr>
              <w:pStyle w:val="TableTextTiny"/>
              <w:keepNext/>
            </w:pPr>
            <w:r w:rsidRPr="00E81182">
              <w:t>-0.2358</w:t>
            </w:r>
          </w:p>
        </w:tc>
      </w:tr>
      <w:tr w:rsidR="00946CA1" w:rsidRPr="00E81182" w14:paraId="2D7FFBBC" w14:textId="77777777" w:rsidTr="00946CA1">
        <w:tc>
          <w:tcPr>
            <w:tcW w:w="1548" w:type="dxa"/>
            <w:shd w:val="clear" w:color="C0C0C0" w:fill="auto"/>
          </w:tcPr>
          <w:p w14:paraId="3E8905DB" w14:textId="77777777" w:rsidR="00946CA1" w:rsidRPr="00E81182" w:rsidRDefault="00946CA1" w:rsidP="00946CA1">
            <w:pPr>
              <w:pStyle w:val="TableTextTiny"/>
              <w:keepNext/>
            </w:pPr>
            <w:r w:rsidRPr="00E81182">
              <w:t>40</w:t>
            </w:r>
          </w:p>
        </w:tc>
        <w:tc>
          <w:tcPr>
            <w:tcW w:w="1490" w:type="dxa"/>
            <w:shd w:val="clear" w:color="C0C0C0" w:fill="auto"/>
          </w:tcPr>
          <w:p w14:paraId="29B28A09" w14:textId="77777777" w:rsidR="00946CA1" w:rsidRPr="00E81182" w:rsidRDefault="00946CA1" w:rsidP="00946CA1">
            <w:pPr>
              <w:pStyle w:val="TableTextTiny"/>
              <w:keepNext/>
            </w:pPr>
            <w:r w:rsidRPr="00E81182">
              <w:t>-0.3568</w:t>
            </w:r>
          </w:p>
        </w:tc>
        <w:tc>
          <w:tcPr>
            <w:tcW w:w="934" w:type="dxa"/>
            <w:shd w:val="clear" w:color="C0C0C0" w:fill="auto"/>
          </w:tcPr>
          <w:p w14:paraId="41664F31" w14:textId="77777777" w:rsidR="00946CA1" w:rsidRPr="00E81182" w:rsidRDefault="00946CA1" w:rsidP="00946CA1">
            <w:pPr>
              <w:pStyle w:val="TableTextTiny"/>
              <w:keepNext/>
            </w:pPr>
            <w:r w:rsidRPr="00E81182">
              <w:t>-0.3000</w:t>
            </w:r>
          </w:p>
        </w:tc>
        <w:tc>
          <w:tcPr>
            <w:tcW w:w="934" w:type="dxa"/>
            <w:shd w:val="clear" w:color="C0C0C0" w:fill="auto"/>
          </w:tcPr>
          <w:p w14:paraId="0CF8CF10" w14:textId="77777777" w:rsidR="00946CA1" w:rsidRPr="00E81182" w:rsidRDefault="00946CA1" w:rsidP="00946CA1">
            <w:pPr>
              <w:pStyle w:val="TableTextTiny"/>
              <w:keepNext/>
            </w:pPr>
            <w:r w:rsidRPr="00E81182">
              <w:t>-0.2822</w:t>
            </w:r>
          </w:p>
        </w:tc>
        <w:tc>
          <w:tcPr>
            <w:tcW w:w="934" w:type="dxa"/>
            <w:shd w:val="clear" w:color="C0C0C0" w:fill="auto"/>
          </w:tcPr>
          <w:p w14:paraId="402C5E7F" w14:textId="77777777" w:rsidR="00946CA1" w:rsidRPr="00E81182" w:rsidRDefault="00946CA1" w:rsidP="00946CA1">
            <w:pPr>
              <w:pStyle w:val="TableTextTiny"/>
              <w:keepNext/>
            </w:pPr>
            <w:r w:rsidRPr="00E81182">
              <w:t>-0.2738</w:t>
            </w:r>
          </w:p>
        </w:tc>
        <w:tc>
          <w:tcPr>
            <w:tcW w:w="934" w:type="dxa"/>
            <w:shd w:val="clear" w:color="C0C0C0" w:fill="auto"/>
          </w:tcPr>
          <w:p w14:paraId="01320522" w14:textId="77777777" w:rsidR="00946CA1" w:rsidRPr="00E81182" w:rsidRDefault="00946CA1" w:rsidP="00946CA1">
            <w:pPr>
              <w:pStyle w:val="TableTextTiny"/>
              <w:keepNext/>
            </w:pPr>
            <w:r w:rsidRPr="00E81182">
              <w:t>-0.2691</w:t>
            </w:r>
          </w:p>
        </w:tc>
        <w:tc>
          <w:tcPr>
            <w:tcW w:w="934" w:type="dxa"/>
            <w:shd w:val="clear" w:color="C0C0C0" w:fill="auto"/>
          </w:tcPr>
          <w:p w14:paraId="76FB9867" w14:textId="77777777" w:rsidR="00946CA1" w:rsidRPr="00E81182" w:rsidRDefault="00946CA1" w:rsidP="00946CA1">
            <w:pPr>
              <w:pStyle w:val="TableTextTiny"/>
              <w:keepNext/>
            </w:pPr>
            <w:r w:rsidRPr="00E81182">
              <w:t>-0.2660</w:t>
            </w:r>
          </w:p>
        </w:tc>
        <w:tc>
          <w:tcPr>
            <w:tcW w:w="934" w:type="dxa"/>
            <w:shd w:val="clear" w:color="C0C0C0" w:fill="auto"/>
          </w:tcPr>
          <w:p w14:paraId="2D12AA52" w14:textId="77777777" w:rsidR="00946CA1" w:rsidRPr="00E81182" w:rsidRDefault="00946CA1" w:rsidP="00946CA1">
            <w:pPr>
              <w:pStyle w:val="TableTextTiny"/>
              <w:keepNext/>
            </w:pPr>
            <w:r w:rsidRPr="00E81182">
              <w:t>-0.2639</w:t>
            </w:r>
          </w:p>
        </w:tc>
        <w:tc>
          <w:tcPr>
            <w:tcW w:w="934" w:type="dxa"/>
            <w:shd w:val="clear" w:color="C0C0C0" w:fill="auto"/>
          </w:tcPr>
          <w:p w14:paraId="401CD764" w14:textId="77777777" w:rsidR="00946CA1" w:rsidRPr="00E81182" w:rsidRDefault="00946CA1" w:rsidP="00946CA1">
            <w:pPr>
              <w:pStyle w:val="TableTextTiny"/>
              <w:keepNext/>
            </w:pPr>
            <w:r w:rsidRPr="00E81182">
              <w:t>-0.2624</w:t>
            </w:r>
          </w:p>
        </w:tc>
      </w:tr>
      <w:tr w:rsidR="00946CA1" w:rsidRPr="00E81182" w14:paraId="6C1F763A" w14:textId="77777777" w:rsidTr="00946CA1">
        <w:tc>
          <w:tcPr>
            <w:tcW w:w="1548" w:type="dxa"/>
            <w:shd w:val="clear" w:color="C0C0C0" w:fill="auto"/>
          </w:tcPr>
          <w:p w14:paraId="21E91E0F" w14:textId="77777777" w:rsidR="00946CA1" w:rsidRPr="00E81182" w:rsidRDefault="00946CA1" w:rsidP="00946CA1">
            <w:pPr>
              <w:pStyle w:val="TableTextTiny"/>
              <w:keepNext/>
            </w:pPr>
            <w:r w:rsidRPr="00E81182">
              <w:t>39</w:t>
            </w:r>
          </w:p>
        </w:tc>
        <w:tc>
          <w:tcPr>
            <w:tcW w:w="1490" w:type="dxa"/>
            <w:shd w:val="clear" w:color="C0C0C0" w:fill="auto"/>
          </w:tcPr>
          <w:p w14:paraId="0732F939" w14:textId="77777777" w:rsidR="00946CA1" w:rsidRPr="00E81182" w:rsidRDefault="00946CA1" w:rsidP="00946CA1">
            <w:pPr>
              <w:pStyle w:val="TableTextTiny"/>
              <w:keepNext/>
            </w:pPr>
            <w:r w:rsidRPr="00E81182">
              <w:t>-0.3911</w:t>
            </w:r>
          </w:p>
        </w:tc>
        <w:tc>
          <w:tcPr>
            <w:tcW w:w="934" w:type="dxa"/>
            <w:shd w:val="clear" w:color="C0C0C0" w:fill="auto"/>
          </w:tcPr>
          <w:p w14:paraId="498FB608" w14:textId="77777777" w:rsidR="00946CA1" w:rsidRPr="00E81182" w:rsidRDefault="00946CA1" w:rsidP="00946CA1">
            <w:pPr>
              <w:pStyle w:val="TableTextTiny"/>
              <w:keepNext/>
            </w:pPr>
            <w:r w:rsidRPr="00E81182">
              <w:t>-0.3300</w:t>
            </w:r>
          </w:p>
        </w:tc>
        <w:tc>
          <w:tcPr>
            <w:tcW w:w="934" w:type="dxa"/>
            <w:shd w:val="clear" w:color="C0C0C0" w:fill="auto"/>
          </w:tcPr>
          <w:p w14:paraId="29471ED5" w14:textId="77777777" w:rsidR="00946CA1" w:rsidRPr="00E81182" w:rsidRDefault="00946CA1" w:rsidP="00946CA1">
            <w:pPr>
              <w:pStyle w:val="TableTextTiny"/>
              <w:keepNext/>
            </w:pPr>
            <w:r w:rsidRPr="00E81182">
              <w:t>-0.3107</w:t>
            </w:r>
          </w:p>
        </w:tc>
        <w:tc>
          <w:tcPr>
            <w:tcW w:w="934" w:type="dxa"/>
            <w:shd w:val="clear" w:color="C0C0C0" w:fill="auto"/>
          </w:tcPr>
          <w:p w14:paraId="2876A7A0" w14:textId="77777777" w:rsidR="00946CA1" w:rsidRPr="00E81182" w:rsidRDefault="00946CA1" w:rsidP="00946CA1">
            <w:pPr>
              <w:pStyle w:val="TableTextTiny"/>
              <w:keepNext/>
            </w:pPr>
            <w:r w:rsidRPr="00E81182">
              <w:t>-0.3016</w:t>
            </w:r>
          </w:p>
        </w:tc>
        <w:tc>
          <w:tcPr>
            <w:tcW w:w="934" w:type="dxa"/>
            <w:shd w:val="clear" w:color="C0C0C0" w:fill="auto"/>
          </w:tcPr>
          <w:p w14:paraId="6B095B39" w14:textId="77777777" w:rsidR="00946CA1" w:rsidRPr="00E81182" w:rsidRDefault="00946CA1" w:rsidP="00946CA1">
            <w:pPr>
              <w:pStyle w:val="TableTextTiny"/>
              <w:keepNext/>
            </w:pPr>
            <w:r w:rsidRPr="00E81182">
              <w:t>-0.2964</w:t>
            </w:r>
          </w:p>
        </w:tc>
        <w:tc>
          <w:tcPr>
            <w:tcW w:w="934" w:type="dxa"/>
            <w:shd w:val="clear" w:color="C0C0C0" w:fill="auto"/>
          </w:tcPr>
          <w:p w14:paraId="60FD7917" w14:textId="77777777" w:rsidR="00946CA1" w:rsidRPr="00E81182" w:rsidRDefault="00946CA1" w:rsidP="00946CA1">
            <w:pPr>
              <w:pStyle w:val="TableTextTiny"/>
              <w:keepNext/>
            </w:pPr>
            <w:r w:rsidRPr="00E81182">
              <w:t>-0.2931</w:t>
            </w:r>
          </w:p>
        </w:tc>
        <w:tc>
          <w:tcPr>
            <w:tcW w:w="934" w:type="dxa"/>
            <w:shd w:val="clear" w:color="C0C0C0" w:fill="auto"/>
          </w:tcPr>
          <w:p w14:paraId="771B4A08" w14:textId="77777777" w:rsidR="00946CA1" w:rsidRPr="00E81182" w:rsidRDefault="00946CA1" w:rsidP="00946CA1">
            <w:pPr>
              <w:pStyle w:val="TableTextTiny"/>
              <w:keepNext/>
            </w:pPr>
            <w:r w:rsidRPr="00E81182">
              <w:t>-0.2908</w:t>
            </w:r>
          </w:p>
        </w:tc>
        <w:tc>
          <w:tcPr>
            <w:tcW w:w="934" w:type="dxa"/>
            <w:shd w:val="clear" w:color="C0C0C0" w:fill="auto"/>
          </w:tcPr>
          <w:p w14:paraId="6CF41D93" w14:textId="77777777" w:rsidR="00946CA1" w:rsidRPr="00E81182" w:rsidRDefault="00946CA1" w:rsidP="00946CA1">
            <w:pPr>
              <w:pStyle w:val="TableTextTiny"/>
              <w:keepNext/>
            </w:pPr>
            <w:r w:rsidRPr="00E81182">
              <w:t>-0.2892</w:t>
            </w:r>
          </w:p>
        </w:tc>
      </w:tr>
      <w:tr w:rsidR="00946CA1" w:rsidRPr="00E81182" w14:paraId="72E54E6D" w14:textId="77777777" w:rsidTr="00946CA1">
        <w:tc>
          <w:tcPr>
            <w:tcW w:w="1548" w:type="dxa"/>
            <w:shd w:val="clear" w:color="C0C0C0" w:fill="auto"/>
          </w:tcPr>
          <w:p w14:paraId="0E078995" w14:textId="77777777" w:rsidR="00946CA1" w:rsidRPr="00E81182" w:rsidRDefault="00946CA1" w:rsidP="00946CA1">
            <w:pPr>
              <w:pStyle w:val="TableTextTiny"/>
              <w:keepNext/>
            </w:pPr>
            <w:r w:rsidRPr="00E81182">
              <w:t>38</w:t>
            </w:r>
          </w:p>
        </w:tc>
        <w:tc>
          <w:tcPr>
            <w:tcW w:w="1490" w:type="dxa"/>
            <w:shd w:val="clear" w:color="C0C0C0" w:fill="auto"/>
          </w:tcPr>
          <w:p w14:paraId="5235CC01" w14:textId="77777777" w:rsidR="00946CA1" w:rsidRPr="00E81182" w:rsidRDefault="00946CA1" w:rsidP="00946CA1">
            <w:pPr>
              <w:pStyle w:val="TableTextTiny"/>
              <w:keepNext/>
            </w:pPr>
            <w:r w:rsidRPr="00E81182">
              <w:t>-0.4251</w:t>
            </w:r>
          </w:p>
        </w:tc>
        <w:tc>
          <w:tcPr>
            <w:tcW w:w="934" w:type="dxa"/>
            <w:shd w:val="clear" w:color="C0C0C0" w:fill="auto"/>
          </w:tcPr>
          <w:p w14:paraId="74E02903" w14:textId="77777777" w:rsidR="00946CA1" w:rsidRPr="00E81182" w:rsidRDefault="00946CA1" w:rsidP="00946CA1">
            <w:pPr>
              <w:pStyle w:val="TableTextTiny"/>
              <w:keepNext/>
            </w:pPr>
            <w:r w:rsidRPr="00E81182">
              <w:t>-0.3600</w:t>
            </w:r>
          </w:p>
        </w:tc>
        <w:tc>
          <w:tcPr>
            <w:tcW w:w="934" w:type="dxa"/>
            <w:shd w:val="clear" w:color="C0C0C0" w:fill="auto"/>
          </w:tcPr>
          <w:p w14:paraId="56925272" w14:textId="77777777" w:rsidR="00946CA1" w:rsidRPr="00E81182" w:rsidRDefault="00946CA1" w:rsidP="00946CA1">
            <w:pPr>
              <w:pStyle w:val="TableTextTiny"/>
              <w:keepNext/>
            </w:pPr>
            <w:r w:rsidRPr="00E81182">
              <w:t>-0.3392</w:t>
            </w:r>
          </w:p>
        </w:tc>
        <w:tc>
          <w:tcPr>
            <w:tcW w:w="934" w:type="dxa"/>
            <w:shd w:val="clear" w:color="C0C0C0" w:fill="auto"/>
          </w:tcPr>
          <w:p w14:paraId="4671D115" w14:textId="77777777" w:rsidR="00946CA1" w:rsidRPr="00E81182" w:rsidRDefault="00946CA1" w:rsidP="00946CA1">
            <w:pPr>
              <w:pStyle w:val="TableTextTiny"/>
              <w:keepNext/>
            </w:pPr>
            <w:r w:rsidRPr="00E81182">
              <w:t>-0.3295</w:t>
            </w:r>
          </w:p>
        </w:tc>
        <w:tc>
          <w:tcPr>
            <w:tcW w:w="934" w:type="dxa"/>
            <w:shd w:val="clear" w:color="C0C0C0" w:fill="auto"/>
          </w:tcPr>
          <w:p w14:paraId="176EDB2A" w14:textId="77777777" w:rsidR="00946CA1" w:rsidRPr="00E81182" w:rsidRDefault="00946CA1" w:rsidP="00946CA1">
            <w:pPr>
              <w:pStyle w:val="TableTextTiny"/>
              <w:keepNext/>
            </w:pPr>
            <w:r w:rsidRPr="00E81182">
              <w:t>-0.3239</w:t>
            </w:r>
          </w:p>
        </w:tc>
        <w:tc>
          <w:tcPr>
            <w:tcW w:w="934" w:type="dxa"/>
            <w:shd w:val="clear" w:color="C0C0C0" w:fill="auto"/>
          </w:tcPr>
          <w:p w14:paraId="12DA8725" w14:textId="77777777" w:rsidR="00946CA1" w:rsidRPr="00E81182" w:rsidRDefault="00946CA1" w:rsidP="00946CA1">
            <w:pPr>
              <w:pStyle w:val="TableTextTiny"/>
              <w:keepNext/>
            </w:pPr>
            <w:r w:rsidRPr="00E81182">
              <w:t>-0.3203</w:t>
            </w:r>
          </w:p>
        </w:tc>
        <w:tc>
          <w:tcPr>
            <w:tcW w:w="934" w:type="dxa"/>
            <w:shd w:val="clear" w:color="C0C0C0" w:fill="auto"/>
          </w:tcPr>
          <w:p w14:paraId="647F4259" w14:textId="77777777" w:rsidR="00946CA1" w:rsidRPr="00E81182" w:rsidRDefault="00946CA1" w:rsidP="00946CA1">
            <w:pPr>
              <w:pStyle w:val="TableTextTiny"/>
              <w:keepNext/>
            </w:pPr>
            <w:r w:rsidRPr="00E81182">
              <w:t>-0.3179</w:t>
            </w:r>
          </w:p>
        </w:tc>
        <w:tc>
          <w:tcPr>
            <w:tcW w:w="934" w:type="dxa"/>
            <w:shd w:val="clear" w:color="C0C0C0" w:fill="auto"/>
          </w:tcPr>
          <w:p w14:paraId="01213B1C" w14:textId="77777777" w:rsidR="00946CA1" w:rsidRPr="00E81182" w:rsidRDefault="00946CA1" w:rsidP="00946CA1">
            <w:pPr>
              <w:pStyle w:val="TableTextTiny"/>
              <w:keepNext/>
            </w:pPr>
            <w:r w:rsidRPr="00E81182">
              <w:t>-0.3161</w:t>
            </w:r>
          </w:p>
        </w:tc>
      </w:tr>
      <w:tr w:rsidR="00946CA1" w:rsidRPr="00E81182" w14:paraId="6FE80A1C" w14:textId="77777777" w:rsidTr="00946CA1">
        <w:tc>
          <w:tcPr>
            <w:tcW w:w="1548" w:type="dxa"/>
            <w:shd w:val="clear" w:color="C0C0C0" w:fill="auto"/>
          </w:tcPr>
          <w:p w14:paraId="61FEA0B6" w14:textId="77777777" w:rsidR="00946CA1" w:rsidRPr="00E81182" w:rsidRDefault="00946CA1" w:rsidP="00946CA1">
            <w:pPr>
              <w:pStyle w:val="TableTextTiny"/>
              <w:keepNext/>
            </w:pPr>
            <w:r w:rsidRPr="00E81182">
              <w:t>37</w:t>
            </w:r>
          </w:p>
        </w:tc>
        <w:tc>
          <w:tcPr>
            <w:tcW w:w="1490" w:type="dxa"/>
            <w:shd w:val="clear" w:color="C0C0C0" w:fill="auto"/>
          </w:tcPr>
          <w:p w14:paraId="006847E7" w14:textId="77777777" w:rsidR="00946CA1" w:rsidRPr="00E81182" w:rsidRDefault="00946CA1" w:rsidP="00946CA1">
            <w:pPr>
              <w:pStyle w:val="TableTextTiny"/>
              <w:keepNext/>
            </w:pPr>
            <w:r w:rsidRPr="00E81182">
              <w:t>-0.4586</w:t>
            </w:r>
          </w:p>
        </w:tc>
        <w:tc>
          <w:tcPr>
            <w:tcW w:w="934" w:type="dxa"/>
            <w:shd w:val="clear" w:color="C0C0C0" w:fill="auto"/>
          </w:tcPr>
          <w:p w14:paraId="3B9B1DF8" w14:textId="77777777" w:rsidR="00946CA1" w:rsidRPr="00E81182" w:rsidRDefault="00946CA1" w:rsidP="00946CA1">
            <w:pPr>
              <w:pStyle w:val="TableTextTiny"/>
              <w:keepNext/>
            </w:pPr>
            <w:r w:rsidRPr="00E81182">
              <w:t>-0.3900</w:t>
            </w:r>
          </w:p>
        </w:tc>
        <w:tc>
          <w:tcPr>
            <w:tcW w:w="934" w:type="dxa"/>
            <w:shd w:val="clear" w:color="C0C0C0" w:fill="auto"/>
          </w:tcPr>
          <w:p w14:paraId="48D97DA6" w14:textId="77777777" w:rsidR="00946CA1" w:rsidRPr="00E81182" w:rsidRDefault="00946CA1" w:rsidP="00946CA1">
            <w:pPr>
              <w:pStyle w:val="TableTextTiny"/>
              <w:keepNext/>
            </w:pPr>
            <w:r w:rsidRPr="00E81182">
              <w:t>-0.3679</w:t>
            </w:r>
          </w:p>
        </w:tc>
        <w:tc>
          <w:tcPr>
            <w:tcW w:w="934" w:type="dxa"/>
            <w:shd w:val="clear" w:color="C0C0C0" w:fill="auto"/>
          </w:tcPr>
          <w:p w14:paraId="5AB62743" w14:textId="77777777" w:rsidR="00946CA1" w:rsidRPr="00E81182" w:rsidRDefault="00946CA1" w:rsidP="00946CA1">
            <w:pPr>
              <w:pStyle w:val="TableTextTiny"/>
              <w:keepNext/>
            </w:pPr>
            <w:r w:rsidRPr="00E81182">
              <w:t>-0.3575</w:t>
            </w:r>
          </w:p>
        </w:tc>
        <w:tc>
          <w:tcPr>
            <w:tcW w:w="934" w:type="dxa"/>
            <w:shd w:val="clear" w:color="C0C0C0" w:fill="auto"/>
          </w:tcPr>
          <w:p w14:paraId="190D2D01" w14:textId="77777777" w:rsidR="00946CA1" w:rsidRPr="00E81182" w:rsidRDefault="00946CA1" w:rsidP="00946CA1">
            <w:pPr>
              <w:pStyle w:val="TableTextTiny"/>
              <w:keepNext/>
            </w:pPr>
            <w:r w:rsidRPr="00E81182">
              <w:t>-0.3515</w:t>
            </w:r>
          </w:p>
        </w:tc>
        <w:tc>
          <w:tcPr>
            <w:tcW w:w="934" w:type="dxa"/>
            <w:shd w:val="clear" w:color="C0C0C0" w:fill="auto"/>
          </w:tcPr>
          <w:p w14:paraId="298435EA" w14:textId="77777777" w:rsidR="00946CA1" w:rsidRPr="00E81182" w:rsidRDefault="00946CA1" w:rsidP="00946CA1">
            <w:pPr>
              <w:pStyle w:val="TableTextTiny"/>
              <w:keepNext/>
            </w:pPr>
            <w:r w:rsidRPr="00E81182">
              <w:t>-0.3477</w:t>
            </w:r>
          </w:p>
        </w:tc>
        <w:tc>
          <w:tcPr>
            <w:tcW w:w="934" w:type="dxa"/>
            <w:shd w:val="clear" w:color="C0C0C0" w:fill="auto"/>
          </w:tcPr>
          <w:p w14:paraId="50150E79" w14:textId="77777777" w:rsidR="00946CA1" w:rsidRPr="00E81182" w:rsidRDefault="00946CA1" w:rsidP="00946CA1">
            <w:pPr>
              <w:pStyle w:val="TableTextTiny"/>
              <w:keepNext/>
            </w:pPr>
            <w:r w:rsidRPr="00E81182">
              <w:t>-0.3451</w:t>
            </w:r>
          </w:p>
        </w:tc>
        <w:tc>
          <w:tcPr>
            <w:tcW w:w="934" w:type="dxa"/>
            <w:shd w:val="clear" w:color="C0C0C0" w:fill="auto"/>
          </w:tcPr>
          <w:p w14:paraId="52D92833" w14:textId="77777777" w:rsidR="00946CA1" w:rsidRPr="00E81182" w:rsidRDefault="00946CA1" w:rsidP="00946CA1">
            <w:pPr>
              <w:pStyle w:val="TableTextTiny"/>
              <w:keepNext/>
            </w:pPr>
            <w:r w:rsidRPr="00E81182">
              <w:t>-0.3432</w:t>
            </w:r>
          </w:p>
        </w:tc>
      </w:tr>
      <w:tr w:rsidR="00946CA1" w:rsidRPr="00E81182" w14:paraId="22B083B3" w14:textId="77777777" w:rsidTr="00946CA1">
        <w:tc>
          <w:tcPr>
            <w:tcW w:w="1548" w:type="dxa"/>
            <w:shd w:val="clear" w:color="C0C0C0" w:fill="auto"/>
          </w:tcPr>
          <w:p w14:paraId="33D8CF5B" w14:textId="77777777" w:rsidR="00946CA1" w:rsidRPr="00E81182" w:rsidRDefault="00946CA1" w:rsidP="00946CA1">
            <w:pPr>
              <w:pStyle w:val="TableTextTiny"/>
              <w:keepNext/>
            </w:pPr>
            <w:r w:rsidRPr="00E81182">
              <w:t>36</w:t>
            </w:r>
          </w:p>
        </w:tc>
        <w:tc>
          <w:tcPr>
            <w:tcW w:w="1490" w:type="dxa"/>
            <w:shd w:val="clear" w:color="C0C0C0" w:fill="auto"/>
          </w:tcPr>
          <w:p w14:paraId="1F97A137" w14:textId="77777777" w:rsidR="00946CA1" w:rsidRPr="00E81182" w:rsidRDefault="00946CA1" w:rsidP="00946CA1">
            <w:pPr>
              <w:pStyle w:val="TableTextTiny"/>
              <w:keepNext/>
            </w:pPr>
            <w:r w:rsidRPr="00E81182">
              <w:t>-0.4916</w:t>
            </w:r>
          </w:p>
        </w:tc>
        <w:tc>
          <w:tcPr>
            <w:tcW w:w="934" w:type="dxa"/>
            <w:shd w:val="clear" w:color="C0C0C0" w:fill="auto"/>
          </w:tcPr>
          <w:p w14:paraId="17107594" w14:textId="77777777" w:rsidR="00946CA1" w:rsidRPr="00E81182" w:rsidRDefault="00946CA1" w:rsidP="00946CA1">
            <w:pPr>
              <w:pStyle w:val="TableTextTiny"/>
              <w:keepNext/>
            </w:pPr>
            <w:r w:rsidRPr="00E81182">
              <w:t>-0.4200</w:t>
            </w:r>
          </w:p>
        </w:tc>
        <w:tc>
          <w:tcPr>
            <w:tcW w:w="934" w:type="dxa"/>
            <w:shd w:val="clear" w:color="C0C0C0" w:fill="auto"/>
          </w:tcPr>
          <w:p w14:paraId="6D7B63E3" w14:textId="77777777" w:rsidR="00946CA1" w:rsidRPr="00E81182" w:rsidRDefault="00946CA1" w:rsidP="00946CA1">
            <w:pPr>
              <w:pStyle w:val="TableTextTiny"/>
              <w:keepNext/>
            </w:pPr>
            <w:r w:rsidRPr="00E81182">
              <w:t>-0.3967</w:t>
            </w:r>
          </w:p>
        </w:tc>
        <w:tc>
          <w:tcPr>
            <w:tcW w:w="934" w:type="dxa"/>
            <w:shd w:val="clear" w:color="C0C0C0" w:fill="auto"/>
          </w:tcPr>
          <w:p w14:paraId="31B3F35A" w14:textId="77777777" w:rsidR="00946CA1" w:rsidRPr="00E81182" w:rsidRDefault="00946CA1" w:rsidP="00946CA1">
            <w:pPr>
              <w:pStyle w:val="TableTextTiny"/>
              <w:keepNext/>
            </w:pPr>
            <w:r w:rsidRPr="00E81182">
              <w:t>-0.3856</w:t>
            </w:r>
          </w:p>
        </w:tc>
        <w:tc>
          <w:tcPr>
            <w:tcW w:w="934" w:type="dxa"/>
            <w:shd w:val="clear" w:color="C0C0C0" w:fill="auto"/>
          </w:tcPr>
          <w:p w14:paraId="5F8B8F26" w14:textId="77777777" w:rsidR="00946CA1" w:rsidRPr="00E81182" w:rsidRDefault="00946CA1" w:rsidP="00946CA1">
            <w:pPr>
              <w:pStyle w:val="TableTextTiny"/>
              <w:keepNext/>
            </w:pPr>
            <w:r w:rsidRPr="00E81182">
              <w:t>-0.3793</w:t>
            </w:r>
          </w:p>
        </w:tc>
        <w:tc>
          <w:tcPr>
            <w:tcW w:w="934" w:type="dxa"/>
            <w:shd w:val="clear" w:color="C0C0C0" w:fill="auto"/>
          </w:tcPr>
          <w:p w14:paraId="07FF7B47" w14:textId="77777777" w:rsidR="00946CA1" w:rsidRPr="00E81182" w:rsidRDefault="00946CA1" w:rsidP="00946CA1">
            <w:pPr>
              <w:pStyle w:val="TableTextTiny"/>
              <w:keepNext/>
            </w:pPr>
            <w:r w:rsidRPr="00E81182">
              <w:t>-0.3753</w:t>
            </w:r>
          </w:p>
        </w:tc>
        <w:tc>
          <w:tcPr>
            <w:tcW w:w="934" w:type="dxa"/>
            <w:shd w:val="clear" w:color="C0C0C0" w:fill="auto"/>
          </w:tcPr>
          <w:p w14:paraId="6F28F76E" w14:textId="77777777" w:rsidR="00946CA1" w:rsidRPr="00E81182" w:rsidRDefault="00946CA1" w:rsidP="00946CA1">
            <w:pPr>
              <w:pStyle w:val="TableTextTiny"/>
              <w:keepNext/>
            </w:pPr>
            <w:r w:rsidRPr="00E81182">
              <w:t>-0.3725</w:t>
            </w:r>
          </w:p>
        </w:tc>
        <w:tc>
          <w:tcPr>
            <w:tcW w:w="934" w:type="dxa"/>
            <w:shd w:val="clear" w:color="C0C0C0" w:fill="auto"/>
          </w:tcPr>
          <w:p w14:paraId="11A93059" w14:textId="77777777" w:rsidR="00946CA1" w:rsidRPr="00E81182" w:rsidRDefault="00946CA1" w:rsidP="00946CA1">
            <w:pPr>
              <w:pStyle w:val="TableTextTiny"/>
              <w:keepNext/>
            </w:pPr>
            <w:r w:rsidRPr="00E81182">
              <w:t>-0.3705</w:t>
            </w:r>
          </w:p>
        </w:tc>
      </w:tr>
      <w:tr w:rsidR="00946CA1" w:rsidRPr="00E81182" w14:paraId="1D06A28D" w14:textId="77777777" w:rsidTr="00946CA1">
        <w:tc>
          <w:tcPr>
            <w:tcW w:w="1548" w:type="dxa"/>
            <w:shd w:val="clear" w:color="C0C0C0" w:fill="auto"/>
          </w:tcPr>
          <w:p w14:paraId="68B93ACC" w14:textId="77777777" w:rsidR="00946CA1" w:rsidRPr="00E81182" w:rsidRDefault="00946CA1" w:rsidP="00946CA1">
            <w:pPr>
              <w:pStyle w:val="TableTextTiny"/>
              <w:keepNext/>
            </w:pPr>
            <w:r w:rsidRPr="00E81182">
              <w:t>35</w:t>
            </w:r>
          </w:p>
        </w:tc>
        <w:tc>
          <w:tcPr>
            <w:tcW w:w="1490" w:type="dxa"/>
            <w:shd w:val="clear" w:color="C0C0C0" w:fill="auto"/>
          </w:tcPr>
          <w:p w14:paraId="25119CF8" w14:textId="77777777" w:rsidR="00946CA1" w:rsidRPr="00E81182" w:rsidRDefault="00946CA1" w:rsidP="00946CA1">
            <w:pPr>
              <w:pStyle w:val="TableTextTiny"/>
              <w:keepNext/>
            </w:pPr>
            <w:r w:rsidRPr="00E81182">
              <w:t>-0.5242</w:t>
            </w:r>
          </w:p>
        </w:tc>
        <w:tc>
          <w:tcPr>
            <w:tcW w:w="934" w:type="dxa"/>
            <w:shd w:val="clear" w:color="C0C0C0" w:fill="auto"/>
          </w:tcPr>
          <w:p w14:paraId="2FBFAF69" w14:textId="77777777" w:rsidR="00946CA1" w:rsidRPr="00E81182" w:rsidRDefault="00946CA1" w:rsidP="00946CA1">
            <w:pPr>
              <w:pStyle w:val="TableTextTiny"/>
              <w:keepNext/>
            </w:pPr>
            <w:r w:rsidRPr="00E81182">
              <w:t>-0.4500</w:t>
            </w:r>
          </w:p>
        </w:tc>
        <w:tc>
          <w:tcPr>
            <w:tcW w:w="934" w:type="dxa"/>
            <w:shd w:val="clear" w:color="C0C0C0" w:fill="auto"/>
          </w:tcPr>
          <w:p w14:paraId="67B91666" w14:textId="77777777" w:rsidR="00946CA1" w:rsidRPr="00E81182" w:rsidRDefault="00946CA1" w:rsidP="00946CA1">
            <w:pPr>
              <w:pStyle w:val="TableTextTiny"/>
              <w:keepNext/>
            </w:pPr>
            <w:r w:rsidRPr="00E81182">
              <w:t>-0.4255</w:t>
            </w:r>
          </w:p>
        </w:tc>
        <w:tc>
          <w:tcPr>
            <w:tcW w:w="934" w:type="dxa"/>
            <w:shd w:val="clear" w:color="C0C0C0" w:fill="auto"/>
          </w:tcPr>
          <w:p w14:paraId="429D3D4B" w14:textId="77777777" w:rsidR="00946CA1" w:rsidRPr="00E81182" w:rsidRDefault="00946CA1" w:rsidP="00946CA1">
            <w:pPr>
              <w:pStyle w:val="TableTextTiny"/>
              <w:keepNext/>
            </w:pPr>
            <w:r w:rsidRPr="00E81182">
              <w:t>-0.4139</w:t>
            </w:r>
          </w:p>
        </w:tc>
        <w:tc>
          <w:tcPr>
            <w:tcW w:w="934" w:type="dxa"/>
            <w:shd w:val="clear" w:color="C0C0C0" w:fill="auto"/>
          </w:tcPr>
          <w:p w14:paraId="254531DA" w14:textId="77777777" w:rsidR="00946CA1" w:rsidRPr="00E81182" w:rsidRDefault="00946CA1" w:rsidP="00946CA1">
            <w:pPr>
              <w:pStyle w:val="TableTextTiny"/>
              <w:keepNext/>
            </w:pPr>
            <w:r w:rsidRPr="00E81182">
              <w:t>-0.4073</w:t>
            </w:r>
          </w:p>
        </w:tc>
        <w:tc>
          <w:tcPr>
            <w:tcW w:w="934" w:type="dxa"/>
            <w:shd w:val="clear" w:color="C0C0C0" w:fill="auto"/>
          </w:tcPr>
          <w:p w14:paraId="6A96363C" w14:textId="77777777" w:rsidR="00946CA1" w:rsidRPr="00E81182" w:rsidRDefault="00946CA1" w:rsidP="00946CA1">
            <w:pPr>
              <w:pStyle w:val="TableTextTiny"/>
              <w:keepNext/>
            </w:pPr>
            <w:r w:rsidRPr="00E81182">
              <w:t>-0.4030</w:t>
            </w:r>
          </w:p>
        </w:tc>
        <w:tc>
          <w:tcPr>
            <w:tcW w:w="934" w:type="dxa"/>
            <w:shd w:val="clear" w:color="C0C0C0" w:fill="auto"/>
          </w:tcPr>
          <w:p w14:paraId="1FAB84EC" w14:textId="77777777" w:rsidR="00946CA1" w:rsidRPr="00E81182" w:rsidRDefault="00946CA1" w:rsidP="00946CA1">
            <w:pPr>
              <w:pStyle w:val="TableTextTiny"/>
              <w:keepNext/>
            </w:pPr>
            <w:r w:rsidRPr="00E81182">
              <w:t>-0.4001</w:t>
            </w:r>
          </w:p>
        </w:tc>
        <w:tc>
          <w:tcPr>
            <w:tcW w:w="934" w:type="dxa"/>
            <w:shd w:val="clear" w:color="C0C0C0" w:fill="auto"/>
          </w:tcPr>
          <w:p w14:paraId="12172582" w14:textId="77777777" w:rsidR="00946CA1" w:rsidRPr="00E81182" w:rsidRDefault="00946CA1" w:rsidP="00946CA1">
            <w:pPr>
              <w:pStyle w:val="TableTextTiny"/>
              <w:keepNext/>
            </w:pPr>
            <w:r w:rsidRPr="00E81182">
              <w:t>-0.3980</w:t>
            </w:r>
          </w:p>
        </w:tc>
      </w:tr>
      <w:tr w:rsidR="00946CA1" w:rsidRPr="00E81182" w14:paraId="5E71DDE6" w14:textId="77777777" w:rsidTr="00946CA1">
        <w:tc>
          <w:tcPr>
            <w:tcW w:w="1548" w:type="dxa"/>
            <w:shd w:val="clear" w:color="C0C0C0" w:fill="auto"/>
          </w:tcPr>
          <w:p w14:paraId="2296C926" w14:textId="77777777" w:rsidR="00946CA1" w:rsidRPr="00E81182" w:rsidRDefault="00946CA1" w:rsidP="00946CA1">
            <w:pPr>
              <w:pStyle w:val="TableTextTiny"/>
              <w:keepNext/>
            </w:pPr>
            <w:r w:rsidRPr="00E81182">
              <w:t>34</w:t>
            </w:r>
          </w:p>
        </w:tc>
        <w:tc>
          <w:tcPr>
            <w:tcW w:w="1490" w:type="dxa"/>
            <w:shd w:val="clear" w:color="C0C0C0" w:fill="auto"/>
          </w:tcPr>
          <w:p w14:paraId="0DAF8D0D" w14:textId="77777777" w:rsidR="00946CA1" w:rsidRPr="00E81182" w:rsidRDefault="00946CA1" w:rsidP="00946CA1">
            <w:pPr>
              <w:pStyle w:val="TableTextTiny"/>
              <w:keepNext/>
            </w:pPr>
            <w:r w:rsidRPr="00E81182">
              <w:t>-0.5563</w:t>
            </w:r>
          </w:p>
        </w:tc>
        <w:tc>
          <w:tcPr>
            <w:tcW w:w="934" w:type="dxa"/>
            <w:shd w:val="clear" w:color="C0C0C0" w:fill="auto"/>
          </w:tcPr>
          <w:p w14:paraId="22C2E1D3" w14:textId="77777777" w:rsidR="00946CA1" w:rsidRPr="00E81182" w:rsidRDefault="00946CA1" w:rsidP="00946CA1">
            <w:pPr>
              <w:pStyle w:val="TableTextTiny"/>
              <w:keepNext/>
            </w:pPr>
            <w:r w:rsidRPr="00E81182">
              <w:t>-0.4800</w:t>
            </w:r>
          </w:p>
        </w:tc>
        <w:tc>
          <w:tcPr>
            <w:tcW w:w="934" w:type="dxa"/>
            <w:shd w:val="clear" w:color="C0C0C0" w:fill="auto"/>
          </w:tcPr>
          <w:p w14:paraId="295E14AD" w14:textId="77777777" w:rsidR="00946CA1" w:rsidRPr="00E81182" w:rsidRDefault="00946CA1" w:rsidP="00946CA1">
            <w:pPr>
              <w:pStyle w:val="TableTextTiny"/>
              <w:keepNext/>
            </w:pPr>
            <w:r w:rsidRPr="00E81182">
              <w:t>-0.4545</w:t>
            </w:r>
          </w:p>
        </w:tc>
        <w:tc>
          <w:tcPr>
            <w:tcW w:w="934" w:type="dxa"/>
            <w:shd w:val="clear" w:color="C0C0C0" w:fill="auto"/>
          </w:tcPr>
          <w:p w14:paraId="194BED18" w14:textId="77777777" w:rsidR="00946CA1" w:rsidRPr="00E81182" w:rsidRDefault="00946CA1" w:rsidP="00946CA1">
            <w:pPr>
              <w:pStyle w:val="TableTextTiny"/>
              <w:keepNext/>
            </w:pPr>
            <w:r w:rsidRPr="00E81182">
              <w:t>-0.4424</w:t>
            </w:r>
          </w:p>
        </w:tc>
        <w:tc>
          <w:tcPr>
            <w:tcW w:w="934" w:type="dxa"/>
            <w:shd w:val="clear" w:color="C0C0C0" w:fill="auto"/>
          </w:tcPr>
          <w:p w14:paraId="10D366B2" w14:textId="77777777" w:rsidR="00946CA1" w:rsidRPr="00E81182" w:rsidRDefault="00946CA1" w:rsidP="00946CA1">
            <w:pPr>
              <w:pStyle w:val="TableTextTiny"/>
              <w:keepNext/>
            </w:pPr>
            <w:r w:rsidRPr="00E81182">
              <w:t>-0.4355</w:t>
            </w:r>
          </w:p>
        </w:tc>
        <w:tc>
          <w:tcPr>
            <w:tcW w:w="934" w:type="dxa"/>
            <w:shd w:val="clear" w:color="C0C0C0" w:fill="auto"/>
          </w:tcPr>
          <w:p w14:paraId="19177E41" w14:textId="77777777" w:rsidR="00946CA1" w:rsidRPr="00E81182" w:rsidRDefault="00946CA1" w:rsidP="00946CA1">
            <w:pPr>
              <w:pStyle w:val="TableTextTiny"/>
              <w:keepNext/>
            </w:pPr>
            <w:r w:rsidRPr="00E81182">
              <w:t>-0.4310</w:t>
            </w:r>
          </w:p>
        </w:tc>
        <w:tc>
          <w:tcPr>
            <w:tcW w:w="934" w:type="dxa"/>
            <w:shd w:val="clear" w:color="C0C0C0" w:fill="auto"/>
          </w:tcPr>
          <w:p w14:paraId="355330F2" w14:textId="77777777" w:rsidR="00946CA1" w:rsidRPr="00E81182" w:rsidRDefault="00946CA1" w:rsidP="00946CA1">
            <w:pPr>
              <w:pStyle w:val="TableTextTiny"/>
              <w:keepNext/>
            </w:pPr>
            <w:r w:rsidRPr="00E81182">
              <w:t>-0.4280</w:t>
            </w:r>
          </w:p>
        </w:tc>
        <w:tc>
          <w:tcPr>
            <w:tcW w:w="934" w:type="dxa"/>
            <w:shd w:val="clear" w:color="C0C0C0" w:fill="auto"/>
          </w:tcPr>
          <w:p w14:paraId="538989A2" w14:textId="77777777" w:rsidR="00946CA1" w:rsidRPr="00E81182" w:rsidRDefault="00946CA1" w:rsidP="00946CA1">
            <w:pPr>
              <w:pStyle w:val="TableTextTiny"/>
              <w:keepNext/>
            </w:pPr>
            <w:r w:rsidRPr="00E81182">
              <w:t>-0.4257</w:t>
            </w:r>
          </w:p>
        </w:tc>
      </w:tr>
      <w:tr w:rsidR="00946CA1" w:rsidRPr="00E81182" w14:paraId="7A039DB3" w14:textId="77777777" w:rsidTr="00946CA1">
        <w:tc>
          <w:tcPr>
            <w:tcW w:w="1548" w:type="dxa"/>
            <w:shd w:val="clear" w:color="C0C0C0" w:fill="auto"/>
          </w:tcPr>
          <w:p w14:paraId="515A966C" w14:textId="77777777" w:rsidR="00946CA1" w:rsidRPr="00E81182" w:rsidRDefault="00946CA1" w:rsidP="00946CA1">
            <w:pPr>
              <w:pStyle w:val="TableTextTiny"/>
              <w:keepNext/>
            </w:pPr>
            <w:r w:rsidRPr="00E81182">
              <w:t>33</w:t>
            </w:r>
          </w:p>
        </w:tc>
        <w:tc>
          <w:tcPr>
            <w:tcW w:w="1490" w:type="dxa"/>
            <w:shd w:val="clear" w:color="C0C0C0" w:fill="auto"/>
          </w:tcPr>
          <w:p w14:paraId="1B498D38" w14:textId="77777777" w:rsidR="00946CA1" w:rsidRPr="00E81182" w:rsidRDefault="00946CA1" w:rsidP="00946CA1">
            <w:pPr>
              <w:pStyle w:val="TableTextTiny"/>
              <w:keepNext/>
            </w:pPr>
            <w:r w:rsidRPr="00E81182">
              <w:t>-0.5878</w:t>
            </w:r>
          </w:p>
        </w:tc>
        <w:tc>
          <w:tcPr>
            <w:tcW w:w="934" w:type="dxa"/>
            <w:shd w:val="clear" w:color="C0C0C0" w:fill="auto"/>
          </w:tcPr>
          <w:p w14:paraId="6FBB6AF8" w14:textId="77777777" w:rsidR="00946CA1" w:rsidRPr="00E81182" w:rsidRDefault="00946CA1" w:rsidP="00946CA1">
            <w:pPr>
              <w:pStyle w:val="TableTextTiny"/>
              <w:keepNext/>
            </w:pPr>
            <w:r w:rsidRPr="00E81182">
              <w:t>-0.5100</w:t>
            </w:r>
          </w:p>
        </w:tc>
        <w:tc>
          <w:tcPr>
            <w:tcW w:w="934" w:type="dxa"/>
            <w:shd w:val="clear" w:color="C0C0C0" w:fill="auto"/>
          </w:tcPr>
          <w:p w14:paraId="04038CD5" w14:textId="77777777" w:rsidR="00946CA1" w:rsidRPr="00E81182" w:rsidRDefault="00946CA1" w:rsidP="00946CA1">
            <w:pPr>
              <w:pStyle w:val="TableTextTiny"/>
              <w:keepNext/>
            </w:pPr>
            <w:r w:rsidRPr="00E81182">
              <w:t>-0.4836</w:t>
            </w:r>
          </w:p>
        </w:tc>
        <w:tc>
          <w:tcPr>
            <w:tcW w:w="934" w:type="dxa"/>
            <w:shd w:val="clear" w:color="C0C0C0" w:fill="auto"/>
          </w:tcPr>
          <w:p w14:paraId="173E67AD" w14:textId="77777777" w:rsidR="00946CA1" w:rsidRPr="00E81182" w:rsidRDefault="00946CA1" w:rsidP="00946CA1">
            <w:pPr>
              <w:pStyle w:val="TableTextTiny"/>
              <w:keepNext/>
            </w:pPr>
            <w:r w:rsidRPr="00E81182">
              <w:t>-0.4710</w:t>
            </w:r>
          </w:p>
        </w:tc>
        <w:tc>
          <w:tcPr>
            <w:tcW w:w="934" w:type="dxa"/>
            <w:shd w:val="clear" w:color="C0C0C0" w:fill="auto"/>
          </w:tcPr>
          <w:p w14:paraId="501C1656" w14:textId="77777777" w:rsidR="00946CA1" w:rsidRPr="00E81182" w:rsidRDefault="00946CA1" w:rsidP="00946CA1">
            <w:pPr>
              <w:pStyle w:val="TableTextTiny"/>
              <w:keepNext/>
            </w:pPr>
            <w:r w:rsidRPr="00E81182">
              <w:t>-0.4638</w:t>
            </w:r>
          </w:p>
        </w:tc>
        <w:tc>
          <w:tcPr>
            <w:tcW w:w="934" w:type="dxa"/>
            <w:shd w:val="clear" w:color="C0C0C0" w:fill="auto"/>
          </w:tcPr>
          <w:p w14:paraId="6091CDD0" w14:textId="77777777" w:rsidR="00946CA1" w:rsidRPr="00E81182" w:rsidRDefault="00946CA1" w:rsidP="00946CA1">
            <w:pPr>
              <w:pStyle w:val="TableTextTiny"/>
              <w:keepNext/>
            </w:pPr>
            <w:r w:rsidRPr="00E81182">
              <w:t>-0.4592</w:t>
            </w:r>
          </w:p>
        </w:tc>
        <w:tc>
          <w:tcPr>
            <w:tcW w:w="934" w:type="dxa"/>
            <w:shd w:val="clear" w:color="C0C0C0" w:fill="auto"/>
          </w:tcPr>
          <w:p w14:paraId="549185F8" w14:textId="77777777" w:rsidR="00946CA1" w:rsidRPr="00E81182" w:rsidRDefault="00946CA1" w:rsidP="00946CA1">
            <w:pPr>
              <w:pStyle w:val="TableTextTiny"/>
              <w:keepNext/>
            </w:pPr>
            <w:r w:rsidRPr="00E81182">
              <w:t>-0.4560</w:t>
            </w:r>
          </w:p>
        </w:tc>
        <w:tc>
          <w:tcPr>
            <w:tcW w:w="934" w:type="dxa"/>
            <w:shd w:val="clear" w:color="C0C0C0" w:fill="auto"/>
          </w:tcPr>
          <w:p w14:paraId="6DCD5A07" w14:textId="77777777" w:rsidR="00946CA1" w:rsidRPr="00E81182" w:rsidRDefault="00946CA1" w:rsidP="00946CA1">
            <w:pPr>
              <w:pStyle w:val="TableTextTiny"/>
              <w:keepNext/>
            </w:pPr>
            <w:r w:rsidRPr="00E81182">
              <w:t>-0.4537</w:t>
            </w:r>
          </w:p>
        </w:tc>
      </w:tr>
      <w:tr w:rsidR="00946CA1" w:rsidRPr="00E81182" w14:paraId="1CADB980" w14:textId="77777777" w:rsidTr="00946CA1">
        <w:tc>
          <w:tcPr>
            <w:tcW w:w="1548" w:type="dxa"/>
            <w:shd w:val="clear" w:color="C0C0C0" w:fill="auto"/>
          </w:tcPr>
          <w:p w14:paraId="77C5D03D" w14:textId="77777777" w:rsidR="00946CA1" w:rsidRPr="00E81182" w:rsidRDefault="00946CA1" w:rsidP="00946CA1">
            <w:pPr>
              <w:pStyle w:val="TableTextTiny"/>
              <w:keepNext/>
            </w:pPr>
            <w:r w:rsidRPr="00E81182">
              <w:t>32</w:t>
            </w:r>
          </w:p>
        </w:tc>
        <w:tc>
          <w:tcPr>
            <w:tcW w:w="1490" w:type="dxa"/>
            <w:shd w:val="clear" w:color="C0C0C0" w:fill="auto"/>
          </w:tcPr>
          <w:p w14:paraId="7AD2A9DF" w14:textId="77777777" w:rsidR="00946CA1" w:rsidRPr="00E81182" w:rsidRDefault="00946CA1" w:rsidP="00946CA1">
            <w:pPr>
              <w:pStyle w:val="TableTextTiny"/>
              <w:keepNext/>
            </w:pPr>
            <w:r w:rsidRPr="00E81182">
              <w:t>-0.6187</w:t>
            </w:r>
          </w:p>
        </w:tc>
        <w:tc>
          <w:tcPr>
            <w:tcW w:w="934" w:type="dxa"/>
            <w:shd w:val="clear" w:color="C0C0C0" w:fill="auto"/>
          </w:tcPr>
          <w:p w14:paraId="7ECBB7A2" w14:textId="77777777" w:rsidR="00946CA1" w:rsidRPr="00E81182" w:rsidRDefault="00946CA1" w:rsidP="00946CA1">
            <w:pPr>
              <w:pStyle w:val="TableTextTiny"/>
              <w:keepNext/>
            </w:pPr>
            <w:r w:rsidRPr="00E81182">
              <w:t>-0.5400</w:t>
            </w:r>
          </w:p>
        </w:tc>
        <w:tc>
          <w:tcPr>
            <w:tcW w:w="934" w:type="dxa"/>
            <w:shd w:val="clear" w:color="C0C0C0" w:fill="auto"/>
          </w:tcPr>
          <w:p w14:paraId="6850CA25" w14:textId="77777777" w:rsidR="00946CA1" w:rsidRPr="00E81182" w:rsidRDefault="00946CA1" w:rsidP="00946CA1">
            <w:pPr>
              <w:pStyle w:val="TableTextTiny"/>
              <w:keepNext/>
            </w:pPr>
            <w:r w:rsidRPr="00E81182">
              <w:t>-0.5129</w:t>
            </w:r>
          </w:p>
        </w:tc>
        <w:tc>
          <w:tcPr>
            <w:tcW w:w="934" w:type="dxa"/>
            <w:shd w:val="clear" w:color="C0C0C0" w:fill="auto"/>
          </w:tcPr>
          <w:p w14:paraId="7E67D6DD" w14:textId="77777777" w:rsidR="00946CA1" w:rsidRPr="00E81182" w:rsidRDefault="00946CA1" w:rsidP="00946CA1">
            <w:pPr>
              <w:pStyle w:val="TableTextTiny"/>
              <w:keepNext/>
            </w:pPr>
            <w:r w:rsidRPr="00E81182">
              <w:t>-0.4999</w:t>
            </w:r>
          </w:p>
        </w:tc>
        <w:tc>
          <w:tcPr>
            <w:tcW w:w="934" w:type="dxa"/>
            <w:shd w:val="clear" w:color="C0C0C0" w:fill="auto"/>
          </w:tcPr>
          <w:p w14:paraId="70AACBED" w14:textId="77777777" w:rsidR="00946CA1" w:rsidRPr="00E81182" w:rsidRDefault="00946CA1" w:rsidP="00946CA1">
            <w:pPr>
              <w:pStyle w:val="TableTextTiny"/>
              <w:keepNext/>
            </w:pPr>
            <w:r w:rsidRPr="00E81182">
              <w:t>-0.4924</w:t>
            </w:r>
          </w:p>
        </w:tc>
        <w:tc>
          <w:tcPr>
            <w:tcW w:w="934" w:type="dxa"/>
            <w:shd w:val="clear" w:color="C0C0C0" w:fill="auto"/>
          </w:tcPr>
          <w:p w14:paraId="635E35D0" w14:textId="77777777" w:rsidR="00946CA1" w:rsidRPr="00E81182" w:rsidRDefault="00946CA1" w:rsidP="00946CA1">
            <w:pPr>
              <w:pStyle w:val="TableTextTiny"/>
              <w:keepNext/>
            </w:pPr>
            <w:r w:rsidRPr="00E81182">
              <w:t>-0.4877</w:t>
            </w:r>
          </w:p>
        </w:tc>
        <w:tc>
          <w:tcPr>
            <w:tcW w:w="934" w:type="dxa"/>
            <w:shd w:val="clear" w:color="C0C0C0" w:fill="auto"/>
          </w:tcPr>
          <w:p w14:paraId="30434A00" w14:textId="77777777" w:rsidR="00946CA1" w:rsidRPr="00E81182" w:rsidRDefault="00946CA1" w:rsidP="00946CA1">
            <w:pPr>
              <w:pStyle w:val="TableTextTiny"/>
              <w:keepNext/>
            </w:pPr>
            <w:r w:rsidRPr="00E81182">
              <w:t>-0.4844</w:t>
            </w:r>
          </w:p>
        </w:tc>
        <w:tc>
          <w:tcPr>
            <w:tcW w:w="934" w:type="dxa"/>
            <w:shd w:val="clear" w:color="C0C0C0" w:fill="auto"/>
          </w:tcPr>
          <w:p w14:paraId="207AA8E2" w14:textId="77777777" w:rsidR="00946CA1" w:rsidRPr="00E81182" w:rsidRDefault="00946CA1" w:rsidP="00946CA1">
            <w:pPr>
              <w:pStyle w:val="TableTextTiny"/>
              <w:keepNext/>
            </w:pPr>
            <w:r w:rsidRPr="00E81182">
              <w:t>-0.4820</w:t>
            </w:r>
          </w:p>
        </w:tc>
      </w:tr>
      <w:tr w:rsidR="00946CA1" w:rsidRPr="00E81182" w14:paraId="161A6178" w14:textId="77777777" w:rsidTr="00946CA1">
        <w:tc>
          <w:tcPr>
            <w:tcW w:w="1548" w:type="dxa"/>
            <w:shd w:val="clear" w:color="C0C0C0" w:fill="auto"/>
          </w:tcPr>
          <w:p w14:paraId="4FB21D58" w14:textId="77777777" w:rsidR="00946CA1" w:rsidRPr="00E81182" w:rsidRDefault="00946CA1" w:rsidP="00946CA1">
            <w:pPr>
              <w:pStyle w:val="TableTextTiny"/>
              <w:keepNext/>
            </w:pPr>
            <w:r w:rsidRPr="00E81182">
              <w:t>31</w:t>
            </w:r>
          </w:p>
        </w:tc>
        <w:tc>
          <w:tcPr>
            <w:tcW w:w="1490" w:type="dxa"/>
            <w:shd w:val="clear" w:color="C0C0C0" w:fill="auto"/>
          </w:tcPr>
          <w:p w14:paraId="7F1C9B7F" w14:textId="77777777" w:rsidR="00946CA1" w:rsidRPr="00E81182" w:rsidRDefault="00946CA1" w:rsidP="00946CA1">
            <w:pPr>
              <w:pStyle w:val="TableTextTiny"/>
              <w:keepNext/>
            </w:pPr>
            <w:r w:rsidRPr="00E81182">
              <w:t>-0.6490</w:t>
            </w:r>
          </w:p>
        </w:tc>
        <w:tc>
          <w:tcPr>
            <w:tcW w:w="934" w:type="dxa"/>
            <w:shd w:val="clear" w:color="C0C0C0" w:fill="auto"/>
          </w:tcPr>
          <w:p w14:paraId="078651DF" w14:textId="77777777" w:rsidR="00946CA1" w:rsidRPr="00E81182" w:rsidRDefault="00946CA1" w:rsidP="00946CA1">
            <w:pPr>
              <w:pStyle w:val="TableTextTiny"/>
              <w:keepNext/>
            </w:pPr>
            <w:r w:rsidRPr="00E81182">
              <w:t>-0.5700</w:t>
            </w:r>
          </w:p>
        </w:tc>
        <w:tc>
          <w:tcPr>
            <w:tcW w:w="934" w:type="dxa"/>
            <w:shd w:val="clear" w:color="C0C0C0" w:fill="auto"/>
          </w:tcPr>
          <w:p w14:paraId="46FF9FDE" w14:textId="77777777" w:rsidR="00946CA1" w:rsidRPr="00E81182" w:rsidRDefault="00946CA1" w:rsidP="00946CA1">
            <w:pPr>
              <w:pStyle w:val="TableTextTiny"/>
              <w:keepNext/>
            </w:pPr>
            <w:r w:rsidRPr="00E81182">
              <w:t>-0.5423</w:t>
            </w:r>
          </w:p>
        </w:tc>
        <w:tc>
          <w:tcPr>
            <w:tcW w:w="934" w:type="dxa"/>
            <w:shd w:val="clear" w:color="C0C0C0" w:fill="auto"/>
          </w:tcPr>
          <w:p w14:paraId="57A4E8E7" w14:textId="77777777" w:rsidR="00946CA1" w:rsidRPr="00E81182" w:rsidRDefault="00946CA1" w:rsidP="00946CA1">
            <w:pPr>
              <w:pStyle w:val="TableTextTiny"/>
              <w:keepNext/>
            </w:pPr>
            <w:r w:rsidRPr="00E81182">
              <w:t>-0.5290</w:t>
            </w:r>
          </w:p>
        </w:tc>
        <w:tc>
          <w:tcPr>
            <w:tcW w:w="934" w:type="dxa"/>
            <w:shd w:val="clear" w:color="C0C0C0" w:fill="auto"/>
          </w:tcPr>
          <w:p w14:paraId="6C87DD47" w14:textId="77777777" w:rsidR="00946CA1" w:rsidRPr="00E81182" w:rsidRDefault="00946CA1" w:rsidP="00946CA1">
            <w:pPr>
              <w:pStyle w:val="TableTextTiny"/>
              <w:keepNext/>
            </w:pPr>
            <w:r w:rsidRPr="00E81182">
              <w:t>-0.5213</w:t>
            </w:r>
          </w:p>
        </w:tc>
        <w:tc>
          <w:tcPr>
            <w:tcW w:w="934" w:type="dxa"/>
            <w:shd w:val="clear" w:color="C0C0C0" w:fill="auto"/>
          </w:tcPr>
          <w:p w14:paraId="3340D432" w14:textId="77777777" w:rsidR="00946CA1" w:rsidRPr="00E81182" w:rsidRDefault="00946CA1" w:rsidP="00946CA1">
            <w:pPr>
              <w:pStyle w:val="TableTextTiny"/>
              <w:keepNext/>
            </w:pPr>
            <w:r w:rsidRPr="00E81182">
              <w:t>-0.5164</w:t>
            </w:r>
          </w:p>
        </w:tc>
        <w:tc>
          <w:tcPr>
            <w:tcW w:w="934" w:type="dxa"/>
            <w:shd w:val="clear" w:color="C0C0C0" w:fill="auto"/>
          </w:tcPr>
          <w:p w14:paraId="59194F1D" w14:textId="77777777" w:rsidR="00946CA1" w:rsidRPr="00E81182" w:rsidRDefault="00946CA1" w:rsidP="00946CA1">
            <w:pPr>
              <w:pStyle w:val="TableTextTiny"/>
              <w:keepNext/>
            </w:pPr>
            <w:r w:rsidRPr="00E81182">
              <w:t>-0.5130</w:t>
            </w:r>
          </w:p>
        </w:tc>
        <w:tc>
          <w:tcPr>
            <w:tcW w:w="934" w:type="dxa"/>
            <w:shd w:val="clear" w:color="C0C0C0" w:fill="auto"/>
          </w:tcPr>
          <w:p w14:paraId="3AFCFA48" w14:textId="77777777" w:rsidR="00946CA1" w:rsidRPr="00E81182" w:rsidRDefault="00946CA1" w:rsidP="00946CA1">
            <w:pPr>
              <w:pStyle w:val="TableTextTiny"/>
              <w:keepNext/>
            </w:pPr>
            <w:r w:rsidRPr="00E81182">
              <w:t>-0.5105</w:t>
            </w:r>
          </w:p>
        </w:tc>
      </w:tr>
      <w:tr w:rsidR="00946CA1" w:rsidRPr="00E81182" w14:paraId="6EF179BE" w14:textId="77777777" w:rsidTr="00946CA1">
        <w:tc>
          <w:tcPr>
            <w:tcW w:w="1548" w:type="dxa"/>
            <w:shd w:val="clear" w:color="C0C0C0" w:fill="auto"/>
          </w:tcPr>
          <w:p w14:paraId="0D19ECBF" w14:textId="77777777" w:rsidR="00946CA1" w:rsidRPr="00E81182" w:rsidRDefault="00946CA1" w:rsidP="00946CA1">
            <w:pPr>
              <w:pStyle w:val="TableTextTiny"/>
              <w:keepNext/>
            </w:pPr>
            <w:r w:rsidRPr="00E81182">
              <w:t>30</w:t>
            </w:r>
          </w:p>
        </w:tc>
        <w:tc>
          <w:tcPr>
            <w:tcW w:w="1490" w:type="dxa"/>
            <w:shd w:val="clear" w:color="C0C0C0" w:fill="auto"/>
          </w:tcPr>
          <w:p w14:paraId="369C1F0C" w14:textId="77777777" w:rsidR="00946CA1" w:rsidRPr="00E81182" w:rsidRDefault="00946CA1" w:rsidP="00946CA1">
            <w:pPr>
              <w:pStyle w:val="TableTextTiny"/>
              <w:keepNext/>
            </w:pPr>
            <w:r w:rsidRPr="00E81182">
              <w:t>-0.6787</w:t>
            </w:r>
          </w:p>
        </w:tc>
        <w:tc>
          <w:tcPr>
            <w:tcW w:w="934" w:type="dxa"/>
            <w:shd w:val="clear" w:color="C0C0C0" w:fill="auto"/>
          </w:tcPr>
          <w:p w14:paraId="1E5FEA06" w14:textId="77777777" w:rsidR="00946CA1" w:rsidRPr="00E81182" w:rsidRDefault="00946CA1" w:rsidP="00946CA1">
            <w:pPr>
              <w:pStyle w:val="TableTextTiny"/>
              <w:keepNext/>
            </w:pPr>
            <w:r w:rsidRPr="00E81182">
              <w:t>-0.6000</w:t>
            </w:r>
          </w:p>
        </w:tc>
        <w:tc>
          <w:tcPr>
            <w:tcW w:w="934" w:type="dxa"/>
            <w:shd w:val="clear" w:color="C0C0C0" w:fill="auto"/>
          </w:tcPr>
          <w:p w14:paraId="60A1B9C6" w14:textId="77777777" w:rsidR="00946CA1" w:rsidRPr="00E81182" w:rsidRDefault="00946CA1" w:rsidP="00946CA1">
            <w:pPr>
              <w:pStyle w:val="TableTextTiny"/>
              <w:keepNext/>
            </w:pPr>
            <w:r w:rsidRPr="00E81182">
              <w:t>-0.5719</w:t>
            </w:r>
          </w:p>
        </w:tc>
        <w:tc>
          <w:tcPr>
            <w:tcW w:w="934" w:type="dxa"/>
            <w:shd w:val="clear" w:color="C0C0C0" w:fill="auto"/>
          </w:tcPr>
          <w:p w14:paraId="3760D9B7" w14:textId="77777777" w:rsidR="00946CA1" w:rsidRPr="00E81182" w:rsidRDefault="00946CA1" w:rsidP="00946CA1">
            <w:pPr>
              <w:pStyle w:val="TableTextTiny"/>
              <w:keepNext/>
            </w:pPr>
            <w:r w:rsidRPr="00E81182">
              <w:t>-0.5582</w:t>
            </w:r>
          </w:p>
        </w:tc>
        <w:tc>
          <w:tcPr>
            <w:tcW w:w="934" w:type="dxa"/>
            <w:shd w:val="clear" w:color="C0C0C0" w:fill="auto"/>
          </w:tcPr>
          <w:p w14:paraId="198D13D4" w14:textId="77777777" w:rsidR="00946CA1" w:rsidRPr="00E81182" w:rsidRDefault="00946CA1" w:rsidP="00946CA1">
            <w:pPr>
              <w:pStyle w:val="TableTextTiny"/>
              <w:keepNext/>
            </w:pPr>
            <w:r w:rsidRPr="00E81182">
              <w:t>-0.5504</w:t>
            </w:r>
          </w:p>
        </w:tc>
        <w:tc>
          <w:tcPr>
            <w:tcW w:w="934" w:type="dxa"/>
            <w:shd w:val="clear" w:color="C0C0C0" w:fill="auto"/>
          </w:tcPr>
          <w:p w14:paraId="543E7765" w14:textId="77777777" w:rsidR="00946CA1" w:rsidRPr="00E81182" w:rsidRDefault="00946CA1" w:rsidP="00946CA1">
            <w:pPr>
              <w:pStyle w:val="TableTextTiny"/>
              <w:keepNext/>
            </w:pPr>
            <w:r w:rsidRPr="00E81182">
              <w:t>-0.5454</w:t>
            </w:r>
          </w:p>
        </w:tc>
        <w:tc>
          <w:tcPr>
            <w:tcW w:w="934" w:type="dxa"/>
            <w:shd w:val="clear" w:color="C0C0C0" w:fill="auto"/>
          </w:tcPr>
          <w:p w14:paraId="7B772D30" w14:textId="77777777" w:rsidR="00946CA1" w:rsidRPr="00E81182" w:rsidRDefault="00946CA1" w:rsidP="00946CA1">
            <w:pPr>
              <w:pStyle w:val="TableTextTiny"/>
              <w:keepNext/>
            </w:pPr>
            <w:r w:rsidRPr="00E81182">
              <w:t>-0.5419</w:t>
            </w:r>
          </w:p>
        </w:tc>
        <w:tc>
          <w:tcPr>
            <w:tcW w:w="934" w:type="dxa"/>
            <w:shd w:val="clear" w:color="C0C0C0" w:fill="auto"/>
          </w:tcPr>
          <w:p w14:paraId="260D7FED" w14:textId="77777777" w:rsidR="00946CA1" w:rsidRPr="00E81182" w:rsidRDefault="00946CA1" w:rsidP="00946CA1">
            <w:pPr>
              <w:pStyle w:val="TableTextTiny"/>
              <w:keepNext/>
            </w:pPr>
            <w:r w:rsidRPr="00E81182">
              <w:t>-0.5394</w:t>
            </w:r>
          </w:p>
        </w:tc>
      </w:tr>
      <w:tr w:rsidR="00946CA1" w:rsidRPr="00E81182" w14:paraId="7F73AB2F" w14:textId="77777777" w:rsidTr="00946CA1">
        <w:tc>
          <w:tcPr>
            <w:tcW w:w="1548" w:type="dxa"/>
            <w:shd w:val="clear" w:color="C0C0C0" w:fill="auto"/>
          </w:tcPr>
          <w:p w14:paraId="40D85546" w14:textId="77777777" w:rsidR="00946CA1" w:rsidRPr="00E81182" w:rsidRDefault="00946CA1" w:rsidP="00946CA1">
            <w:pPr>
              <w:pStyle w:val="TableTextTiny"/>
              <w:keepNext/>
            </w:pPr>
            <w:r w:rsidRPr="00E81182">
              <w:t>29</w:t>
            </w:r>
          </w:p>
        </w:tc>
        <w:tc>
          <w:tcPr>
            <w:tcW w:w="1490" w:type="dxa"/>
            <w:shd w:val="clear" w:color="C0C0C0" w:fill="auto"/>
          </w:tcPr>
          <w:p w14:paraId="464C43F5" w14:textId="77777777" w:rsidR="00946CA1" w:rsidRPr="00E81182" w:rsidRDefault="00946CA1" w:rsidP="00946CA1">
            <w:pPr>
              <w:pStyle w:val="TableTextTiny"/>
              <w:keepNext/>
            </w:pPr>
            <w:r w:rsidRPr="00E81182">
              <w:t>-0.7077</w:t>
            </w:r>
          </w:p>
        </w:tc>
        <w:tc>
          <w:tcPr>
            <w:tcW w:w="934" w:type="dxa"/>
            <w:shd w:val="clear" w:color="C0C0C0" w:fill="auto"/>
          </w:tcPr>
          <w:p w14:paraId="76D7EC8F" w14:textId="77777777" w:rsidR="00946CA1" w:rsidRPr="00E81182" w:rsidRDefault="00946CA1" w:rsidP="00946CA1">
            <w:pPr>
              <w:pStyle w:val="TableTextTiny"/>
              <w:keepNext/>
            </w:pPr>
            <w:r w:rsidRPr="00E81182">
              <w:t>-0.6300</w:t>
            </w:r>
          </w:p>
        </w:tc>
        <w:tc>
          <w:tcPr>
            <w:tcW w:w="934" w:type="dxa"/>
            <w:shd w:val="clear" w:color="C0C0C0" w:fill="auto"/>
          </w:tcPr>
          <w:p w14:paraId="549B32FE" w14:textId="77777777" w:rsidR="00946CA1" w:rsidRPr="00E81182" w:rsidRDefault="00946CA1" w:rsidP="00946CA1">
            <w:pPr>
              <w:pStyle w:val="TableTextTiny"/>
              <w:keepNext/>
            </w:pPr>
            <w:r w:rsidRPr="00E81182">
              <w:t>-0.6016</w:t>
            </w:r>
          </w:p>
        </w:tc>
        <w:tc>
          <w:tcPr>
            <w:tcW w:w="934" w:type="dxa"/>
            <w:shd w:val="clear" w:color="C0C0C0" w:fill="auto"/>
          </w:tcPr>
          <w:p w14:paraId="61001CA7" w14:textId="77777777" w:rsidR="00946CA1" w:rsidRPr="00E81182" w:rsidRDefault="00946CA1" w:rsidP="00946CA1">
            <w:pPr>
              <w:pStyle w:val="TableTextTiny"/>
              <w:keepNext/>
            </w:pPr>
            <w:r w:rsidRPr="00E81182">
              <w:t>-0.5878</w:t>
            </w:r>
          </w:p>
        </w:tc>
        <w:tc>
          <w:tcPr>
            <w:tcW w:w="934" w:type="dxa"/>
            <w:shd w:val="clear" w:color="C0C0C0" w:fill="auto"/>
          </w:tcPr>
          <w:p w14:paraId="5C581F76" w14:textId="77777777" w:rsidR="00946CA1" w:rsidRPr="00E81182" w:rsidRDefault="00946CA1" w:rsidP="00946CA1">
            <w:pPr>
              <w:pStyle w:val="TableTextTiny"/>
              <w:keepNext/>
            </w:pPr>
            <w:r w:rsidRPr="00E81182">
              <w:t>-0.5798</w:t>
            </w:r>
          </w:p>
        </w:tc>
        <w:tc>
          <w:tcPr>
            <w:tcW w:w="934" w:type="dxa"/>
            <w:shd w:val="clear" w:color="C0C0C0" w:fill="auto"/>
          </w:tcPr>
          <w:p w14:paraId="3BBBE82E" w14:textId="77777777" w:rsidR="00946CA1" w:rsidRPr="00E81182" w:rsidRDefault="00946CA1" w:rsidP="00946CA1">
            <w:pPr>
              <w:pStyle w:val="TableTextTiny"/>
              <w:keepNext/>
            </w:pPr>
            <w:r w:rsidRPr="00E81182">
              <w:t>-0.5747</w:t>
            </w:r>
          </w:p>
        </w:tc>
        <w:tc>
          <w:tcPr>
            <w:tcW w:w="934" w:type="dxa"/>
            <w:shd w:val="clear" w:color="C0C0C0" w:fill="auto"/>
          </w:tcPr>
          <w:p w14:paraId="32C6FF48" w14:textId="77777777" w:rsidR="00946CA1" w:rsidRPr="00E81182" w:rsidRDefault="00946CA1" w:rsidP="00946CA1">
            <w:pPr>
              <w:pStyle w:val="TableTextTiny"/>
              <w:keepNext/>
            </w:pPr>
            <w:r w:rsidRPr="00E81182">
              <w:t>-0.5712</w:t>
            </w:r>
          </w:p>
        </w:tc>
        <w:tc>
          <w:tcPr>
            <w:tcW w:w="934" w:type="dxa"/>
            <w:shd w:val="clear" w:color="C0C0C0" w:fill="auto"/>
          </w:tcPr>
          <w:p w14:paraId="173C4D71" w14:textId="77777777" w:rsidR="00946CA1" w:rsidRPr="00E81182" w:rsidRDefault="00946CA1" w:rsidP="00946CA1">
            <w:pPr>
              <w:pStyle w:val="TableTextTiny"/>
              <w:keepNext/>
            </w:pPr>
            <w:r w:rsidRPr="00E81182">
              <w:t>-0.5686</w:t>
            </w:r>
          </w:p>
        </w:tc>
      </w:tr>
      <w:tr w:rsidR="00946CA1" w:rsidRPr="00E81182" w14:paraId="484C2A8B" w14:textId="77777777" w:rsidTr="00946CA1">
        <w:tc>
          <w:tcPr>
            <w:tcW w:w="1548" w:type="dxa"/>
            <w:shd w:val="clear" w:color="C0C0C0" w:fill="auto"/>
          </w:tcPr>
          <w:p w14:paraId="137B20B0" w14:textId="77777777" w:rsidR="00946CA1" w:rsidRPr="00E81182" w:rsidRDefault="00946CA1" w:rsidP="00946CA1">
            <w:pPr>
              <w:pStyle w:val="TableTextTiny"/>
              <w:keepNext/>
            </w:pPr>
            <w:r w:rsidRPr="00E81182">
              <w:t>28</w:t>
            </w:r>
          </w:p>
        </w:tc>
        <w:tc>
          <w:tcPr>
            <w:tcW w:w="1490" w:type="dxa"/>
            <w:shd w:val="clear" w:color="C0C0C0" w:fill="auto"/>
          </w:tcPr>
          <w:p w14:paraId="75A1C817" w14:textId="77777777" w:rsidR="00946CA1" w:rsidRPr="00E81182" w:rsidRDefault="00946CA1" w:rsidP="00946CA1">
            <w:pPr>
              <w:pStyle w:val="TableTextTiny"/>
              <w:keepNext/>
            </w:pPr>
            <w:r w:rsidRPr="00E81182">
              <w:t>-0.7360</w:t>
            </w:r>
          </w:p>
        </w:tc>
        <w:tc>
          <w:tcPr>
            <w:tcW w:w="934" w:type="dxa"/>
            <w:shd w:val="clear" w:color="C0C0C0" w:fill="auto"/>
          </w:tcPr>
          <w:p w14:paraId="5A86177C" w14:textId="77777777" w:rsidR="00946CA1" w:rsidRPr="00E81182" w:rsidRDefault="00946CA1" w:rsidP="00946CA1">
            <w:pPr>
              <w:pStyle w:val="TableTextTiny"/>
              <w:keepNext/>
            </w:pPr>
            <w:r w:rsidRPr="00E81182">
              <w:t>-0.6600</w:t>
            </w:r>
          </w:p>
        </w:tc>
        <w:tc>
          <w:tcPr>
            <w:tcW w:w="934" w:type="dxa"/>
            <w:shd w:val="clear" w:color="C0C0C0" w:fill="auto"/>
          </w:tcPr>
          <w:p w14:paraId="653FD712" w14:textId="77777777" w:rsidR="00946CA1" w:rsidRPr="00E81182" w:rsidRDefault="00946CA1" w:rsidP="00946CA1">
            <w:pPr>
              <w:pStyle w:val="TableTextTiny"/>
              <w:keepNext/>
            </w:pPr>
            <w:r w:rsidRPr="00E81182">
              <w:t>-0.6316</w:t>
            </w:r>
          </w:p>
        </w:tc>
        <w:tc>
          <w:tcPr>
            <w:tcW w:w="934" w:type="dxa"/>
            <w:shd w:val="clear" w:color="C0C0C0" w:fill="auto"/>
          </w:tcPr>
          <w:p w14:paraId="5D2AC460" w14:textId="77777777" w:rsidR="00946CA1" w:rsidRPr="00E81182" w:rsidRDefault="00946CA1" w:rsidP="00946CA1">
            <w:pPr>
              <w:pStyle w:val="TableTextTiny"/>
              <w:keepNext/>
            </w:pPr>
            <w:r w:rsidRPr="00E81182">
              <w:t>-0.6176</w:t>
            </w:r>
          </w:p>
        </w:tc>
        <w:tc>
          <w:tcPr>
            <w:tcW w:w="934" w:type="dxa"/>
            <w:shd w:val="clear" w:color="C0C0C0" w:fill="auto"/>
          </w:tcPr>
          <w:p w14:paraId="4CBC73DC" w14:textId="77777777" w:rsidR="00946CA1" w:rsidRPr="00E81182" w:rsidRDefault="00946CA1" w:rsidP="00946CA1">
            <w:pPr>
              <w:pStyle w:val="TableTextTiny"/>
              <w:keepNext/>
            </w:pPr>
            <w:r w:rsidRPr="00E81182">
              <w:t>-0.6095</w:t>
            </w:r>
          </w:p>
        </w:tc>
        <w:tc>
          <w:tcPr>
            <w:tcW w:w="934" w:type="dxa"/>
            <w:shd w:val="clear" w:color="C0C0C0" w:fill="auto"/>
          </w:tcPr>
          <w:p w14:paraId="74B5A8B8" w14:textId="77777777" w:rsidR="00946CA1" w:rsidRPr="00E81182" w:rsidRDefault="00946CA1" w:rsidP="00946CA1">
            <w:pPr>
              <w:pStyle w:val="TableTextTiny"/>
              <w:keepNext/>
            </w:pPr>
            <w:r w:rsidRPr="00E81182">
              <w:t>-0.6044</w:t>
            </w:r>
          </w:p>
        </w:tc>
        <w:tc>
          <w:tcPr>
            <w:tcW w:w="934" w:type="dxa"/>
            <w:shd w:val="clear" w:color="C0C0C0" w:fill="auto"/>
          </w:tcPr>
          <w:p w14:paraId="781686F6" w14:textId="77777777" w:rsidR="00946CA1" w:rsidRPr="00E81182" w:rsidRDefault="00946CA1" w:rsidP="00946CA1">
            <w:pPr>
              <w:pStyle w:val="TableTextTiny"/>
              <w:keepNext/>
            </w:pPr>
            <w:r w:rsidRPr="00E81182">
              <w:t>-0.6008</w:t>
            </w:r>
          </w:p>
        </w:tc>
        <w:tc>
          <w:tcPr>
            <w:tcW w:w="934" w:type="dxa"/>
            <w:shd w:val="clear" w:color="C0C0C0" w:fill="auto"/>
          </w:tcPr>
          <w:p w14:paraId="13448FC5" w14:textId="77777777" w:rsidR="00946CA1" w:rsidRPr="00E81182" w:rsidRDefault="00946CA1" w:rsidP="00946CA1">
            <w:pPr>
              <w:pStyle w:val="TableTextTiny"/>
              <w:keepNext/>
            </w:pPr>
            <w:r w:rsidRPr="00E81182">
              <w:t>-0.5982</w:t>
            </w:r>
          </w:p>
        </w:tc>
      </w:tr>
      <w:tr w:rsidR="00946CA1" w:rsidRPr="00E81182" w14:paraId="4534D83A" w14:textId="77777777" w:rsidTr="00946CA1">
        <w:tc>
          <w:tcPr>
            <w:tcW w:w="1548" w:type="dxa"/>
            <w:shd w:val="clear" w:color="C0C0C0" w:fill="auto"/>
          </w:tcPr>
          <w:p w14:paraId="2D08F642" w14:textId="77777777" w:rsidR="00946CA1" w:rsidRPr="00E81182" w:rsidRDefault="00946CA1" w:rsidP="00946CA1">
            <w:pPr>
              <w:pStyle w:val="TableTextTiny"/>
              <w:keepNext/>
            </w:pPr>
            <w:r w:rsidRPr="00E81182">
              <w:t>27</w:t>
            </w:r>
          </w:p>
        </w:tc>
        <w:tc>
          <w:tcPr>
            <w:tcW w:w="1490" w:type="dxa"/>
            <w:shd w:val="clear" w:color="C0C0C0" w:fill="auto"/>
          </w:tcPr>
          <w:p w14:paraId="4BDBFAB2" w14:textId="77777777" w:rsidR="00946CA1" w:rsidRPr="00E81182" w:rsidRDefault="00946CA1" w:rsidP="00946CA1">
            <w:pPr>
              <w:pStyle w:val="TableTextTiny"/>
              <w:keepNext/>
            </w:pPr>
            <w:r w:rsidRPr="00E81182">
              <w:t>-0.7636</w:t>
            </w:r>
          </w:p>
        </w:tc>
        <w:tc>
          <w:tcPr>
            <w:tcW w:w="934" w:type="dxa"/>
            <w:shd w:val="clear" w:color="C0C0C0" w:fill="auto"/>
          </w:tcPr>
          <w:p w14:paraId="512D6BC2" w14:textId="77777777" w:rsidR="00946CA1" w:rsidRPr="00E81182" w:rsidRDefault="00946CA1" w:rsidP="00946CA1">
            <w:pPr>
              <w:pStyle w:val="TableTextTiny"/>
              <w:keepNext/>
            </w:pPr>
            <w:r w:rsidRPr="00E81182">
              <w:t>-0.6900</w:t>
            </w:r>
          </w:p>
        </w:tc>
        <w:tc>
          <w:tcPr>
            <w:tcW w:w="934" w:type="dxa"/>
            <w:shd w:val="clear" w:color="C0C0C0" w:fill="auto"/>
          </w:tcPr>
          <w:p w14:paraId="568BDD4C" w14:textId="77777777" w:rsidR="00946CA1" w:rsidRPr="00E81182" w:rsidRDefault="00946CA1" w:rsidP="00946CA1">
            <w:pPr>
              <w:pStyle w:val="TableTextTiny"/>
              <w:keepNext/>
            </w:pPr>
            <w:r w:rsidRPr="00E81182">
              <w:t>-0.6617</w:t>
            </w:r>
          </w:p>
        </w:tc>
        <w:tc>
          <w:tcPr>
            <w:tcW w:w="934" w:type="dxa"/>
            <w:shd w:val="clear" w:color="C0C0C0" w:fill="auto"/>
          </w:tcPr>
          <w:p w14:paraId="4EB5950F" w14:textId="77777777" w:rsidR="00946CA1" w:rsidRPr="00E81182" w:rsidRDefault="00946CA1" w:rsidP="00946CA1">
            <w:pPr>
              <w:pStyle w:val="TableTextTiny"/>
              <w:keepNext/>
            </w:pPr>
            <w:r w:rsidRPr="00E81182">
              <w:t>-0.6477</w:t>
            </w:r>
          </w:p>
        </w:tc>
        <w:tc>
          <w:tcPr>
            <w:tcW w:w="934" w:type="dxa"/>
            <w:shd w:val="clear" w:color="C0C0C0" w:fill="auto"/>
          </w:tcPr>
          <w:p w14:paraId="2724423C" w14:textId="77777777" w:rsidR="00946CA1" w:rsidRPr="00E81182" w:rsidRDefault="00946CA1" w:rsidP="00946CA1">
            <w:pPr>
              <w:pStyle w:val="TableTextTiny"/>
              <w:keepNext/>
            </w:pPr>
            <w:r w:rsidRPr="00E81182">
              <w:t>-0.6396</w:t>
            </w:r>
          </w:p>
        </w:tc>
        <w:tc>
          <w:tcPr>
            <w:tcW w:w="934" w:type="dxa"/>
            <w:shd w:val="clear" w:color="C0C0C0" w:fill="auto"/>
          </w:tcPr>
          <w:p w14:paraId="350DACD9" w14:textId="77777777" w:rsidR="00946CA1" w:rsidRPr="00E81182" w:rsidRDefault="00946CA1" w:rsidP="00946CA1">
            <w:pPr>
              <w:pStyle w:val="TableTextTiny"/>
              <w:keepNext/>
            </w:pPr>
            <w:r w:rsidRPr="00E81182">
              <w:t>-0.6344</w:t>
            </w:r>
          </w:p>
        </w:tc>
        <w:tc>
          <w:tcPr>
            <w:tcW w:w="934" w:type="dxa"/>
            <w:shd w:val="clear" w:color="C0C0C0" w:fill="auto"/>
          </w:tcPr>
          <w:p w14:paraId="68ACCB62" w14:textId="77777777" w:rsidR="00946CA1" w:rsidRPr="00E81182" w:rsidRDefault="00946CA1" w:rsidP="00946CA1">
            <w:pPr>
              <w:pStyle w:val="TableTextTiny"/>
              <w:keepNext/>
            </w:pPr>
            <w:r w:rsidRPr="00E81182">
              <w:t>-0.6308</w:t>
            </w:r>
          </w:p>
        </w:tc>
        <w:tc>
          <w:tcPr>
            <w:tcW w:w="934" w:type="dxa"/>
            <w:shd w:val="clear" w:color="C0C0C0" w:fill="auto"/>
          </w:tcPr>
          <w:p w14:paraId="4803648A" w14:textId="77777777" w:rsidR="00946CA1" w:rsidRPr="00E81182" w:rsidRDefault="00946CA1" w:rsidP="00946CA1">
            <w:pPr>
              <w:pStyle w:val="TableTextTiny"/>
              <w:keepNext/>
            </w:pPr>
            <w:r w:rsidRPr="00E81182">
              <w:t>-0.6282</w:t>
            </w:r>
          </w:p>
        </w:tc>
      </w:tr>
      <w:tr w:rsidR="00946CA1" w:rsidRPr="00E81182" w14:paraId="5EEF7CA8" w14:textId="77777777" w:rsidTr="00946CA1">
        <w:tc>
          <w:tcPr>
            <w:tcW w:w="1548" w:type="dxa"/>
            <w:shd w:val="clear" w:color="C0C0C0" w:fill="auto"/>
          </w:tcPr>
          <w:p w14:paraId="1757F799" w14:textId="77777777" w:rsidR="00946CA1" w:rsidRPr="00E81182" w:rsidRDefault="00946CA1" w:rsidP="00946CA1">
            <w:pPr>
              <w:pStyle w:val="TableTextTiny"/>
              <w:keepNext/>
            </w:pPr>
            <w:r w:rsidRPr="00E81182">
              <w:t>26</w:t>
            </w:r>
          </w:p>
        </w:tc>
        <w:tc>
          <w:tcPr>
            <w:tcW w:w="1490" w:type="dxa"/>
            <w:shd w:val="clear" w:color="C0C0C0" w:fill="auto"/>
          </w:tcPr>
          <w:p w14:paraId="24C269D9" w14:textId="77777777" w:rsidR="00946CA1" w:rsidRPr="00E81182" w:rsidRDefault="00946CA1" w:rsidP="00946CA1">
            <w:pPr>
              <w:pStyle w:val="TableTextTiny"/>
              <w:keepNext/>
            </w:pPr>
            <w:r w:rsidRPr="00E81182">
              <w:t>-0.7904</w:t>
            </w:r>
          </w:p>
        </w:tc>
        <w:tc>
          <w:tcPr>
            <w:tcW w:w="934" w:type="dxa"/>
            <w:shd w:val="clear" w:color="C0C0C0" w:fill="auto"/>
          </w:tcPr>
          <w:p w14:paraId="51636553" w14:textId="77777777" w:rsidR="00946CA1" w:rsidRPr="00E81182" w:rsidRDefault="00946CA1" w:rsidP="00946CA1">
            <w:pPr>
              <w:pStyle w:val="TableTextTiny"/>
              <w:keepNext/>
            </w:pPr>
            <w:r w:rsidRPr="00E81182">
              <w:t>-0.7200</w:t>
            </w:r>
          </w:p>
        </w:tc>
        <w:tc>
          <w:tcPr>
            <w:tcW w:w="934" w:type="dxa"/>
            <w:shd w:val="clear" w:color="C0C0C0" w:fill="auto"/>
          </w:tcPr>
          <w:p w14:paraId="6D330388" w14:textId="77777777" w:rsidR="00946CA1" w:rsidRPr="00E81182" w:rsidRDefault="00946CA1" w:rsidP="00946CA1">
            <w:pPr>
              <w:pStyle w:val="TableTextTiny"/>
              <w:keepNext/>
            </w:pPr>
            <w:r w:rsidRPr="00E81182">
              <w:t>-0.6921</w:t>
            </w:r>
          </w:p>
        </w:tc>
        <w:tc>
          <w:tcPr>
            <w:tcW w:w="934" w:type="dxa"/>
            <w:shd w:val="clear" w:color="C0C0C0" w:fill="auto"/>
          </w:tcPr>
          <w:p w14:paraId="591B6533" w14:textId="77777777" w:rsidR="00946CA1" w:rsidRPr="00E81182" w:rsidRDefault="00946CA1" w:rsidP="00946CA1">
            <w:pPr>
              <w:pStyle w:val="TableTextTiny"/>
              <w:keepNext/>
            </w:pPr>
            <w:r w:rsidRPr="00E81182">
              <w:t>-0.6781</w:t>
            </w:r>
          </w:p>
        </w:tc>
        <w:tc>
          <w:tcPr>
            <w:tcW w:w="934" w:type="dxa"/>
            <w:shd w:val="clear" w:color="C0C0C0" w:fill="auto"/>
          </w:tcPr>
          <w:p w14:paraId="0B064BD8" w14:textId="77777777" w:rsidR="00946CA1" w:rsidRPr="00E81182" w:rsidRDefault="00946CA1" w:rsidP="00946CA1">
            <w:pPr>
              <w:pStyle w:val="TableTextTiny"/>
              <w:keepNext/>
            </w:pPr>
            <w:r w:rsidRPr="00E81182">
              <w:t>-0.6701</w:t>
            </w:r>
          </w:p>
        </w:tc>
        <w:tc>
          <w:tcPr>
            <w:tcW w:w="934" w:type="dxa"/>
            <w:shd w:val="clear" w:color="C0C0C0" w:fill="auto"/>
          </w:tcPr>
          <w:p w14:paraId="0B9849AE" w14:textId="77777777" w:rsidR="00946CA1" w:rsidRPr="00E81182" w:rsidRDefault="00946CA1" w:rsidP="00946CA1">
            <w:pPr>
              <w:pStyle w:val="TableTextTiny"/>
              <w:keepNext/>
            </w:pPr>
            <w:r w:rsidRPr="00E81182">
              <w:t>-0.6649</w:t>
            </w:r>
          </w:p>
        </w:tc>
        <w:tc>
          <w:tcPr>
            <w:tcW w:w="934" w:type="dxa"/>
            <w:shd w:val="clear" w:color="C0C0C0" w:fill="auto"/>
          </w:tcPr>
          <w:p w14:paraId="6C4F5221" w14:textId="77777777" w:rsidR="00946CA1" w:rsidRPr="00E81182" w:rsidRDefault="00946CA1" w:rsidP="00946CA1">
            <w:pPr>
              <w:pStyle w:val="TableTextTiny"/>
              <w:keepNext/>
            </w:pPr>
            <w:r w:rsidRPr="00E81182">
              <w:t>-0.6613</w:t>
            </w:r>
          </w:p>
        </w:tc>
        <w:tc>
          <w:tcPr>
            <w:tcW w:w="934" w:type="dxa"/>
            <w:shd w:val="clear" w:color="C0C0C0" w:fill="auto"/>
          </w:tcPr>
          <w:p w14:paraId="3A0EA57D" w14:textId="77777777" w:rsidR="00946CA1" w:rsidRPr="00E81182" w:rsidRDefault="00946CA1" w:rsidP="00946CA1">
            <w:pPr>
              <w:pStyle w:val="TableTextTiny"/>
              <w:keepNext/>
            </w:pPr>
            <w:r w:rsidRPr="00E81182">
              <w:t>-0.6587</w:t>
            </w:r>
          </w:p>
        </w:tc>
      </w:tr>
      <w:tr w:rsidR="00946CA1" w:rsidRPr="00E81182" w14:paraId="08EFEA95" w14:textId="77777777" w:rsidTr="00946CA1">
        <w:tc>
          <w:tcPr>
            <w:tcW w:w="1548" w:type="dxa"/>
            <w:shd w:val="clear" w:color="C0C0C0" w:fill="auto"/>
          </w:tcPr>
          <w:p w14:paraId="248E277A" w14:textId="77777777" w:rsidR="00946CA1" w:rsidRPr="00E81182" w:rsidRDefault="00946CA1" w:rsidP="00946CA1">
            <w:pPr>
              <w:pStyle w:val="TableTextTiny"/>
              <w:keepNext/>
            </w:pPr>
            <w:r w:rsidRPr="00E81182">
              <w:t>25</w:t>
            </w:r>
          </w:p>
        </w:tc>
        <w:tc>
          <w:tcPr>
            <w:tcW w:w="1490" w:type="dxa"/>
            <w:shd w:val="clear" w:color="C0C0C0" w:fill="auto"/>
          </w:tcPr>
          <w:p w14:paraId="7C8D431E" w14:textId="77777777" w:rsidR="00946CA1" w:rsidRPr="00E81182" w:rsidRDefault="00946CA1" w:rsidP="00946CA1">
            <w:pPr>
              <w:pStyle w:val="TableTextTiny"/>
              <w:keepNext/>
            </w:pPr>
            <w:r w:rsidRPr="00E81182">
              <w:t>-0.8165</w:t>
            </w:r>
          </w:p>
        </w:tc>
        <w:tc>
          <w:tcPr>
            <w:tcW w:w="934" w:type="dxa"/>
            <w:shd w:val="clear" w:color="C0C0C0" w:fill="auto"/>
          </w:tcPr>
          <w:p w14:paraId="5254C0E5" w14:textId="77777777" w:rsidR="00946CA1" w:rsidRPr="00E81182" w:rsidRDefault="00946CA1" w:rsidP="00946CA1">
            <w:pPr>
              <w:pStyle w:val="TableTextTiny"/>
              <w:keepNext/>
            </w:pPr>
            <w:r w:rsidRPr="00E81182">
              <w:t>-0.7500</w:t>
            </w:r>
          </w:p>
        </w:tc>
        <w:tc>
          <w:tcPr>
            <w:tcW w:w="934" w:type="dxa"/>
            <w:shd w:val="clear" w:color="C0C0C0" w:fill="auto"/>
          </w:tcPr>
          <w:p w14:paraId="1878F9B8" w14:textId="77777777" w:rsidR="00946CA1" w:rsidRPr="00E81182" w:rsidRDefault="00946CA1" w:rsidP="00946CA1">
            <w:pPr>
              <w:pStyle w:val="TableTextTiny"/>
              <w:keepNext/>
            </w:pPr>
            <w:r w:rsidRPr="00E81182">
              <w:t>-0.7226</w:t>
            </w:r>
          </w:p>
        </w:tc>
        <w:tc>
          <w:tcPr>
            <w:tcW w:w="934" w:type="dxa"/>
            <w:shd w:val="clear" w:color="C0C0C0" w:fill="auto"/>
          </w:tcPr>
          <w:p w14:paraId="7410CA3A" w14:textId="77777777" w:rsidR="00946CA1" w:rsidRPr="00E81182" w:rsidRDefault="00946CA1" w:rsidP="00946CA1">
            <w:pPr>
              <w:pStyle w:val="TableTextTiny"/>
              <w:keepNext/>
            </w:pPr>
            <w:r w:rsidRPr="00E81182">
              <w:t>-0.7089</w:t>
            </w:r>
          </w:p>
        </w:tc>
        <w:tc>
          <w:tcPr>
            <w:tcW w:w="934" w:type="dxa"/>
            <w:shd w:val="clear" w:color="C0C0C0" w:fill="auto"/>
          </w:tcPr>
          <w:p w14:paraId="432B10BA" w14:textId="77777777" w:rsidR="00946CA1" w:rsidRPr="00E81182" w:rsidRDefault="00946CA1" w:rsidP="00946CA1">
            <w:pPr>
              <w:pStyle w:val="TableTextTiny"/>
              <w:keepNext/>
            </w:pPr>
            <w:r w:rsidRPr="00E81182">
              <w:t>-0.7009</w:t>
            </w:r>
          </w:p>
        </w:tc>
        <w:tc>
          <w:tcPr>
            <w:tcW w:w="934" w:type="dxa"/>
            <w:shd w:val="clear" w:color="C0C0C0" w:fill="auto"/>
          </w:tcPr>
          <w:p w14:paraId="662D7A92" w14:textId="77777777" w:rsidR="00946CA1" w:rsidRPr="00E81182" w:rsidRDefault="00946CA1" w:rsidP="00946CA1">
            <w:pPr>
              <w:pStyle w:val="TableTextTiny"/>
              <w:keepNext/>
            </w:pPr>
            <w:r w:rsidRPr="00E81182">
              <w:t>-0.6958</w:t>
            </w:r>
          </w:p>
        </w:tc>
        <w:tc>
          <w:tcPr>
            <w:tcW w:w="934" w:type="dxa"/>
            <w:shd w:val="clear" w:color="C0C0C0" w:fill="auto"/>
          </w:tcPr>
          <w:p w14:paraId="79C42C6B" w14:textId="77777777" w:rsidR="00946CA1" w:rsidRPr="00E81182" w:rsidRDefault="00946CA1" w:rsidP="00946CA1">
            <w:pPr>
              <w:pStyle w:val="TableTextTiny"/>
              <w:keepNext/>
            </w:pPr>
            <w:r w:rsidRPr="00E81182">
              <w:t>-0.6922</w:t>
            </w:r>
          </w:p>
        </w:tc>
        <w:tc>
          <w:tcPr>
            <w:tcW w:w="934" w:type="dxa"/>
            <w:shd w:val="clear" w:color="C0C0C0" w:fill="auto"/>
          </w:tcPr>
          <w:p w14:paraId="75E90EF6" w14:textId="77777777" w:rsidR="00946CA1" w:rsidRPr="00E81182" w:rsidRDefault="00946CA1" w:rsidP="00946CA1">
            <w:pPr>
              <w:pStyle w:val="TableTextTiny"/>
              <w:keepNext/>
            </w:pPr>
            <w:r w:rsidRPr="00E81182">
              <w:t>-0.6896</w:t>
            </w:r>
          </w:p>
        </w:tc>
      </w:tr>
      <w:tr w:rsidR="00946CA1" w:rsidRPr="00E81182" w14:paraId="3AF980B5" w14:textId="77777777" w:rsidTr="00946CA1">
        <w:tc>
          <w:tcPr>
            <w:tcW w:w="1548" w:type="dxa"/>
            <w:shd w:val="clear" w:color="C0C0C0" w:fill="auto"/>
          </w:tcPr>
          <w:p w14:paraId="7707094D" w14:textId="77777777" w:rsidR="00946CA1" w:rsidRPr="00E81182" w:rsidRDefault="00946CA1" w:rsidP="00946CA1">
            <w:pPr>
              <w:pStyle w:val="TableTextTiny"/>
              <w:keepNext/>
            </w:pPr>
            <w:r w:rsidRPr="00E81182">
              <w:t>24</w:t>
            </w:r>
          </w:p>
        </w:tc>
        <w:tc>
          <w:tcPr>
            <w:tcW w:w="1490" w:type="dxa"/>
            <w:shd w:val="clear" w:color="C0C0C0" w:fill="auto"/>
          </w:tcPr>
          <w:p w14:paraId="63FCD17F" w14:textId="77777777" w:rsidR="00946CA1" w:rsidRPr="00E81182" w:rsidRDefault="00946CA1" w:rsidP="00946CA1">
            <w:pPr>
              <w:pStyle w:val="TableTextTiny"/>
              <w:keepNext/>
            </w:pPr>
            <w:r w:rsidRPr="00E81182">
              <w:t>-0.8417</w:t>
            </w:r>
          </w:p>
        </w:tc>
        <w:tc>
          <w:tcPr>
            <w:tcW w:w="934" w:type="dxa"/>
            <w:shd w:val="clear" w:color="C0C0C0" w:fill="auto"/>
          </w:tcPr>
          <w:p w14:paraId="74FDDF28" w14:textId="77777777" w:rsidR="00946CA1" w:rsidRPr="00E81182" w:rsidRDefault="00946CA1" w:rsidP="00946CA1">
            <w:pPr>
              <w:pStyle w:val="TableTextTiny"/>
              <w:keepNext/>
            </w:pPr>
            <w:r w:rsidRPr="00E81182">
              <w:t>-0.7800</w:t>
            </w:r>
          </w:p>
        </w:tc>
        <w:tc>
          <w:tcPr>
            <w:tcW w:w="934" w:type="dxa"/>
            <w:shd w:val="clear" w:color="C0C0C0" w:fill="auto"/>
          </w:tcPr>
          <w:p w14:paraId="4A67028F" w14:textId="77777777" w:rsidR="00946CA1" w:rsidRPr="00E81182" w:rsidRDefault="00946CA1" w:rsidP="00946CA1">
            <w:pPr>
              <w:pStyle w:val="TableTextTiny"/>
              <w:keepNext/>
            </w:pPr>
            <w:r w:rsidRPr="00E81182">
              <w:t>-0.7535</w:t>
            </w:r>
          </w:p>
        </w:tc>
        <w:tc>
          <w:tcPr>
            <w:tcW w:w="934" w:type="dxa"/>
            <w:shd w:val="clear" w:color="C0C0C0" w:fill="auto"/>
          </w:tcPr>
          <w:p w14:paraId="6CD9F9B2" w14:textId="77777777" w:rsidR="00946CA1" w:rsidRPr="00E81182" w:rsidRDefault="00946CA1" w:rsidP="00946CA1">
            <w:pPr>
              <w:pStyle w:val="TableTextTiny"/>
              <w:keepNext/>
            </w:pPr>
            <w:r w:rsidRPr="00E81182">
              <w:t>-0.7401</w:t>
            </w:r>
          </w:p>
        </w:tc>
        <w:tc>
          <w:tcPr>
            <w:tcW w:w="934" w:type="dxa"/>
            <w:shd w:val="clear" w:color="C0C0C0" w:fill="auto"/>
          </w:tcPr>
          <w:p w14:paraId="014D0207" w14:textId="77777777" w:rsidR="00946CA1" w:rsidRPr="00E81182" w:rsidRDefault="00946CA1" w:rsidP="00946CA1">
            <w:pPr>
              <w:pStyle w:val="TableTextTiny"/>
              <w:keepNext/>
            </w:pPr>
            <w:r w:rsidRPr="00E81182">
              <w:t>-0.7322</w:t>
            </w:r>
          </w:p>
        </w:tc>
        <w:tc>
          <w:tcPr>
            <w:tcW w:w="934" w:type="dxa"/>
            <w:shd w:val="clear" w:color="C0C0C0" w:fill="auto"/>
          </w:tcPr>
          <w:p w14:paraId="02536A70" w14:textId="77777777" w:rsidR="00946CA1" w:rsidRPr="00E81182" w:rsidRDefault="00946CA1" w:rsidP="00946CA1">
            <w:pPr>
              <w:pStyle w:val="TableTextTiny"/>
              <w:keepNext/>
            </w:pPr>
            <w:r w:rsidRPr="00E81182">
              <w:t>-0.7271</w:t>
            </w:r>
          </w:p>
        </w:tc>
        <w:tc>
          <w:tcPr>
            <w:tcW w:w="934" w:type="dxa"/>
            <w:shd w:val="clear" w:color="C0C0C0" w:fill="auto"/>
          </w:tcPr>
          <w:p w14:paraId="5526FE63" w14:textId="77777777" w:rsidR="00946CA1" w:rsidRPr="00E81182" w:rsidRDefault="00946CA1" w:rsidP="00946CA1">
            <w:pPr>
              <w:pStyle w:val="TableTextTiny"/>
              <w:keepNext/>
            </w:pPr>
            <w:r w:rsidRPr="00E81182">
              <w:t>-0.7236</w:t>
            </w:r>
          </w:p>
        </w:tc>
        <w:tc>
          <w:tcPr>
            <w:tcW w:w="934" w:type="dxa"/>
            <w:shd w:val="clear" w:color="C0C0C0" w:fill="auto"/>
          </w:tcPr>
          <w:p w14:paraId="53FA0E0A" w14:textId="77777777" w:rsidR="00946CA1" w:rsidRPr="00E81182" w:rsidRDefault="00946CA1" w:rsidP="00946CA1">
            <w:pPr>
              <w:pStyle w:val="TableTextTiny"/>
              <w:keepNext/>
            </w:pPr>
            <w:r w:rsidRPr="00E81182">
              <w:t>-0.7211</w:t>
            </w:r>
          </w:p>
        </w:tc>
      </w:tr>
      <w:tr w:rsidR="00946CA1" w:rsidRPr="00E81182" w14:paraId="3C2E4E2D" w14:textId="77777777" w:rsidTr="00946CA1">
        <w:tc>
          <w:tcPr>
            <w:tcW w:w="1548" w:type="dxa"/>
            <w:shd w:val="clear" w:color="C0C0C0" w:fill="auto"/>
          </w:tcPr>
          <w:p w14:paraId="10CB68E3" w14:textId="77777777" w:rsidR="00946CA1" w:rsidRPr="00E81182" w:rsidRDefault="00946CA1" w:rsidP="00946CA1">
            <w:pPr>
              <w:pStyle w:val="TableTextTiny"/>
              <w:keepNext/>
            </w:pPr>
            <w:r w:rsidRPr="00E81182">
              <w:t>23</w:t>
            </w:r>
          </w:p>
        </w:tc>
        <w:tc>
          <w:tcPr>
            <w:tcW w:w="1490" w:type="dxa"/>
            <w:shd w:val="clear" w:color="C0C0C0" w:fill="auto"/>
          </w:tcPr>
          <w:p w14:paraId="66838ABA" w14:textId="77777777" w:rsidR="00946CA1" w:rsidRPr="00E81182" w:rsidRDefault="00946CA1" w:rsidP="00946CA1">
            <w:pPr>
              <w:pStyle w:val="TableTextTiny"/>
              <w:keepNext/>
            </w:pPr>
            <w:r w:rsidRPr="00E81182">
              <w:t>-0.8662</w:t>
            </w:r>
          </w:p>
        </w:tc>
        <w:tc>
          <w:tcPr>
            <w:tcW w:w="934" w:type="dxa"/>
            <w:shd w:val="clear" w:color="C0C0C0" w:fill="auto"/>
          </w:tcPr>
          <w:p w14:paraId="5F6DFF99" w14:textId="77777777" w:rsidR="00946CA1" w:rsidRPr="00E81182" w:rsidRDefault="00946CA1" w:rsidP="00946CA1">
            <w:pPr>
              <w:pStyle w:val="TableTextTiny"/>
              <w:keepNext/>
            </w:pPr>
            <w:r w:rsidRPr="00E81182">
              <w:t>-0.8100</w:t>
            </w:r>
          </w:p>
        </w:tc>
        <w:tc>
          <w:tcPr>
            <w:tcW w:w="934" w:type="dxa"/>
            <w:shd w:val="clear" w:color="C0C0C0" w:fill="auto"/>
          </w:tcPr>
          <w:p w14:paraId="19F37E5B" w14:textId="77777777" w:rsidR="00946CA1" w:rsidRPr="00E81182" w:rsidRDefault="00946CA1" w:rsidP="00946CA1">
            <w:pPr>
              <w:pStyle w:val="TableTextTiny"/>
              <w:keepNext/>
            </w:pPr>
            <w:r w:rsidRPr="00E81182">
              <w:t>-0.7846</w:t>
            </w:r>
          </w:p>
        </w:tc>
        <w:tc>
          <w:tcPr>
            <w:tcW w:w="934" w:type="dxa"/>
            <w:shd w:val="clear" w:color="C0C0C0" w:fill="auto"/>
          </w:tcPr>
          <w:p w14:paraId="2D432082" w14:textId="77777777" w:rsidR="00946CA1" w:rsidRPr="00E81182" w:rsidRDefault="00946CA1" w:rsidP="00946CA1">
            <w:pPr>
              <w:pStyle w:val="TableTextTiny"/>
              <w:keepNext/>
            </w:pPr>
            <w:r w:rsidRPr="00E81182">
              <w:t>-0.7716</w:t>
            </w:r>
          </w:p>
        </w:tc>
        <w:tc>
          <w:tcPr>
            <w:tcW w:w="934" w:type="dxa"/>
            <w:shd w:val="clear" w:color="C0C0C0" w:fill="auto"/>
          </w:tcPr>
          <w:p w14:paraId="0342DE97" w14:textId="77777777" w:rsidR="00946CA1" w:rsidRPr="00E81182" w:rsidRDefault="00946CA1" w:rsidP="00946CA1">
            <w:pPr>
              <w:pStyle w:val="TableTextTiny"/>
              <w:keepNext/>
            </w:pPr>
            <w:r w:rsidRPr="00E81182">
              <w:t>-0.7640</w:t>
            </w:r>
          </w:p>
        </w:tc>
        <w:tc>
          <w:tcPr>
            <w:tcW w:w="934" w:type="dxa"/>
            <w:shd w:val="clear" w:color="C0C0C0" w:fill="auto"/>
          </w:tcPr>
          <w:p w14:paraId="376205A5" w14:textId="77777777" w:rsidR="00946CA1" w:rsidRPr="00E81182" w:rsidRDefault="00946CA1" w:rsidP="00946CA1">
            <w:pPr>
              <w:pStyle w:val="TableTextTiny"/>
              <w:keepNext/>
            </w:pPr>
            <w:r w:rsidRPr="00E81182">
              <w:t>-0.7590</w:t>
            </w:r>
          </w:p>
        </w:tc>
        <w:tc>
          <w:tcPr>
            <w:tcW w:w="934" w:type="dxa"/>
            <w:shd w:val="clear" w:color="C0C0C0" w:fill="auto"/>
          </w:tcPr>
          <w:p w14:paraId="467F6D06" w14:textId="77777777" w:rsidR="00946CA1" w:rsidRPr="00E81182" w:rsidRDefault="00946CA1" w:rsidP="00946CA1">
            <w:pPr>
              <w:pStyle w:val="TableTextTiny"/>
              <w:keepNext/>
            </w:pPr>
            <w:r w:rsidRPr="00E81182">
              <w:t>-0.7556</w:t>
            </w:r>
          </w:p>
        </w:tc>
        <w:tc>
          <w:tcPr>
            <w:tcW w:w="934" w:type="dxa"/>
            <w:shd w:val="clear" w:color="C0C0C0" w:fill="auto"/>
          </w:tcPr>
          <w:p w14:paraId="2186671B" w14:textId="77777777" w:rsidR="00946CA1" w:rsidRPr="00E81182" w:rsidRDefault="00946CA1" w:rsidP="00946CA1">
            <w:pPr>
              <w:pStyle w:val="TableTextTiny"/>
              <w:keepNext/>
            </w:pPr>
            <w:r w:rsidRPr="00E81182">
              <w:t>-0.7531</w:t>
            </w:r>
          </w:p>
        </w:tc>
      </w:tr>
      <w:tr w:rsidR="00946CA1" w:rsidRPr="00E81182" w14:paraId="631890C9" w14:textId="77777777" w:rsidTr="00946CA1">
        <w:tc>
          <w:tcPr>
            <w:tcW w:w="1548" w:type="dxa"/>
            <w:shd w:val="clear" w:color="C0C0C0" w:fill="auto"/>
          </w:tcPr>
          <w:p w14:paraId="5779E63E" w14:textId="77777777" w:rsidR="00946CA1" w:rsidRPr="00E81182" w:rsidRDefault="00946CA1" w:rsidP="00946CA1">
            <w:pPr>
              <w:pStyle w:val="TableTextTiny"/>
              <w:keepNext/>
            </w:pPr>
            <w:r w:rsidRPr="00E81182">
              <w:t>22</w:t>
            </w:r>
          </w:p>
        </w:tc>
        <w:tc>
          <w:tcPr>
            <w:tcW w:w="1490" w:type="dxa"/>
            <w:shd w:val="clear" w:color="C0C0C0" w:fill="auto"/>
          </w:tcPr>
          <w:p w14:paraId="7A82C6D1" w14:textId="77777777" w:rsidR="00946CA1" w:rsidRPr="00E81182" w:rsidRDefault="00946CA1" w:rsidP="00946CA1">
            <w:pPr>
              <w:pStyle w:val="TableTextTiny"/>
              <w:keepNext/>
            </w:pPr>
            <w:r w:rsidRPr="00E81182">
              <w:t>-0.8897</w:t>
            </w:r>
          </w:p>
        </w:tc>
        <w:tc>
          <w:tcPr>
            <w:tcW w:w="934" w:type="dxa"/>
            <w:shd w:val="clear" w:color="C0C0C0" w:fill="auto"/>
          </w:tcPr>
          <w:p w14:paraId="06122828" w14:textId="77777777" w:rsidR="00946CA1" w:rsidRPr="00E81182" w:rsidRDefault="00946CA1" w:rsidP="00946CA1">
            <w:pPr>
              <w:pStyle w:val="TableTextTiny"/>
              <w:keepNext/>
            </w:pPr>
            <w:r w:rsidRPr="00E81182">
              <w:t>-0.8400</w:t>
            </w:r>
          </w:p>
        </w:tc>
        <w:tc>
          <w:tcPr>
            <w:tcW w:w="934" w:type="dxa"/>
            <w:shd w:val="clear" w:color="C0C0C0" w:fill="auto"/>
          </w:tcPr>
          <w:p w14:paraId="019B2D20" w14:textId="77777777" w:rsidR="00946CA1" w:rsidRPr="00E81182" w:rsidRDefault="00946CA1" w:rsidP="00946CA1">
            <w:pPr>
              <w:pStyle w:val="TableTextTiny"/>
              <w:keepNext/>
            </w:pPr>
            <w:r w:rsidRPr="00E81182">
              <w:t>-0.8160</w:t>
            </w:r>
          </w:p>
        </w:tc>
        <w:tc>
          <w:tcPr>
            <w:tcW w:w="934" w:type="dxa"/>
            <w:shd w:val="clear" w:color="C0C0C0" w:fill="auto"/>
          </w:tcPr>
          <w:p w14:paraId="391EC6A5" w14:textId="77777777" w:rsidR="00946CA1" w:rsidRPr="00E81182" w:rsidRDefault="00946CA1" w:rsidP="00946CA1">
            <w:pPr>
              <w:pStyle w:val="TableTextTiny"/>
              <w:keepNext/>
            </w:pPr>
            <w:r w:rsidRPr="00E81182">
              <w:t>-0.8036</w:t>
            </w:r>
          </w:p>
        </w:tc>
        <w:tc>
          <w:tcPr>
            <w:tcW w:w="934" w:type="dxa"/>
            <w:shd w:val="clear" w:color="C0C0C0" w:fill="auto"/>
          </w:tcPr>
          <w:p w14:paraId="6CB76D40" w14:textId="77777777" w:rsidR="00946CA1" w:rsidRPr="00E81182" w:rsidRDefault="00946CA1" w:rsidP="00946CA1">
            <w:pPr>
              <w:pStyle w:val="TableTextTiny"/>
              <w:keepNext/>
            </w:pPr>
            <w:r w:rsidRPr="00E81182">
              <w:t>-0.7962</w:t>
            </w:r>
          </w:p>
        </w:tc>
        <w:tc>
          <w:tcPr>
            <w:tcW w:w="934" w:type="dxa"/>
            <w:shd w:val="clear" w:color="C0C0C0" w:fill="auto"/>
          </w:tcPr>
          <w:p w14:paraId="53E7163A" w14:textId="77777777" w:rsidR="00946CA1" w:rsidRPr="00E81182" w:rsidRDefault="00946CA1" w:rsidP="00946CA1">
            <w:pPr>
              <w:pStyle w:val="TableTextTiny"/>
              <w:keepNext/>
            </w:pPr>
            <w:r w:rsidRPr="00E81182">
              <w:t>-0.7915</w:t>
            </w:r>
          </w:p>
        </w:tc>
        <w:tc>
          <w:tcPr>
            <w:tcW w:w="934" w:type="dxa"/>
            <w:shd w:val="clear" w:color="C0C0C0" w:fill="auto"/>
          </w:tcPr>
          <w:p w14:paraId="634C9126" w14:textId="77777777" w:rsidR="00946CA1" w:rsidRPr="00E81182" w:rsidRDefault="00946CA1" w:rsidP="00946CA1">
            <w:pPr>
              <w:pStyle w:val="TableTextTiny"/>
              <w:keepNext/>
            </w:pPr>
            <w:r w:rsidRPr="00E81182">
              <w:t>-0.7882</w:t>
            </w:r>
          </w:p>
        </w:tc>
        <w:tc>
          <w:tcPr>
            <w:tcW w:w="934" w:type="dxa"/>
            <w:shd w:val="clear" w:color="C0C0C0" w:fill="auto"/>
          </w:tcPr>
          <w:p w14:paraId="0B695618" w14:textId="77777777" w:rsidR="00946CA1" w:rsidRPr="00E81182" w:rsidRDefault="00946CA1" w:rsidP="00946CA1">
            <w:pPr>
              <w:pStyle w:val="TableTextTiny"/>
              <w:keepNext/>
            </w:pPr>
            <w:r w:rsidRPr="00E81182">
              <w:t>-0.7858</w:t>
            </w:r>
          </w:p>
        </w:tc>
      </w:tr>
      <w:tr w:rsidR="00946CA1" w:rsidRPr="00E81182" w14:paraId="123AE7D5" w14:textId="77777777" w:rsidTr="00946CA1">
        <w:tc>
          <w:tcPr>
            <w:tcW w:w="1548" w:type="dxa"/>
            <w:shd w:val="clear" w:color="C0C0C0" w:fill="auto"/>
          </w:tcPr>
          <w:p w14:paraId="40776675" w14:textId="77777777" w:rsidR="00946CA1" w:rsidRPr="00E81182" w:rsidRDefault="00946CA1" w:rsidP="00946CA1">
            <w:pPr>
              <w:pStyle w:val="TableTextTiny"/>
              <w:keepNext/>
            </w:pPr>
            <w:r w:rsidRPr="00E81182">
              <w:t>21</w:t>
            </w:r>
          </w:p>
        </w:tc>
        <w:tc>
          <w:tcPr>
            <w:tcW w:w="1490" w:type="dxa"/>
            <w:shd w:val="clear" w:color="C0C0C0" w:fill="auto"/>
          </w:tcPr>
          <w:p w14:paraId="3FA25E83" w14:textId="77777777" w:rsidR="00946CA1" w:rsidRPr="00E81182" w:rsidRDefault="00946CA1" w:rsidP="00946CA1">
            <w:pPr>
              <w:pStyle w:val="TableTextTiny"/>
              <w:keepNext/>
            </w:pPr>
            <w:r w:rsidRPr="00E81182">
              <w:t>-0.9124</w:t>
            </w:r>
          </w:p>
        </w:tc>
        <w:tc>
          <w:tcPr>
            <w:tcW w:w="934" w:type="dxa"/>
            <w:shd w:val="clear" w:color="C0C0C0" w:fill="auto"/>
          </w:tcPr>
          <w:p w14:paraId="5310906B" w14:textId="77777777" w:rsidR="00946CA1" w:rsidRPr="00E81182" w:rsidRDefault="00946CA1" w:rsidP="00946CA1">
            <w:pPr>
              <w:pStyle w:val="TableTextTiny"/>
              <w:keepNext/>
            </w:pPr>
            <w:r w:rsidRPr="00E81182">
              <w:t>-0.8700</w:t>
            </w:r>
          </w:p>
        </w:tc>
        <w:tc>
          <w:tcPr>
            <w:tcW w:w="934" w:type="dxa"/>
            <w:shd w:val="clear" w:color="C0C0C0" w:fill="auto"/>
          </w:tcPr>
          <w:p w14:paraId="3D8147FD" w14:textId="77777777" w:rsidR="00946CA1" w:rsidRPr="00E81182" w:rsidRDefault="00946CA1" w:rsidP="00946CA1">
            <w:pPr>
              <w:pStyle w:val="TableTextTiny"/>
              <w:keepNext/>
            </w:pPr>
            <w:r w:rsidRPr="00E81182">
              <w:t>-0.8478</w:t>
            </w:r>
          </w:p>
        </w:tc>
        <w:tc>
          <w:tcPr>
            <w:tcW w:w="934" w:type="dxa"/>
            <w:shd w:val="clear" w:color="C0C0C0" w:fill="auto"/>
          </w:tcPr>
          <w:p w14:paraId="23B39D10" w14:textId="77777777" w:rsidR="00946CA1" w:rsidRPr="00E81182" w:rsidRDefault="00946CA1" w:rsidP="00946CA1">
            <w:pPr>
              <w:pStyle w:val="TableTextTiny"/>
              <w:keepNext/>
            </w:pPr>
            <w:r w:rsidRPr="00E81182">
              <w:t>-0.8360</w:t>
            </w:r>
          </w:p>
        </w:tc>
        <w:tc>
          <w:tcPr>
            <w:tcW w:w="934" w:type="dxa"/>
            <w:shd w:val="clear" w:color="C0C0C0" w:fill="auto"/>
          </w:tcPr>
          <w:p w14:paraId="3C9D34B9" w14:textId="77777777" w:rsidR="00946CA1" w:rsidRPr="00E81182" w:rsidRDefault="00946CA1" w:rsidP="00946CA1">
            <w:pPr>
              <w:pStyle w:val="TableTextTiny"/>
              <w:keepNext/>
            </w:pPr>
            <w:r w:rsidRPr="00E81182">
              <w:t>-0.8291</w:t>
            </w:r>
          </w:p>
        </w:tc>
        <w:tc>
          <w:tcPr>
            <w:tcW w:w="934" w:type="dxa"/>
            <w:shd w:val="clear" w:color="C0C0C0" w:fill="auto"/>
          </w:tcPr>
          <w:p w14:paraId="75FC62BD" w14:textId="77777777" w:rsidR="00946CA1" w:rsidRPr="00E81182" w:rsidRDefault="00946CA1" w:rsidP="00946CA1">
            <w:pPr>
              <w:pStyle w:val="TableTextTiny"/>
              <w:keepNext/>
            </w:pPr>
            <w:r w:rsidRPr="00E81182">
              <w:t>-0.8245</w:t>
            </w:r>
          </w:p>
        </w:tc>
        <w:tc>
          <w:tcPr>
            <w:tcW w:w="934" w:type="dxa"/>
            <w:shd w:val="clear" w:color="C0C0C0" w:fill="auto"/>
          </w:tcPr>
          <w:p w14:paraId="6E64DC13" w14:textId="77777777" w:rsidR="00946CA1" w:rsidRPr="00E81182" w:rsidRDefault="00946CA1" w:rsidP="00946CA1">
            <w:pPr>
              <w:pStyle w:val="TableTextTiny"/>
              <w:keepNext/>
            </w:pPr>
            <w:r w:rsidRPr="00E81182">
              <w:t>-0.8214</w:t>
            </w:r>
          </w:p>
        </w:tc>
        <w:tc>
          <w:tcPr>
            <w:tcW w:w="934" w:type="dxa"/>
            <w:shd w:val="clear" w:color="C0C0C0" w:fill="auto"/>
          </w:tcPr>
          <w:p w14:paraId="2E5BC901" w14:textId="77777777" w:rsidR="00946CA1" w:rsidRPr="00E81182" w:rsidRDefault="00946CA1" w:rsidP="00946CA1">
            <w:pPr>
              <w:pStyle w:val="TableTextTiny"/>
              <w:keepNext/>
            </w:pPr>
            <w:r w:rsidRPr="00E81182">
              <w:t>-0.8192</w:t>
            </w:r>
          </w:p>
        </w:tc>
      </w:tr>
      <w:tr w:rsidR="00946CA1" w:rsidRPr="00E81182" w14:paraId="64182BAE" w14:textId="77777777" w:rsidTr="00946CA1">
        <w:tc>
          <w:tcPr>
            <w:tcW w:w="1548" w:type="dxa"/>
            <w:shd w:val="clear" w:color="C0C0C0" w:fill="auto"/>
          </w:tcPr>
          <w:p w14:paraId="78DCA041" w14:textId="77777777" w:rsidR="00946CA1" w:rsidRPr="00E81182" w:rsidRDefault="00946CA1" w:rsidP="00946CA1">
            <w:pPr>
              <w:pStyle w:val="TableTextTiny"/>
              <w:keepNext/>
            </w:pPr>
            <w:r w:rsidRPr="00E81182">
              <w:t>20</w:t>
            </w:r>
          </w:p>
        </w:tc>
        <w:tc>
          <w:tcPr>
            <w:tcW w:w="1490" w:type="dxa"/>
            <w:shd w:val="clear" w:color="C0C0C0" w:fill="auto"/>
          </w:tcPr>
          <w:p w14:paraId="42FCE190" w14:textId="77777777" w:rsidR="00946CA1" w:rsidRPr="00E81182" w:rsidRDefault="00946CA1" w:rsidP="00946CA1">
            <w:pPr>
              <w:pStyle w:val="TableTextTiny"/>
              <w:keepNext/>
            </w:pPr>
            <w:r w:rsidRPr="00E81182">
              <w:t>-0.9342</w:t>
            </w:r>
          </w:p>
        </w:tc>
        <w:tc>
          <w:tcPr>
            <w:tcW w:w="934" w:type="dxa"/>
            <w:shd w:val="clear" w:color="C0C0C0" w:fill="auto"/>
          </w:tcPr>
          <w:p w14:paraId="7A662634" w14:textId="77777777" w:rsidR="00946CA1" w:rsidRPr="00E81182" w:rsidRDefault="00946CA1" w:rsidP="00946CA1">
            <w:pPr>
              <w:pStyle w:val="TableTextTiny"/>
              <w:keepNext/>
            </w:pPr>
            <w:r w:rsidRPr="00E81182">
              <w:t>-0.9000</w:t>
            </w:r>
          </w:p>
        </w:tc>
        <w:tc>
          <w:tcPr>
            <w:tcW w:w="934" w:type="dxa"/>
            <w:shd w:val="clear" w:color="C0C0C0" w:fill="auto"/>
          </w:tcPr>
          <w:p w14:paraId="3BD49160" w14:textId="77777777" w:rsidR="00946CA1" w:rsidRPr="00E81182" w:rsidRDefault="00946CA1" w:rsidP="00946CA1">
            <w:pPr>
              <w:pStyle w:val="TableTextTiny"/>
              <w:keepNext/>
            </w:pPr>
            <w:r w:rsidRPr="00E81182">
              <w:t>-0.8799</w:t>
            </w:r>
          </w:p>
        </w:tc>
        <w:tc>
          <w:tcPr>
            <w:tcW w:w="934" w:type="dxa"/>
            <w:shd w:val="clear" w:color="C0C0C0" w:fill="auto"/>
          </w:tcPr>
          <w:p w14:paraId="64D9ECB6" w14:textId="77777777" w:rsidR="00946CA1" w:rsidRPr="00E81182" w:rsidRDefault="00946CA1" w:rsidP="00946CA1">
            <w:pPr>
              <w:pStyle w:val="TableTextTiny"/>
              <w:keepNext/>
            </w:pPr>
            <w:r w:rsidRPr="00E81182">
              <w:t>-0.8690</w:t>
            </w:r>
          </w:p>
        </w:tc>
        <w:tc>
          <w:tcPr>
            <w:tcW w:w="934" w:type="dxa"/>
            <w:shd w:val="clear" w:color="C0C0C0" w:fill="auto"/>
          </w:tcPr>
          <w:p w14:paraId="175ADDFB" w14:textId="77777777" w:rsidR="00946CA1" w:rsidRPr="00E81182" w:rsidRDefault="00946CA1" w:rsidP="00946CA1">
            <w:pPr>
              <w:pStyle w:val="TableTextTiny"/>
              <w:keepNext/>
            </w:pPr>
            <w:r w:rsidRPr="00E81182">
              <w:t>-0.8625</w:t>
            </w:r>
          </w:p>
        </w:tc>
        <w:tc>
          <w:tcPr>
            <w:tcW w:w="934" w:type="dxa"/>
            <w:shd w:val="clear" w:color="C0C0C0" w:fill="auto"/>
          </w:tcPr>
          <w:p w14:paraId="1402B430" w14:textId="77777777" w:rsidR="00946CA1" w:rsidRPr="00E81182" w:rsidRDefault="00946CA1" w:rsidP="00946CA1">
            <w:pPr>
              <w:pStyle w:val="TableTextTiny"/>
              <w:keepNext/>
            </w:pPr>
            <w:r w:rsidRPr="00E81182">
              <w:t>-0.8583</w:t>
            </w:r>
          </w:p>
        </w:tc>
        <w:tc>
          <w:tcPr>
            <w:tcW w:w="934" w:type="dxa"/>
            <w:shd w:val="clear" w:color="C0C0C0" w:fill="auto"/>
          </w:tcPr>
          <w:p w14:paraId="46C74C49" w14:textId="77777777" w:rsidR="00946CA1" w:rsidRPr="00E81182" w:rsidRDefault="00946CA1" w:rsidP="00946CA1">
            <w:pPr>
              <w:pStyle w:val="TableTextTiny"/>
              <w:keepNext/>
            </w:pPr>
            <w:r w:rsidRPr="00E81182">
              <w:t>-0.8554</w:t>
            </w:r>
          </w:p>
        </w:tc>
        <w:tc>
          <w:tcPr>
            <w:tcW w:w="934" w:type="dxa"/>
            <w:shd w:val="clear" w:color="C0C0C0" w:fill="auto"/>
          </w:tcPr>
          <w:p w14:paraId="66C664DC" w14:textId="77777777" w:rsidR="00946CA1" w:rsidRPr="00E81182" w:rsidRDefault="00946CA1" w:rsidP="00946CA1">
            <w:pPr>
              <w:pStyle w:val="TableTextTiny"/>
              <w:keepNext/>
            </w:pPr>
            <w:r w:rsidRPr="00E81182">
              <w:t>-0.8533</w:t>
            </w:r>
          </w:p>
        </w:tc>
      </w:tr>
      <w:tr w:rsidR="00946CA1" w:rsidRPr="00E81182" w14:paraId="5770B57C" w14:textId="77777777" w:rsidTr="00946CA1">
        <w:tc>
          <w:tcPr>
            <w:tcW w:w="1548" w:type="dxa"/>
            <w:shd w:val="clear" w:color="C0C0C0" w:fill="auto"/>
          </w:tcPr>
          <w:p w14:paraId="0E50914C" w14:textId="77777777" w:rsidR="00946CA1" w:rsidRPr="00E81182" w:rsidRDefault="00946CA1" w:rsidP="00946CA1">
            <w:pPr>
              <w:pStyle w:val="TableTextTiny"/>
              <w:keepNext/>
            </w:pPr>
            <w:r w:rsidRPr="00E81182">
              <w:t>19</w:t>
            </w:r>
          </w:p>
        </w:tc>
        <w:tc>
          <w:tcPr>
            <w:tcW w:w="1490" w:type="dxa"/>
            <w:shd w:val="clear" w:color="C0C0C0" w:fill="auto"/>
          </w:tcPr>
          <w:p w14:paraId="43E2D757" w14:textId="77777777" w:rsidR="00946CA1" w:rsidRPr="00E81182" w:rsidRDefault="00946CA1" w:rsidP="00946CA1">
            <w:pPr>
              <w:pStyle w:val="TableTextTiny"/>
              <w:keepNext/>
            </w:pPr>
            <w:r w:rsidRPr="00E81182">
              <w:t>-0.9550</w:t>
            </w:r>
          </w:p>
        </w:tc>
        <w:tc>
          <w:tcPr>
            <w:tcW w:w="934" w:type="dxa"/>
            <w:shd w:val="clear" w:color="C0C0C0" w:fill="auto"/>
          </w:tcPr>
          <w:p w14:paraId="706C106D" w14:textId="77777777" w:rsidR="00946CA1" w:rsidRPr="00E81182" w:rsidRDefault="00946CA1" w:rsidP="00946CA1">
            <w:pPr>
              <w:pStyle w:val="TableTextTiny"/>
              <w:keepNext/>
            </w:pPr>
            <w:r w:rsidRPr="00E81182">
              <w:t>-0.9300</w:t>
            </w:r>
          </w:p>
        </w:tc>
        <w:tc>
          <w:tcPr>
            <w:tcW w:w="934" w:type="dxa"/>
            <w:shd w:val="clear" w:color="C0C0C0" w:fill="auto"/>
          </w:tcPr>
          <w:p w14:paraId="7CBF0E0B" w14:textId="77777777" w:rsidR="00946CA1" w:rsidRPr="00E81182" w:rsidRDefault="00946CA1" w:rsidP="00946CA1">
            <w:pPr>
              <w:pStyle w:val="TableTextTiny"/>
              <w:keepNext/>
            </w:pPr>
            <w:r w:rsidRPr="00E81182">
              <w:t>-0.9123</w:t>
            </w:r>
          </w:p>
        </w:tc>
        <w:tc>
          <w:tcPr>
            <w:tcW w:w="934" w:type="dxa"/>
            <w:shd w:val="clear" w:color="C0C0C0" w:fill="auto"/>
          </w:tcPr>
          <w:p w14:paraId="488AC44A" w14:textId="77777777" w:rsidR="00946CA1" w:rsidRPr="00E81182" w:rsidRDefault="00946CA1" w:rsidP="00946CA1">
            <w:pPr>
              <w:pStyle w:val="TableTextTiny"/>
              <w:keepNext/>
            </w:pPr>
            <w:r w:rsidRPr="00E81182">
              <w:t>-0.9025</w:t>
            </w:r>
          </w:p>
        </w:tc>
        <w:tc>
          <w:tcPr>
            <w:tcW w:w="934" w:type="dxa"/>
            <w:shd w:val="clear" w:color="C0C0C0" w:fill="auto"/>
          </w:tcPr>
          <w:p w14:paraId="0E99344F" w14:textId="77777777" w:rsidR="00946CA1" w:rsidRPr="00E81182" w:rsidRDefault="00946CA1" w:rsidP="00946CA1">
            <w:pPr>
              <w:pStyle w:val="TableTextTiny"/>
              <w:keepNext/>
            </w:pPr>
            <w:r w:rsidRPr="00E81182">
              <w:t>-0.8966</w:t>
            </w:r>
          </w:p>
        </w:tc>
        <w:tc>
          <w:tcPr>
            <w:tcW w:w="934" w:type="dxa"/>
            <w:shd w:val="clear" w:color="C0C0C0" w:fill="auto"/>
          </w:tcPr>
          <w:p w14:paraId="267883FB" w14:textId="77777777" w:rsidR="00946CA1" w:rsidRPr="00E81182" w:rsidRDefault="00946CA1" w:rsidP="00946CA1">
            <w:pPr>
              <w:pStyle w:val="TableTextTiny"/>
              <w:keepNext/>
            </w:pPr>
            <w:r w:rsidRPr="00E81182">
              <w:t>-0.8928</w:t>
            </w:r>
          </w:p>
        </w:tc>
        <w:tc>
          <w:tcPr>
            <w:tcW w:w="934" w:type="dxa"/>
            <w:shd w:val="clear" w:color="C0C0C0" w:fill="auto"/>
          </w:tcPr>
          <w:p w14:paraId="786C0062" w14:textId="77777777" w:rsidR="00946CA1" w:rsidRPr="00E81182" w:rsidRDefault="00946CA1" w:rsidP="00946CA1">
            <w:pPr>
              <w:pStyle w:val="TableTextTiny"/>
              <w:keepNext/>
            </w:pPr>
            <w:r w:rsidRPr="00E81182">
              <w:t>-0.8901</w:t>
            </w:r>
          </w:p>
        </w:tc>
        <w:tc>
          <w:tcPr>
            <w:tcW w:w="934" w:type="dxa"/>
            <w:shd w:val="clear" w:color="C0C0C0" w:fill="auto"/>
          </w:tcPr>
          <w:p w14:paraId="6257A563" w14:textId="77777777" w:rsidR="00946CA1" w:rsidRPr="00E81182" w:rsidRDefault="00946CA1" w:rsidP="00946CA1">
            <w:pPr>
              <w:pStyle w:val="TableTextTiny"/>
              <w:keepNext/>
            </w:pPr>
            <w:r w:rsidRPr="00E81182">
              <w:t>-0.8882</w:t>
            </w:r>
          </w:p>
        </w:tc>
      </w:tr>
      <w:tr w:rsidR="00946CA1" w:rsidRPr="00E81182" w14:paraId="2224BF07" w14:textId="77777777" w:rsidTr="00946CA1">
        <w:tc>
          <w:tcPr>
            <w:tcW w:w="1548" w:type="dxa"/>
            <w:shd w:val="clear" w:color="C0C0C0" w:fill="auto"/>
          </w:tcPr>
          <w:p w14:paraId="19EF2CD1" w14:textId="77777777" w:rsidR="00946CA1" w:rsidRPr="00E81182" w:rsidRDefault="00946CA1" w:rsidP="00946CA1">
            <w:pPr>
              <w:pStyle w:val="TableTextTiny"/>
              <w:keepNext/>
            </w:pPr>
            <w:r w:rsidRPr="00E81182">
              <w:t>18</w:t>
            </w:r>
          </w:p>
        </w:tc>
        <w:tc>
          <w:tcPr>
            <w:tcW w:w="1490" w:type="dxa"/>
            <w:shd w:val="clear" w:color="C0C0C0" w:fill="auto"/>
          </w:tcPr>
          <w:p w14:paraId="07970E71" w14:textId="77777777" w:rsidR="00946CA1" w:rsidRPr="00E81182" w:rsidRDefault="00946CA1" w:rsidP="00946CA1">
            <w:pPr>
              <w:pStyle w:val="TableTextTiny"/>
              <w:keepNext/>
            </w:pPr>
            <w:r w:rsidRPr="00E81182">
              <w:t>-0.9749</w:t>
            </w:r>
          </w:p>
        </w:tc>
        <w:tc>
          <w:tcPr>
            <w:tcW w:w="934" w:type="dxa"/>
            <w:shd w:val="clear" w:color="C0C0C0" w:fill="auto"/>
          </w:tcPr>
          <w:p w14:paraId="4911C796" w14:textId="77777777" w:rsidR="00946CA1" w:rsidRPr="00E81182" w:rsidRDefault="00946CA1" w:rsidP="00946CA1">
            <w:pPr>
              <w:pStyle w:val="TableTextTiny"/>
              <w:keepNext/>
            </w:pPr>
            <w:r w:rsidRPr="00E81182">
              <w:t>-0.9600</w:t>
            </w:r>
          </w:p>
        </w:tc>
        <w:tc>
          <w:tcPr>
            <w:tcW w:w="934" w:type="dxa"/>
            <w:shd w:val="clear" w:color="C0C0C0" w:fill="auto"/>
          </w:tcPr>
          <w:p w14:paraId="4A22AAB8" w14:textId="77777777" w:rsidR="00946CA1" w:rsidRPr="00E81182" w:rsidRDefault="00946CA1" w:rsidP="00946CA1">
            <w:pPr>
              <w:pStyle w:val="TableTextTiny"/>
              <w:keepNext/>
            </w:pPr>
            <w:r w:rsidRPr="00E81182">
              <w:t>-0.9452</w:t>
            </w:r>
          </w:p>
        </w:tc>
        <w:tc>
          <w:tcPr>
            <w:tcW w:w="934" w:type="dxa"/>
            <w:shd w:val="clear" w:color="C0C0C0" w:fill="auto"/>
          </w:tcPr>
          <w:p w14:paraId="2EFC3DE5" w14:textId="77777777" w:rsidR="00946CA1" w:rsidRPr="00E81182" w:rsidRDefault="00946CA1" w:rsidP="00946CA1">
            <w:pPr>
              <w:pStyle w:val="TableTextTiny"/>
              <w:keepNext/>
            </w:pPr>
            <w:r w:rsidRPr="00E81182">
              <w:t>-0.9367</w:t>
            </w:r>
          </w:p>
        </w:tc>
        <w:tc>
          <w:tcPr>
            <w:tcW w:w="934" w:type="dxa"/>
            <w:shd w:val="clear" w:color="C0C0C0" w:fill="auto"/>
          </w:tcPr>
          <w:p w14:paraId="1DDF46FF" w14:textId="77777777" w:rsidR="00946CA1" w:rsidRPr="00E81182" w:rsidRDefault="00946CA1" w:rsidP="00946CA1">
            <w:pPr>
              <w:pStyle w:val="TableTextTiny"/>
              <w:keepNext/>
            </w:pPr>
            <w:r w:rsidRPr="00E81182">
              <w:t>-0.9315</w:t>
            </w:r>
          </w:p>
        </w:tc>
        <w:tc>
          <w:tcPr>
            <w:tcW w:w="934" w:type="dxa"/>
            <w:shd w:val="clear" w:color="C0C0C0" w:fill="auto"/>
          </w:tcPr>
          <w:p w14:paraId="19B35F15" w14:textId="77777777" w:rsidR="00946CA1" w:rsidRPr="00E81182" w:rsidRDefault="00946CA1" w:rsidP="00946CA1">
            <w:pPr>
              <w:pStyle w:val="TableTextTiny"/>
              <w:keepNext/>
            </w:pPr>
            <w:r w:rsidRPr="00E81182">
              <w:t>-0.9281</w:t>
            </w:r>
          </w:p>
        </w:tc>
        <w:tc>
          <w:tcPr>
            <w:tcW w:w="934" w:type="dxa"/>
            <w:shd w:val="clear" w:color="C0C0C0" w:fill="auto"/>
          </w:tcPr>
          <w:p w14:paraId="1153762F" w14:textId="77777777" w:rsidR="00946CA1" w:rsidRPr="00E81182" w:rsidRDefault="00946CA1" w:rsidP="00946CA1">
            <w:pPr>
              <w:pStyle w:val="TableTextTiny"/>
              <w:keepNext/>
            </w:pPr>
            <w:r w:rsidRPr="00E81182">
              <w:t>-0.9258</w:t>
            </w:r>
          </w:p>
        </w:tc>
        <w:tc>
          <w:tcPr>
            <w:tcW w:w="934" w:type="dxa"/>
            <w:shd w:val="clear" w:color="C0C0C0" w:fill="auto"/>
          </w:tcPr>
          <w:p w14:paraId="49E99C7A" w14:textId="77777777" w:rsidR="00946CA1" w:rsidRPr="00E81182" w:rsidRDefault="00946CA1" w:rsidP="00946CA1">
            <w:pPr>
              <w:pStyle w:val="TableTextTiny"/>
              <w:keepNext/>
            </w:pPr>
            <w:r w:rsidRPr="00E81182">
              <w:t>-0.9241</w:t>
            </w:r>
          </w:p>
        </w:tc>
      </w:tr>
      <w:tr w:rsidR="00946CA1" w:rsidRPr="00E81182" w14:paraId="24CB3966" w14:textId="77777777" w:rsidTr="00946CA1">
        <w:tc>
          <w:tcPr>
            <w:tcW w:w="1548" w:type="dxa"/>
            <w:shd w:val="clear" w:color="C0C0C0" w:fill="auto"/>
          </w:tcPr>
          <w:p w14:paraId="76C126B0" w14:textId="77777777" w:rsidR="00946CA1" w:rsidRPr="00E81182" w:rsidRDefault="00946CA1" w:rsidP="00946CA1">
            <w:pPr>
              <w:pStyle w:val="TableTextTiny"/>
              <w:keepNext/>
            </w:pPr>
            <w:r w:rsidRPr="00E81182">
              <w:t>17</w:t>
            </w:r>
          </w:p>
        </w:tc>
        <w:tc>
          <w:tcPr>
            <w:tcW w:w="1490" w:type="dxa"/>
            <w:shd w:val="clear" w:color="C0C0C0" w:fill="auto"/>
          </w:tcPr>
          <w:p w14:paraId="6AF62226" w14:textId="77777777" w:rsidR="00946CA1" w:rsidRPr="00E81182" w:rsidRDefault="00946CA1" w:rsidP="00946CA1">
            <w:pPr>
              <w:pStyle w:val="TableTextTiny"/>
              <w:keepNext/>
            </w:pPr>
            <w:r w:rsidRPr="00E81182">
              <w:t>-0.9939</w:t>
            </w:r>
          </w:p>
        </w:tc>
        <w:tc>
          <w:tcPr>
            <w:tcW w:w="934" w:type="dxa"/>
            <w:shd w:val="clear" w:color="C0C0C0" w:fill="auto"/>
          </w:tcPr>
          <w:p w14:paraId="7F890183" w14:textId="77777777" w:rsidR="00946CA1" w:rsidRPr="00E81182" w:rsidRDefault="00946CA1" w:rsidP="00946CA1">
            <w:pPr>
              <w:pStyle w:val="TableTextTiny"/>
              <w:keepNext/>
            </w:pPr>
            <w:r w:rsidRPr="00E81182">
              <w:t>-0.9900</w:t>
            </w:r>
          </w:p>
        </w:tc>
        <w:tc>
          <w:tcPr>
            <w:tcW w:w="934" w:type="dxa"/>
            <w:shd w:val="clear" w:color="C0C0C0" w:fill="auto"/>
          </w:tcPr>
          <w:p w14:paraId="460C0C94" w14:textId="77777777" w:rsidR="00946CA1" w:rsidRPr="00E81182" w:rsidRDefault="00946CA1" w:rsidP="00946CA1">
            <w:pPr>
              <w:pStyle w:val="TableTextTiny"/>
              <w:keepNext/>
            </w:pPr>
            <w:r w:rsidRPr="00E81182">
              <w:t>-0.9785</w:t>
            </w:r>
          </w:p>
        </w:tc>
        <w:tc>
          <w:tcPr>
            <w:tcW w:w="934" w:type="dxa"/>
            <w:shd w:val="clear" w:color="C0C0C0" w:fill="auto"/>
          </w:tcPr>
          <w:p w14:paraId="574B6BB2" w14:textId="77777777" w:rsidR="00946CA1" w:rsidRPr="00E81182" w:rsidRDefault="00946CA1" w:rsidP="00946CA1">
            <w:pPr>
              <w:pStyle w:val="TableTextTiny"/>
              <w:keepNext/>
            </w:pPr>
            <w:r w:rsidRPr="00E81182">
              <w:t>-0.9715</w:t>
            </w:r>
          </w:p>
        </w:tc>
        <w:tc>
          <w:tcPr>
            <w:tcW w:w="934" w:type="dxa"/>
            <w:shd w:val="clear" w:color="C0C0C0" w:fill="auto"/>
          </w:tcPr>
          <w:p w14:paraId="036F7504" w14:textId="77777777" w:rsidR="00946CA1" w:rsidRPr="00E81182" w:rsidRDefault="00946CA1" w:rsidP="00946CA1">
            <w:pPr>
              <w:pStyle w:val="TableTextTiny"/>
              <w:keepNext/>
            </w:pPr>
            <w:r w:rsidRPr="00E81182">
              <w:t>-0.9671</w:t>
            </w:r>
          </w:p>
        </w:tc>
        <w:tc>
          <w:tcPr>
            <w:tcW w:w="934" w:type="dxa"/>
            <w:shd w:val="clear" w:color="C0C0C0" w:fill="auto"/>
          </w:tcPr>
          <w:p w14:paraId="65E8DCC3" w14:textId="77777777" w:rsidR="00946CA1" w:rsidRPr="00E81182" w:rsidRDefault="00946CA1" w:rsidP="00946CA1">
            <w:pPr>
              <w:pStyle w:val="TableTextTiny"/>
              <w:keepNext/>
            </w:pPr>
            <w:r w:rsidRPr="00E81182">
              <w:t>-0.9643</w:t>
            </w:r>
          </w:p>
        </w:tc>
        <w:tc>
          <w:tcPr>
            <w:tcW w:w="934" w:type="dxa"/>
            <w:shd w:val="clear" w:color="C0C0C0" w:fill="auto"/>
          </w:tcPr>
          <w:p w14:paraId="316A1B87" w14:textId="77777777" w:rsidR="00946CA1" w:rsidRPr="00E81182" w:rsidRDefault="00946CA1" w:rsidP="00946CA1">
            <w:pPr>
              <w:pStyle w:val="TableTextTiny"/>
              <w:keepNext/>
            </w:pPr>
            <w:r w:rsidRPr="00E81182">
              <w:t>-0.9624</w:t>
            </w:r>
          </w:p>
        </w:tc>
        <w:tc>
          <w:tcPr>
            <w:tcW w:w="934" w:type="dxa"/>
            <w:shd w:val="clear" w:color="C0C0C0" w:fill="auto"/>
          </w:tcPr>
          <w:p w14:paraId="4EAED917" w14:textId="77777777" w:rsidR="00946CA1" w:rsidRPr="00E81182" w:rsidRDefault="00946CA1" w:rsidP="00946CA1">
            <w:pPr>
              <w:pStyle w:val="TableTextTiny"/>
              <w:keepNext/>
            </w:pPr>
            <w:r w:rsidRPr="00E81182">
              <w:t>-0.9610</w:t>
            </w:r>
          </w:p>
        </w:tc>
      </w:tr>
      <w:tr w:rsidR="00946CA1" w:rsidRPr="00E81182" w14:paraId="2DEFAB54" w14:textId="77777777" w:rsidTr="00946CA1">
        <w:tc>
          <w:tcPr>
            <w:tcW w:w="1548" w:type="dxa"/>
            <w:shd w:val="clear" w:color="C0C0C0" w:fill="auto"/>
          </w:tcPr>
          <w:p w14:paraId="2365C311" w14:textId="77777777" w:rsidR="00946CA1" w:rsidRPr="00E81182" w:rsidRDefault="00946CA1" w:rsidP="00946CA1">
            <w:pPr>
              <w:pStyle w:val="TableTextTiny"/>
              <w:keepNext/>
            </w:pPr>
            <w:r w:rsidRPr="00E81182">
              <w:t>16</w:t>
            </w:r>
          </w:p>
        </w:tc>
        <w:tc>
          <w:tcPr>
            <w:tcW w:w="1490" w:type="dxa"/>
            <w:shd w:val="clear" w:color="C0C0C0" w:fill="auto"/>
          </w:tcPr>
          <w:p w14:paraId="11F921D2" w14:textId="77777777" w:rsidR="00946CA1" w:rsidRPr="00E81182" w:rsidRDefault="00946CA1" w:rsidP="00946CA1">
            <w:pPr>
              <w:pStyle w:val="TableTextTiny"/>
              <w:keepNext/>
            </w:pPr>
            <w:r w:rsidRPr="00E81182">
              <w:t>-1.0119</w:t>
            </w:r>
          </w:p>
        </w:tc>
        <w:tc>
          <w:tcPr>
            <w:tcW w:w="934" w:type="dxa"/>
            <w:shd w:val="clear" w:color="C0C0C0" w:fill="auto"/>
          </w:tcPr>
          <w:p w14:paraId="1D932313" w14:textId="77777777" w:rsidR="00946CA1" w:rsidRPr="00E81182" w:rsidRDefault="00946CA1" w:rsidP="00946CA1">
            <w:pPr>
              <w:pStyle w:val="TableTextTiny"/>
              <w:keepNext/>
            </w:pPr>
            <w:r w:rsidRPr="00E81182">
              <w:t>-1.0200</w:t>
            </w:r>
          </w:p>
        </w:tc>
        <w:tc>
          <w:tcPr>
            <w:tcW w:w="934" w:type="dxa"/>
            <w:shd w:val="clear" w:color="C0C0C0" w:fill="auto"/>
          </w:tcPr>
          <w:p w14:paraId="30B542B4" w14:textId="77777777" w:rsidR="00946CA1" w:rsidRPr="00E81182" w:rsidRDefault="00946CA1" w:rsidP="00946CA1">
            <w:pPr>
              <w:pStyle w:val="TableTextTiny"/>
              <w:keepNext/>
            </w:pPr>
            <w:r w:rsidRPr="00E81182">
              <w:t>-1.0124</w:t>
            </w:r>
          </w:p>
        </w:tc>
        <w:tc>
          <w:tcPr>
            <w:tcW w:w="934" w:type="dxa"/>
            <w:shd w:val="clear" w:color="C0C0C0" w:fill="auto"/>
          </w:tcPr>
          <w:p w14:paraId="34CCD313" w14:textId="77777777" w:rsidR="00946CA1" w:rsidRPr="00E81182" w:rsidRDefault="00946CA1" w:rsidP="00946CA1">
            <w:pPr>
              <w:pStyle w:val="TableTextTiny"/>
              <w:keepNext/>
            </w:pPr>
            <w:r w:rsidRPr="00E81182">
              <w:t>-1.0071</w:t>
            </w:r>
          </w:p>
        </w:tc>
        <w:tc>
          <w:tcPr>
            <w:tcW w:w="934" w:type="dxa"/>
            <w:shd w:val="clear" w:color="C0C0C0" w:fill="auto"/>
          </w:tcPr>
          <w:p w14:paraId="30CA5805" w14:textId="77777777" w:rsidR="00946CA1" w:rsidRPr="00E81182" w:rsidRDefault="00946CA1" w:rsidP="00946CA1">
            <w:pPr>
              <w:pStyle w:val="TableTextTiny"/>
              <w:keepNext/>
            </w:pPr>
            <w:r w:rsidRPr="00E81182">
              <w:t>-1.0037</w:t>
            </w:r>
          </w:p>
        </w:tc>
        <w:tc>
          <w:tcPr>
            <w:tcW w:w="934" w:type="dxa"/>
            <w:shd w:val="clear" w:color="C0C0C0" w:fill="auto"/>
          </w:tcPr>
          <w:p w14:paraId="5D9F82AB" w14:textId="77777777" w:rsidR="00946CA1" w:rsidRPr="00E81182" w:rsidRDefault="00946CA1" w:rsidP="00946CA1">
            <w:pPr>
              <w:pStyle w:val="TableTextTiny"/>
              <w:keepNext/>
            </w:pPr>
            <w:r w:rsidRPr="00E81182">
              <w:t>-1.0015</w:t>
            </w:r>
          </w:p>
        </w:tc>
        <w:tc>
          <w:tcPr>
            <w:tcW w:w="934" w:type="dxa"/>
            <w:shd w:val="clear" w:color="C0C0C0" w:fill="auto"/>
          </w:tcPr>
          <w:p w14:paraId="4B64C591" w14:textId="77777777" w:rsidR="00946CA1" w:rsidRPr="00E81182" w:rsidRDefault="00946CA1" w:rsidP="00946CA1">
            <w:pPr>
              <w:pStyle w:val="TableTextTiny"/>
              <w:keepNext/>
            </w:pPr>
            <w:r w:rsidRPr="00E81182">
              <w:t>-1.0000</w:t>
            </w:r>
          </w:p>
        </w:tc>
        <w:tc>
          <w:tcPr>
            <w:tcW w:w="934" w:type="dxa"/>
            <w:shd w:val="clear" w:color="C0C0C0" w:fill="auto"/>
          </w:tcPr>
          <w:p w14:paraId="73FC37A5" w14:textId="77777777" w:rsidR="00946CA1" w:rsidRPr="00E81182" w:rsidRDefault="00946CA1" w:rsidP="00946CA1">
            <w:pPr>
              <w:pStyle w:val="TableTextTiny"/>
              <w:keepNext/>
            </w:pPr>
            <w:r w:rsidRPr="00E81182">
              <w:t>-0.9990</w:t>
            </w:r>
          </w:p>
        </w:tc>
      </w:tr>
      <w:tr w:rsidR="00946CA1" w:rsidRPr="00E81182" w14:paraId="2E982A36" w14:textId="77777777" w:rsidTr="00946CA1">
        <w:tc>
          <w:tcPr>
            <w:tcW w:w="1548" w:type="dxa"/>
            <w:shd w:val="clear" w:color="C0C0C0" w:fill="auto"/>
          </w:tcPr>
          <w:p w14:paraId="5E8C8F0E" w14:textId="77777777" w:rsidR="00946CA1" w:rsidRPr="00E81182" w:rsidRDefault="00946CA1" w:rsidP="00946CA1">
            <w:pPr>
              <w:pStyle w:val="TableTextTiny"/>
              <w:keepNext/>
            </w:pPr>
            <w:r w:rsidRPr="00E81182">
              <w:t>15</w:t>
            </w:r>
          </w:p>
        </w:tc>
        <w:tc>
          <w:tcPr>
            <w:tcW w:w="1490" w:type="dxa"/>
            <w:shd w:val="clear" w:color="C0C0C0" w:fill="auto"/>
          </w:tcPr>
          <w:p w14:paraId="5158E83F" w14:textId="77777777" w:rsidR="00946CA1" w:rsidRPr="00E81182" w:rsidRDefault="00946CA1" w:rsidP="00946CA1">
            <w:pPr>
              <w:pStyle w:val="TableTextTiny"/>
              <w:keepNext/>
            </w:pPr>
            <w:r w:rsidRPr="00E81182">
              <w:t>-1.0288</w:t>
            </w:r>
          </w:p>
        </w:tc>
        <w:tc>
          <w:tcPr>
            <w:tcW w:w="934" w:type="dxa"/>
            <w:shd w:val="clear" w:color="C0C0C0" w:fill="auto"/>
          </w:tcPr>
          <w:p w14:paraId="5AD2A2C2" w14:textId="77777777" w:rsidR="00946CA1" w:rsidRPr="00E81182" w:rsidRDefault="00946CA1" w:rsidP="00946CA1">
            <w:pPr>
              <w:pStyle w:val="TableTextTiny"/>
              <w:keepNext/>
            </w:pPr>
            <w:r w:rsidRPr="00E81182">
              <w:t>-1.0500</w:t>
            </w:r>
          </w:p>
        </w:tc>
        <w:tc>
          <w:tcPr>
            <w:tcW w:w="934" w:type="dxa"/>
            <w:shd w:val="clear" w:color="C0C0C0" w:fill="auto"/>
          </w:tcPr>
          <w:p w14:paraId="5DBADF91" w14:textId="77777777" w:rsidR="00946CA1" w:rsidRPr="00E81182" w:rsidRDefault="00946CA1" w:rsidP="00946CA1">
            <w:pPr>
              <w:pStyle w:val="TableTextTiny"/>
              <w:keepNext/>
            </w:pPr>
            <w:r w:rsidRPr="00E81182">
              <w:t>-1.0467</w:t>
            </w:r>
          </w:p>
        </w:tc>
        <w:tc>
          <w:tcPr>
            <w:tcW w:w="934" w:type="dxa"/>
            <w:shd w:val="clear" w:color="C0C0C0" w:fill="auto"/>
          </w:tcPr>
          <w:p w14:paraId="651F9783" w14:textId="77777777" w:rsidR="00946CA1" w:rsidRPr="00E81182" w:rsidRDefault="00946CA1" w:rsidP="00946CA1">
            <w:pPr>
              <w:pStyle w:val="TableTextTiny"/>
              <w:keepNext/>
            </w:pPr>
            <w:r w:rsidRPr="00E81182">
              <w:t>-1.0435</w:t>
            </w:r>
          </w:p>
        </w:tc>
        <w:tc>
          <w:tcPr>
            <w:tcW w:w="934" w:type="dxa"/>
            <w:shd w:val="clear" w:color="C0C0C0" w:fill="auto"/>
          </w:tcPr>
          <w:p w14:paraId="080474A1" w14:textId="77777777" w:rsidR="00946CA1" w:rsidRPr="00E81182" w:rsidRDefault="00946CA1" w:rsidP="00946CA1">
            <w:pPr>
              <w:pStyle w:val="TableTextTiny"/>
              <w:keepNext/>
            </w:pPr>
            <w:r w:rsidRPr="00E81182">
              <w:t>-1.0413</w:t>
            </w:r>
          </w:p>
        </w:tc>
        <w:tc>
          <w:tcPr>
            <w:tcW w:w="934" w:type="dxa"/>
            <w:shd w:val="clear" w:color="C0C0C0" w:fill="auto"/>
          </w:tcPr>
          <w:p w14:paraId="2DFAF784" w14:textId="77777777" w:rsidR="00946CA1" w:rsidRPr="00E81182" w:rsidRDefault="00946CA1" w:rsidP="00946CA1">
            <w:pPr>
              <w:pStyle w:val="TableTextTiny"/>
              <w:keepNext/>
            </w:pPr>
            <w:r w:rsidRPr="00E81182">
              <w:t>-1.0399</w:t>
            </w:r>
          </w:p>
        </w:tc>
        <w:tc>
          <w:tcPr>
            <w:tcW w:w="934" w:type="dxa"/>
            <w:shd w:val="clear" w:color="C0C0C0" w:fill="auto"/>
          </w:tcPr>
          <w:p w14:paraId="0FF6512E" w14:textId="77777777" w:rsidR="00946CA1" w:rsidRPr="00E81182" w:rsidRDefault="00946CA1" w:rsidP="00946CA1">
            <w:pPr>
              <w:pStyle w:val="TableTextTiny"/>
              <w:keepNext/>
            </w:pPr>
            <w:r w:rsidRPr="00E81182">
              <w:t>-1.0389</w:t>
            </w:r>
          </w:p>
        </w:tc>
        <w:tc>
          <w:tcPr>
            <w:tcW w:w="934" w:type="dxa"/>
            <w:shd w:val="clear" w:color="C0C0C0" w:fill="auto"/>
          </w:tcPr>
          <w:p w14:paraId="77951D76" w14:textId="77777777" w:rsidR="00946CA1" w:rsidRPr="00E81182" w:rsidRDefault="00946CA1" w:rsidP="00946CA1">
            <w:pPr>
              <w:pStyle w:val="TableTextTiny"/>
              <w:keepNext/>
            </w:pPr>
            <w:r w:rsidRPr="00E81182">
              <w:t>-1.0382</w:t>
            </w:r>
          </w:p>
        </w:tc>
      </w:tr>
      <w:tr w:rsidR="00946CA1" w:rsidRPr="00E81182" w14:paraId="00DE10EE" w14:textId="77777777" w:rsidTr="00946CA1">
        <w:tc>
          <w:tcPr>
            <w:tcW w:w="1548" w:type="dxa"/>
            <w:shd w:val="clear" w:color="C0C0C0" w:fill="auto"/>
          </w:tcPr>
          <w:p w14:paraId="1E98144A" w14:textId="77777777" w:rsidR="00946CA1" w:rsidRPr="00E81182" w:rsidRDefault="00946CA1" w:rsidP="00946CA1">
            <w:pPr>
              <w:pStyle w:val="TableTextTiny"/>
              <w:keepNext/>
            </w:pPr>
            <w:r w:rsidRPr="00E81182">
              <w:t>14</w:t>
            </w:r>
          </w:p>
        </w:tc>
        <w:tc>
          <w:tcPr>
            <w:tcW w:w="1490" w:type="dxa"/>
            <w:shd w:val="clear" w:color="C0C0C0" w:fill="auto"/>
          </w:tcPr>
          <w:p w14:paraId="4B4F16FA" w14:textId="77777777" w:rsidR="00946CA1" w:rsidRPr="00E81182" w:rsidRDefault="00946CA1" w:rsidP="00946CA1">
            <w:pPr>
              <w:pStyle w:val="TableTextTiny"/>
              <w:keepNext/>
            </w:pPr>
            <w:r w:rsidRPr="00E81182">
              <w:t>-1.0448</w:t>
            </w:r>
          </w:p>
        </w:tc>
        <w:tc>
          <w:tcPr>
            <w:tcW w:w="934" w:type="dxa"/>
            <w:shd w:val="clear" w:color="C0C0C0" w:fill="auto"/>
          </w:tcPr>
          <w:p w14:paraId="34314239" w14:textId="77777777" w:rsidR="00946CA1" w:rsidRPr="00E81182" w:rsidRDefault="00946CA1" w:rsidP="00946CA1">
            <w:pPr>
              <w:pStyle w:val="TableTextTiny"/>
              <w:keepNext/>
            </w:pPr>
            <w:r w:rsidRPr="00E81182">
              <w:t>-1.0800</w:t>
            </w:r>
          </w:p>
        </w:tc>
        <w:tc>
          <w:tcPr>
            <w:tcW w:w="934" w:type="dxa"/>
            <w:shd w:val="clear" w:color="C0C0C0" w:fill="auto"/>
          </w:tcPr>
          <w:p w14:paraId="60C65088" w14:textId="77777777" w:rsidR="00946CA1" w:rsidRPr="00E81182" w:rsidRDefault="00946CA1" w:rsidP="00946CA1">
            <w:pPr>
              <w:pStyle w:val="TableTextTiny"/>
              <w:keepNext/>
            </w:pPr>
            <w:r w:rsidRPr="00E81182">
              <w:t>-1.0817</w:t>
            </w:r>
          </w:p>
        </w:tc>
        <w:tc>
          <w:tcPr>
            <w:tcW w:w="934" w:type="dxa"/>
            <w:shd w:val="clear" w:color="C0C0C0" w:fill="auto"/>
          </w:tcPr>
          <w:p w14:paraId="330C6AB7" w14:textId="77777777" w:rsidR="00946CA1" w:rsidRPr="00E81182" w:rsidRDefault="00946CA1" w:rsidP="00946CA1">
            <w:pPr>
              <w:pStyle w:val="TableTextTiny"/>
              <w:keepNext/>
            </w:pPr>
            <w:r w:rsidRPr="00E81182">
              <w:t>-1.0808</w:t>
            </w:r>
          </w:p>
        </w:tc>
        <w:tc>
          <w:tcPr>
            <w:tcW w:w="934" w:type="dxa"/>
            <w:shd w:val="clear" w:color="C0C0C0" w:fill="auto"/>
          </w:tcPr>
          <w:p w14:paraId="7E66CB3D" w14:textId="77777777" w:rsidR="00946CA1" w:rsidRPr="00E81182" w:rsidRDefault="00946CA1" w:rsidP="00946CA1">
            <w:pPr>
              <w:pStyle w:val="TableTextTiny"/>
              <w:keepNext/>
            </w:pPr>
            <w:r w:rsidRPr="00E81182">
              <w:t>-1.0800</w:t>
            </w:r>
          </w:p>
        </w:tc>
        <w:tc>
          <w:tcPr>
            <w:tcW w:w="934" w:type="dxa"/>
            <w:shd w:val="clear" w:color="C0C0C0" w:fill="auto"/>
          </w:tcPr>
          <w:p w14:paraId="488FDE6B" w14:textId="77777777" w:rsidR="00946CA1" w:rsidRPr="00E81182" w:rsidRDefault="00946CA1" w:rsidP="00946CA1">
            <w:pPr>
              <w:pStyle w:val="TableTextTiny"/>
              <w:keepNext/>
            </w:pPr>
            <w:r w:rsidRPr="00E81182">
              <w:t>-1.0794</w:t>
            </w:r>
          </w:p>
        </w:tc>
        <w:tc>
          <w:tcPr>
            <w:tcW w:w="934" w:type="dxa"/>
            <w:shd w:val="clear" w:color="C0C0C0" w:fill="auto"/>
          </w:tcPr>
          <w:p w14:paraId="52548111" w14:textId="77777777" w:rsidR="00946CA1" w:rsidRPr="00E81182" w:rsidRDefault="00946CA1" w:rsidP="00946CA1">
            <w:pPr>
              <w:pStyle w:val="TableTextTiny"/>
              <w:keepNext/>
            </w:pPr>
            <w:r w:rsidRPr="00E81182">
              <w:t>-1.0791</w:t>
            </w:r>
          </w:p>
        </w:tc>
        <w:tc>
          <w:tcPr>
            <w:tcW w:w="934" w:type="dxa"/>
            <w:shd w:val="clear" w:color="C0C0C0" w:fill="auto"/>
          </w:tcPr>
          <w:p w14:paraId="0EE84CFC" w14:textId="77777777" w:rsidR="00946CA1" w:rsidRPr="00E81182" w:rsidRDefault="00946CA1" w:rsidP="00946CA1">
            <w:pPr>
              <w:pStyle w:val="TableTextTiny"/>
              <w:keepNext/>
            </w:pPr>
            <w:r w:rsidRPr="00E81182">
              <w:t>-1.0789</w:t>
            </w:r>
          </w:p>
        </w:tc>
      </w:tr>
      <w:tr w:rsidR="00946CA1" w:rsidRPr="00E81182" w14:paraId="32B93EBB" w14:textId="77777777" w:rsidTr="00946CA1">
        <w:tc>
          <w:tcPr>
            <w:tcW w:w="1548" w:type="dxa"/>
            <w:shd w:val="clear" w:color="C0C0C0" w:fill="auto"/>
          </w:tcPr>
          <w:p w14:paraId="623C2279" w14:textId="77777777" w:rsidR="00946CA1" w:rsidRPr="00E81182" w:rsidRDefault="00946CA1" w:rsidP="00946CA1">
            <w:pPr>
              <w:pStyle w:val="TableTextTiny"/>
              <w:keepNext/>
            </w:pPr>
            <w:r w:rsidRPr="00E81182">
              <w:t>13</w:t>
            </w:r>
          </w:p>
        </w:tc>
        <w:tc>
          <w:tcPr>
            <w:tcW w:w="1490" w:type="dxa"/>
            <w:shd w:val="clear" w:color="C0C0C0" w:fill="auto"/>
          </w:tcPr>
          <w:p w14:paraId="380355A6" w14:textId="77777777" w:rsidR="00946CA1" w:rsidRPr="00E81182" w:rsidRDefault="00946CA1" w:rsidP="00946CA1">
            <w:pPr>
              <w:pStyle w:val="TableTextTiny"/>
              <w:keepNext/>
            </w:pPr>
            <w:r w:rsidRPr="00E81182">
              <w:t>-1.0597</w:t>
            </w:r>
          </w:p>
        </w:tc>
        <w:tc>
          <w:tcPr>
            <w:tcW w:w="934" w:type="dxa"/>
            <w:shd w:val="clear" w:color="C0C0C0" w:fill="auto"/>
          </w:tcPr>
          <w:p w14:paraId="72F99080" w14:textId="77777777" w:rsidR="00946CA1" w:rsidRPr="00E81182" w:rsidRDefault="00946CA1" w:rsidP="00946CA1">
            <w:pPr>
              <w:pStyle w:val="TableTextTiny"/>
              <w:keepNext/>
            </w:pPr>
            <w:r w:rsidRPr="00E81182">
              <w:t>-1.1100</w:t>
            </w:r>
          </w:p>
        </w:tc>
        <w:tc>
          <w:tcPr>
            <w:tcW w:w="934" w:type="dxa"/>
            <w:shd w:val="clear" w:color="C0C0C0" w:fill="auto"/>
          </w:tcPr>
          <w:p w14:paraId="6B297E7A" w14:textId="77777777" w:rsidR="00946CA1" w:rsidRPr="00E81182" w:rsidRDefault="00946CA1" w:rsidP="00946CA1">
            <w:pPr>
              <w:pStyle w:val="TableTextTiny"/>
              <w:keepNext/>
            </w:pPr>
            <w:r w:rsidRPr="00E81182">
              <w:t>-1.1173</w:t>
            </w:r>
          </w:p>
        </w:tc>
        <w:tc>
          <w:tcPr>
            <w:tcW w:w="934" w:type="dxa"/>
            <w:shd w:val="clear" w:color="C0C0C0" w:fill="auto"/>
          </w:tcPr>
          <w:p w14:paraId="31E5F174" w14:textId="77777777" w:rsidR="00946CA1" w:rsidRPr="00E81182" w:rsidRDefault="00946CA1" w:rsidP="00946CA1">
            <w:pPr>
              <w:pStyle w:val="TableTextTiny"/>
              <w:keepNext/>
            </w:pPr>
            <w:r w:rsidRPr="00E81182">
              <w:t>-1.1192</w:t>
            </w:r>
          </w:p>
        </w:tc>
        <w:tc>
          <w:tcPr>
            <w:tcW w:w="934" w:type="dxa"/>
            <w:shd w:val="clear" w:color="C0C0C0" w:fill="auto"/>
          </w:tcPr>
          <w:p w14:paraId="5D6CAE9A" w14:textId="77777777" w:rsidR="00946CA1" w:rsidRPr="00E81182" w:rsidRDefault="00946CA1" w:rsidP="00946CA1">
            <w:pPr>
              <w:pStyle w:val="TableTextTiny"/>
              <w:keepNext/>
            </w:pPr>
            <w:r w:rsidRPr="00E81182">
              <w:t>-1.1199</w:t>
            </w:r>
          </w:p>
        </w:tc>
        <w:tc>
          <w:tcPr>
            <w:tcW w:w="934" w:type="dxa"/>
            <w:shd w:val="clear" w:color="C0C0C0" w:fill="auto"/>
          </w:tcPr>
          <w:p w14:paraId="2D734461" w14:textId="77777777" w:rsidR="00946CA1" w:rsidRPr="00E81182" w:rsidRDefault="00946CA1" w:rsidP="00946CA1">
            <w:pPr>
              <w:pStyle w:val="TableTextTiny"/>
              <w:keepNext/>
            </w:pPr>
            <w:r w:rsidRPr="00E81182">
              <w:t>-1.1204</w:t>
            </w:r>
          </w:p>
        </w:tc>
        <w:tc>
          <w:tcPr>
            <w:tcW w:w="934" w:type="dxa"/>
            <w:shd w:val="clear" w:color="C0C0C0" w:fill="auto"/>
          </w:tcPr>
          <w:p w14:paraId="3A130F6F" w14:textId="77777777" w:rsidR="00946CA1" w:rsidRPr="00E81182" w:rsidRDefault="00946CA1" w:rsidP="00946CA1">
            <w:pPr>
              <w:pStyle w:val="TableTextTiny"/>
              <w:keepNext/>
            </w:pPr>
            <w:r w:rsidRPr="00E81182">
              <w:t>-1.1208</w:t>
            </w:r>
          </w:p>
        </w:tc>
        <w:tc>
          <w:tcPr>
            <w:tcW w:w="934" w:type="dxa"/>
            <w:shd w:val="clear" w:color="C0C0C0" w:fill="auto"/>
          </w:tcPr>
          <w:p w14:paraId="0843F922" w14:textId="77777777" w:rsidR="00946CA1" w:rsidRPr="00E81182" w:rsidRDefault="00946CA1" w:rsidP="00946CA1">
            <w:pPr>
              <w:pStyle w:val="TableTextTiny"/>
              <w:keepNext/>
            </w:pPr>
            <w:r w:rsidRPr="00E81182">
              <w:t>-1.1212</w:t>
            </w:r>
          </w:p>
        </w:tc>
      </w:tr>
      <w:tr w:rsidR="00946CA1" w:rsidRPr="00E81182" w14:paraId="436A619E" w14:textId="77777777" w:rsidTr="00946CA1">
        <w:tc>
          <w:tcPr>
            <w:tcW w:w="1548" w:type="dxa"/>
            <w:shd w:val="clear" w:color="C0C0C0" w:fill="auto"/>
          </w:tcPr>
          <w:p w14:paraId="07A85A50" w14:textId="77777777" w:rsidR="00946CA1" w:rsidRPr="00E81182" w:rsidRDefault="00946CA1" w:rsidP="00946CA1">
            <w:pPr>
              <w:pStyle w:val="TableTextTiny"/>
              <w:keepNext/>
            </w:pPr>
            <w:r w:rsidRPr="00E81182">
              <w:t>12</w:t>
            </w:r>
          </w:p>
        </w:tc>
        <w:tc>
          <w:tcPr>
            <w:tcW w:w="1490" w:type="dxa"/>
            <w:shd w:val="clear" w:color="C0C0C0" w:fill="auto"/>
          </w:tcPr>
          <w:p w14:paraId="609D6263" w14:textId="77777777" w:rsidR="00946CA1" w:rsidRPr="00E81182" w:rsidRDefault="00946CA1" w:rsidP="00946CA1">
            <w:pPr>
              <w:pStyle w:val="TableTextTiny"/>
              <w:keepNext/>
            </w:pPr>
            <w:r w:rsidRPr="00E81182">
              <w:t>-1.0736</w:t>
            </w:r>
          </w:p>
        </w:tc>
        <w:tc>
          <w:tcPr>
            <w:tcW w:w="934" w:type="dxa"/>
            <w:shd w:val="clear" w:color="C0C0C0" w:fill="auto"/>
          </w:tcPr>
          <w:p w14:paraId="10D45A11" w14:textId="77777777" w:rsidR="00946CA1" w:rsidRPr="00E81182" w:rsidRDefault="00946CA1" w:rsidP="00946CA1">
            <w:pPr>
              <w:pStyle w:val="TableTextTiny"/>
              <w:keepNext/>
            </w:pPr>
            <w:r w:rsidRPr="00E81182">
              <w:t>-1.1400</w:t>
            </w:r>
          </w:p>
        </w:tc>
        <w:tc>
          <w:tcPr>
            <w:tcW w:w="934" w:type="dxa"/>
            <w:shd w:val="clear" w:color="C0C0C0" w:fill="auto"/>
          </w:tcPr>
          <w:p w14:paraId="3D8FF972" w14:textId="77777777" w:rsidR="00946CA1" w:rsidRPr="00E81182" w:rsidRDefault="00946CA1" w:rsidP="00946CA1">
            <w:pPr>
              <w:pStyle w:val="TableTextTiny"/>
              <w:keepNext/>
            </w:pPr>
            <w:r w:rsidRPr="00E81182">
              <w:t>-1.1537</w:t>
            </w:r>
          </w:p>
        </w:tc>
        <w:tc>
          <w:tcPr>
            <w:tcW w:w="934" w:type="dxa"/>
            <w:shd w:val="clear" w:color="C0C0C0" w:fill="auto"/>
          </w:tcPr>
          <w:p w14:paraId="576157E4" w14:textId="77777777" w:rsidR="00946CA1" w:rsidRPr="00E81182" w:rsidRDefault="00946CA1" w:rsidP="00946CA1">
            <w:pPr>
              <w:pStyle w:val="TableTextTiny"/>
              <w:keepNext/>
            </w:pPr>
            <w:r w:rsidRPr="00E81182">
              <w:t>-1.1587</w:t>
            </w:r>
          </w:p>
        </w:tc>
        <w:tc>
          <w:tcPr>
            <w:tcW w:w="934" w:type="dxa"/>
            <w:shd w:val="clear" w:color="C0C0C0" w:fill="auto"/>
          </w:tcPr>
          <w:p w14:paraId="4C7598A0" w14:textId="77777777" w:rsidR="00946CA1" w:rsidRPr="00E81182" w:rsidRDefault="00946CA1" w:rsidP="00946CA1">
            <w:pPr>
              <w:pStyle w:val="TableTextTiny"/>
              <w:keepNext/>
            </w:pPr>
            <w:r w:rsidRPr="00E81182">
              <w:t>-1.1613</w:t>
            </w:r>
          </w:p>
        </w:tc>
        <w:tc>
          <w:tcPr>
            <w:tcW w:w="934" w:type="dxa"/>
            <w:shd w:val="clear" w:color="C0C0C0" w:fill="auto"/>
          </w:tcPr>
          <w:p w14:paraId="566D00F3" w14:textId="77777777" w:rsidR="00946CA1" w:rsidRPr="00E81182" w:rsidRDefault="00946CA1" w:rsidP="00946CA1">
            <w:pPr>
              <w:pStyle w:val="TableTextTiny"/>
              <w:keepNext/>
            </w:pPr>
            <w:r w:rsidRPr="00E81182">
              <w:t>-1.1630</w:t>
            </w:r>
          </w:p>
        </w:tc>
        <w:tc>
          <w:tcPr>
            <w:tcW w:w="934" w:type="dxa"/>
            <w:shd w:val="clear" w:color="C0C0C0" w:fill="auto"/>
          </w:tcPr>
          <w:p w14:paraId="2ECA476A" w14:textId="77777777" w:rsidR="00946CA1" w:rsidRPr="00E81182" w:rsidRDefault="00946CA1" w:rsidP="00946CA1">
            <w:pPr>
              <w:pStyle w:val="TableTextTiny"/>
              <w:keepNext/>
            </w:pPr>
            <w:r w:rsidRPr="00E81182">
              <w:t>-1.1643</w:t>
            </w:r>
          </w:p>
        </w:tc>
        <w:tc>
          <w:tcPr>
            <w:tcW w:w="934" w:type="dxa"/>
            <w:shd w:val="clear" w:color="C0C0C0" w:fill="auto"/>
          </w:tcPr>
          <w:p w14:paraId="21227EE2" w14:textId="77777777" w:rsidR="00946CA1" w:rsidRPr="00E81182" w:rsidRDefault="00946CA1" w:rsidP="00946CA1">
            <w:pPr>
              <w:pStyle w:val="TableTextTiny"/>
              <w:keepNext/>
            </w:pPr>
            <w:r w:rsidRPr="00E81182">
              <w:t>-1.1653</w:t>
            </w:r>
          </w:p>
        </w:tc>
      </w:tr>
      <w:tr w:rsidR="00946CA1" w:rsidRPr="00E81182" w14:paraId="4526293C" w14:textId="77777777" w:rsidTr="00946CA1">
        <w:tc>
          <w:tcPr>
            <w:tcW w:w="1548" w:type="dxa"/>
            <w:shd w:val="clear" w:color="C0C0C0" w:fill="auto"/>
          </w:tcPr>
          <w:p w14:paraId="632FC91B" w14:textId="77777777" w:rsidR="00946CA1" w:rsidRPr="00E81182" w:rsidRDefault="00946CA1" w:rsidP="00946CA1">
            <w:pPr>
              <w:pStyle w:val="TableTextTiny"/>
              <w:keepNext/>
            </w:pPr>
            <w:r w:rsidRPr="00E81182">
              <w:t>11</w:t>
            </w:r>
          </w:p>
        </w:tc>
        <w:tc>
          <w:tcPr>
            <w:tcW w:w="1490" w:type="dxa"/>
            <w:shd w:val="clear" w:color="C0C0C0" w:fill="auto"/>
          </w:tcPr>
          <w:p w14:paraId="3B43016D" w14:textId="77777777" w:rsidR="00946CA1" w:rsidRPr="00E81182" w:rsidRDefault="00946CA1" w:rsidP="00946CA1">
            <w:pPr>
              <w:pStyle w:val="TableTextTiny"/>
              <w:keepNext/>
            </w:pPr>
            <w:r w:rsidRPr="00E81182">
              <w:t>-1.0864</w:t>
            </w:r>
          </w:p>
        </w:tc>
        <w:tc>
          <w:tcPr>
            <w:tcW w:w="934" w:type="dxa"/>
            <w:shd w:val="clear" w:color="C0C0C0" w:fill="auto"/>
          </w:tcPr>
          <w:p w14:paraId="149A8CAA" w14:textId="77777777" w:rsidR="00946CA1" w:rsidRPr="00E81182" w:rsidRDefault="00946CA1" w:rsidP="00946CA1">
            <w:pPr>
              <w:pStyle w:val="TableTextTiny"/>
              <w:keepNext/>
            </w:pPr>
            <w:r w:rsidRPr="00E81182">
              <w:t>-1.1700</w:t>
            </w:r>
          </w:p>
        </w:tc>
        <w:tc>
          <w:tcPr>
            <w:tcW w:w="934" w:type="dxa"/>
            <w:shd w:val="clear" w:color="C0C0C0" w:fill="auto"/>
          </w:tcPr>
          <w:p w14:paraId="081315FA" w14:textId="77777777" w:rsidR="00946CA1" w:rsidRPr="00E81182" w:rsidRDefault="00946CA1" w:rsidP="00946CA1">
            <w:pPr>
              <w:pStyle w:val="TableTextTiny"/>
              <w:keepNext/>
            </w:pPr>
            <w:r w:rsidRPr="00E81182">
              <w:t>-1.1909</w:t>
            </w:r>
          </w:p>
        </w:tc>
        <w:tc>
          <w:tcPr>
            <w:tcW w:w="934" w:type="dxa"/>
            <w:shd w:val="clear" w:color="C0C0C0" w:fill="auto"/>
          </w:tcPr>
          <w:p w14:paraId="5F3EBE7B" w14:textId="77777777" w:rsidR="00946CA1" w:rsidRPr="00E81182" w:rsidRDefault="00946CA1" w:rsidP="00946CA1">
            <w:pPr>
              <w:pStyle w:val="TableTextTiny"/>
              <w:keepNext/>
            </w:pPr>
            <w:r w:rsidRPr="00E81182">
              <w:t>-1.1995</w:t>
            </w:r>
          </w:p>
        </w:tc>
        <w:tc>
          <w:tcPr>
            <w:tcW w:w="934" w:type="dxa"/>
            <w:shd w:val="clear" w:color="C0C0C0" w:fill="auto"/>
          </w:tcPr>
          <w:p w14:paraId="051E6A66" w14:textId="77777777" w:rsidR="00946CA1" w:rsidRPr="00E81182" w:rsidRDefault="00946CA1" w:rsidP="00946CA1">
            <w:pPr>
              <w:pStyle w:val="TableTextTiny"/>
              <w:keepNext/>
            </w:pPr>
            <w:r w:rsidRPr="00E81182">
              <w:t>-1.2043</w:t>
            </w:r>
          </w:p>
        </w:tc>
        <w:tc>
          <w:tcPr>
            <w:tcW w:w="934" w:type="dxa"/>
            <w:shd w:val="clear" w:color="C0C0C0" w:fill="auto"/>
          </w:tcPr>
          <w:p w14:paraId="7AE48C3D" w14:textId="77777777" w:rsidR="00946CA1" w:rsidRPr="00E81182" w:rsidRDefault="00946CA1" w:rsidP="00946CA1">
            <w:pPr>
              <w:pStyle w:val="TableTextTiny"/>
              <w:keepNext/>
            </w:pPr>
            <w:r w:rsidRPr="00E81182">
              <w:t>-1.2075</w:t>
            </w:r>
          </w:p>
        </w:tc>
        <w:tc>
          <w:tcPr>
            <w:tcW w:w="934" w:type="dxa"/>
            <w:shd w:val="clear" w:color="C0C0C0" w:fill="auto"/>
          </w:tcPr>
          <w:p w14:paraId="2CE5016A" w14:textId="77777777" w:rsidR="00946CA1" w:rsidRPr="00E81182" w:rsidRDefault="00946CA1" w:rsidP="00946CA1">
            <w:pPr>
              <w:pStyle w:val="TableTextTiny"/>
              <w:keepNext/>
            </w:pPr>
            <w:r w:rsidRPr="00E81182">
              <w:t>-1.2098</w:t>
            </w:r>
          </w:p>
        </w:tc>
        <w:tc>
          <w:tcPr>
            <w:tcW w:w="934" w:type="dxa"/>
            <w:shd w:val="clear" w:color="C0C0C0" w:fill="auto"/>
          </w:tcPr>
          <w:p w14:paraId="6873FFB8" w14:textId="77777777" w:rsidR="00946CA1" w:rsidRPr="00E81182" w:rsidRDefault="00946CA1" w:rsidP="00946CA1">
            <w:pPr>
              <w:pStyle w:val="TableTextTiny"/>
              <w:keepNext/>
            </w:pPr>
            <w:r w:rsidRPr="00E81182">
              <w:t>-1.2115</w:t>
            </w:r>
          </w:p>
        </w:tc>
      </w:tr>
      <w:tr w:rsidR="00946CA1" w:rsidRPr="00E81182" w14:paraId="01113D15" w14:textId="77777777" w:rsidTr="00946CA1">
        <w:tc>
          <w:tcPr>
            <w:tcW w:w="1548" w:type="dxa"/>
            <w:shd w:val="clear" w:color="C0C0C0" w:fill="auto"/>
          </w:tcPr>
          <w:p w14:paraId="6408B225" w14:textId="77777777" w:rsidR="00946CA1" w:rsidRPr="00E81182" w:rsidRDefault="00946CA1" w:rsidP="00946CA1">
            <w:pPr>
              <w:pStyle w:val="TableTextTiny"/>
              <w:keepNext/>
            </w:pPr>
            <w:r w:rsidRPr="00E81182">
              <w:t>10</w:t>
            </w:r>
          </w:p>
        </w:tc>
        <w:tc>
          <w:tcPr>
            <w:tcW w:w="1490" w:type="dxa"/>
            <w:shd w:val="clear" w:color="C0C0C0" w:fill="auto"/>
          </w:tcPr>
          <w:p w14:paraId="3CA71CFE" w14:textId="77777777" w:rsidR="00946CA1" w:rsidRPr="00E81182" w:rsidRDefault="00946CA1" w:rsidP="00946CA1">
            <w:pPr>
              <w:pStyle w:val="TableTextTiny"/>
              <w:keepNext/>
            </w:pPr>
            <w:r w:rsidRPr="00E81182">
              <w:t>-1.0982</w:t>
            </w:r>
          </w:p>
        </w:tc>
        <w:tc>
          <w:tcPr>
            <w:tcW w:w="934" w:type="dxa"/>
            <w:shd w:val="clear" w:color="C0C0C0" w:fill="auto"/>
          </w:tcPr>
          <w:p w14:paraId="72101729" w14:textId="77777777" w:rsidR="00946CA1" w:rsidRPr="00E81182" w:rsidRDefault="00946CA1" w:rsidP="00946CA1">
            <w:pPr>
              <w:pStyle w:val="TableTextTiny"/>
              <w:keepNext/>
            </w:pPr>
            <w:r w:rsidRPr="00E81182">
              <w:t>-1.2000</w:t>
            </w:r>
          </w:p>
        </w:tc>
        <w:tc>
          <w:tcPr>
            <w:tcW w:w="934" w:type="dxa"/>
            <w:shd w:val="clear" w:color="C0C0C0" w:fill="auto"/>
          </w:tcPr>
          <w:p w14:paraId="6E556665" w14:textId="77777777" w:rsidR="00946CA1" w:rsidRPr="00E81182" w:rsidRDefault="00946CA1" w:rsidP="00946CA1">
            <w:pPr>
              <w:pStyle w:val="TableTextTiny"/>
              <w:keepNext/>
            </w:pPr>
            <w:r w:rsidRPr="00E81182">
              <w:t>-1.2290</w:t>
            </w:r>
          </w:p>
        </w:tc>
        <w:tc>
          <w:tcPr>
            <w:tcW w:w="934" w:type="dxa"/>
            <w:shd w:val="clear" w:color="C0C0C0" w:fill="auto"/>
          </w:tcPr>
          <w:p w14:paraId="5D461D1C" w14:textId="77777777" w:rsidR="00946CA1" w:rsidRPr="00E81182" w:rsidRDefault="00946CA1" w:rsidP="00946CA1">
            <w:pPr>
              <w:pStyle w:val="TableTextTiny"/>
              <w:keepNext/>
            </w:pPr>
            <w:r w:rsidRPr="00E81182">
              <w:t>-1.2419</w:t>
            </w:r>
          </w:p>
        </w:tc>
        <w:tc>
          <w:tcPr>
            <w:tcW w:w="934" w:type="dxa"/>
            <w:shd w:val="clear" w:color="C0C0C0" w:fill="auto"/>
          </w:tcPr>
          <w:p w14:paraId="65D7B514" w14:textId="77777777" w:rsidR="00946CA1" w:rsidRPr="00E81182" w:rsidRDefault="00946CA1" w:rsidP="00946CA1">
            <w:pPr>
              <w:pStyle w:val="TableTextTiny"/>
              <w:keepNext/>
            </w:pPr>
            <w:r w:rsidRPr="00E81182">
              <w:t>-1.2492</w:t>
            </w:r>
          </w:p>
        </w:tc>
        <w:tc>
          <w:tcPr>
            <w:tcW w:w="934" w:type="dxa"/>
            <w:shd w:val="clear" w:color="C0C0C0" w:fill="auto"/>
          </w:tcPr>
          <w:p w14:paraId="1F4AAE6A" w14:textId="77777777" w:rsidR="00946CA1" w:rsidRPr="00E81182" w:rsidRDefault="00946CA1" w:rsidP="00946CA1">
            <w:pPr>
              <w:pStyle w:val="TableTextTiny"/>
              <w:keepNext/>
            </w:pPr>
            <w:r w:rsidRPr="00E81182">
              <w:t>-1.2541</w:t>
            </w:r>
          </w:p>
        </w:tc>
        <w:tc>
          <w:tcPr>
            <w:tcW w:w="934" w:type="dxa"/>
            <w:shd w:val="clear" w:color="C0C0C0" w:fill="auto"/>
          </w:tcPr>
          <w:p w14:paraId="0F11CC70" w14:textId="77777777" w:rsidR="00946CA1" w:rsidRPr="00E81182" w:rsidRDefault="00946CA1" w:rsidP="00946CA1">
            <w:pPr>
              <w:pStyle w:val="TableTextTiny"/>
              <w:keepNext/>
            </w:pPr>
            <w:r w:rsidRPr="00E81182">
              <w:t>-1.2576</w:t>
            </w:r>
          </w:p>
        </w:tc>
        <w:tc>
          <w:tcPr>
            <w:tcW w:w="934" w:type="dxa"/>
            <w:shd w:val="clear" w:color="C0C0C0" w:fill="auto"/>
          </w:tcPr>
          <w:p w14:paraId="38DC9372" w14:textId="77777777" w:rsidR="00946CA1" w:rsidRPr="00E81182" w:rsidRDefault="00946CA1" w:rsidP="00946CA1">
            <w:pPr>
              <w:pStyle w:val="TableTextTiny"/>
              <w:keepNext/>
            </w:pPr>
            <w:r w:rsidRPr="00E81182">
              <w:t>-1.2602</w:t>
            </w:r>
          </w:p>
        </w:tc>
      </w:tr>
      <w:tr w:rsidR="00946CA1" w:rsidRPr="00E81182" w14:paraId="6E74C5F1" w14:textId="77777777" w:rsidTr="00946CA1">
        <w:tc>
          <w:tcPr>
            <w:tcW w:w="1548" w:type="dxa"/>
            <w:shd w:val="clear" w:color="C0C0C0" w:fill="auto"/>
          </w:tcPr>
          <w:p w14:paraId="0D60F8BE" w14:textId="77777777" w:rsidR="00946CA1" w:rsidRPr="00E81182" w:rsidRDefault="00946CA1" w:rsidP="00946CA1">
            <w:pPr>
              <w:pStyle w:val="TableTextTiny"/>
              <w:keepNext/>
            </w:pPr>
            <w:r w:rsidRPr="00E81182">
              <w:t>9</w:t>
            </w:r>
          </w:p>
        </w:tc>
        <w:tc>
          <w:tcPr>
            <w:tcW w:w="1490" w:type="dxa"/>
            <w:shd w:val="clear" w:color="C0C0C0" w:fill="auto"/>
          </w:tcPr>
          <w:p w14:paraId="5C3347A5" w14:textId="77777777" w:rsidR="00946CA1" w:rsidRPr="00E81182" w:rsidRDefault="00946CA1" w:rsidP="00946CA1">
            <w:pPr>
              <w:pStyle w:val="TableTextTiny"/>
              <w:keepNext/>
            </w:pPr>
            <w:r w:rsidRPr="00E81182">
              <w:t>-1.1089</w:t>
            </w:r>
          </w:p>
        </w:tc>
        <w:tc>
          <w:tcPr>
            <w:tcW w:w="934" w:type="dxa"/>
            <w:shd w:val="clear" w:color="C0C0C0" w:fill="auto"/>
          </w:tcPr>
          <w:p w14:paraId="36507A3E" w14:textId="77777777" w:rsidR="00946CA1" w:rsidRPr="00E81182" w:rsidRDefault="00946CA1" w:rsidP="00946CA1">
            <w:pPr>
              <w:pStyle w:val="TableTextTiny"/>
              <w:keepNext/>
            </w:pPr>
            <w:r w:rsidRPr="00E81182">
              <w:t>-1.2300</w:t>
            </w:r>
          </w:p>
        </w:tc>
        <w:tc>
          <w:tcPr>
            <w:tcW w:w="934" w:type="dxa"/>
            <w:shd w:val="clear" w:color="C0C0C0" w:fill="auto"/>
          </w:tcPr>
          <w:p w14:paraId="486E70E4" w14:textId="77777777" w:rsidR="00946CA1" w:rsidRPr="00E81182" w:rsidRDefault="00946CA1" w:rsidP="00946CA1">
            <w:pPr>
              <w:pStyle w:val="TableTextTiny"/>
              <w:keepNext/>
            </w:pPr>
            <w:r w:rsidRPr="00E81182">
              <w:t>-1.2683</w:t>
            </w:r>
          </w:p>
        </w:tc>
        <w:tc>
          <w:tcPr>
            <w:tcW w:w="934" w:type="dxa"/>
            <w:shd w:val="clear" w:color="C0C0C0" w:fill="auto"/>
          </w:tcPr>
          <w:p w14:paraId="4FEDC8E6" w14:textId="77777777" w:rsidR="00946CA1" w:rsidRPr="00E81182" w:rsidRDefault="00946CA1" w:rsidP="00946CA1">
            <w:pPr>
              <w:pStyle w:val="TableTextTiny"/>
              <w:keepNext/>
            </w:pPr>
            <w:r w:rsidRPr="00E81182">
              <w:t>-1.2860</w:t>
            </w:r>
          </w:p>
        </w:tc>
        <w:tc>
          <w:tcPr>
            <w:tcW w:w="934" w:type="dxa"/>
            <w:shd w:val="clear" w:color="C0C0C0" w:fill="auto"/>
          </w:tcPr>
          <w:p w14:paraId="7040F2DF" w14:textId="77777777" w:rsidR="00946CA1" w:rsidRPr="00E81182" w:rsidRDefault="00946CA1" w:rsidP="00946CA1">
            <w:pPr>
              <w:pStyle w:val="TableTextTiny"/>
              <w:keepNext/>
            </w:pPr>
            <w:r w:rsidRPr="00E81182">
              <w:t>-1.2964</w:t>
            </w:r>
          </w:p>
        </w:tc>
        <w:tc>
          <w:tcPr>
            <w:tcW w:w="934" w:type="dxa"/>
            <w:shd w:val="clear" w:color="C0C0C0" w:fill="auto"/>
          </w:tcPr>
          <w:p w14:paraId="06B2549E" w14:textId="77777777" w:rsidR="00946CA1" w:rsidRPr="00E81182" w:rsidRDefault="00946CA1" w:rsidP="00946CA1">
            <w:pPr>
              <w:pStyle w:val="TableTextTiny"/>
              <w:keepNext/>
            </w:pPr>
            <w:r w:rsidRPr="00E81182">
              <w:t>-1.3032</w:t>
            </w:r>
          </w:p>
        </w:tc>
        <w:tc>
          <w:tcPr>
            <w:tcW w:w="934" w:type="dxa"/>
            <w:shd w:val="clear" w:color="C0C0C0" w:fill="auto"/>
          </w:tcPr>
          <w:p w14:paraId="0264F1C4" w14:textId="77777777" w:rsidR="00946CA1" w:rsidRPr="00E81182" w:rsidRDefault="00946CA1" w:rsidP="00946CA1">
            <w:pPr>
              <w:pStyle w:val="TableTextTiny"/>
              <w:keepNext/>
            </w:pPr>
            <w:r w:rsidRPr="00E81182">
              <w:t>-1.3081</w:t>
            </w:r>
          </w:p>
        </w:tc>
        <w:tc>
          <w:tcPr>
            <w:tcW w:w="934" w:type="dxa"/>
            <w:shd w:val="clear" w:color="C0C0C0" w:fill="auto"/>
          </w:tcPr>
          <w:p w14:paraId="759BA0CD" w14:textId="77777777" w:rsidR="00946CA1" w:rsidRPr="00E81182" w:rsidRDefault="00946CA1" w:rsidP="00946CA1">
            <w:pPr>
              <w:pStyle w:val="TableTextTiny"/>
              <w:keepNext/>
            </w:pPr>
            <w:r w:rsidRPr="00E81182">
              <w:t>-1.3118</w:t>
            </w:r>
          </w:p>
        </w:tc>
      </w:tr>
      <w:tr w:rsidR="00946CA1" w:rsidRPr="00E81182" w14:paraId="0BF0EBA4" w14:textId="77777777" w:rsidTr="00946CA1">
        <w:tc>
          <w:tcPr>
            <w:tcW w:w="1548" w:type="dxa"/>
            <w:shd w:val="clear" w:color="C0C0C0" w:fill="auto"/>
          </w:tcPr>
          <w:p w14:paraId="10DAADDB" w14:textId="77777777" w:rsidR="00946CA1" w:rsidRPr="00E81182" w:rsidRDefault="00946CA1" w:rsidP="00946CA1">
            <w:pPr>
              <w:pStyle w:val="TableTextTiny"/>
              <w:keepNext/>
            </w:pPr>
            <w:r w:rsidRPr="00E81182">
              <w:t>8</w:t>
            </w:r>
          </w:p>
        </w:tc>
        <w:tc>
          <w:tcPr>
            <w:tcW w:w="1490" w:type="dxa"/>
            <w:shd w:val="clear" w:color="C0C0C0" w:fill="auto"/>
          </w:tcPr>
          <w:p w14:paraId="304C756A" w14:textId="77777777" w:rsidR="00946CA1" w:rsidRPr="00E81182" w:rsidRDefault="00946CA1" w:rsidP="00946CA1">
            <w:pPr>
              <w:pStyle w:val="TableTextTiny"/>
              <w:keepNext/>
            </w:pPr>
            <w:r w:rsidRPr="00E81182">
              <w:t>-1.1184</w:t>
            </w:r>
          </w:p>
        </w:tc>
        <w:tc>
          <w:tcPr>
            <w:tcW w:w="934" w:type="dxa"/>
            <w:shd w:val="clear" w:color="C0C0C0" w:fill="auto"/>
          </w:tcPr>
          <w:p w14:paraId="00412899" w14:textId="77777777" w:rsidR="00946CA1" w:rsidRPr="00E81182" w:rsidRDefault="00946CA1" w:rsidP="00946CA1">
            <w:pPr>
              <w:pStyle w:val="TableTextTiny"/>
              <w:keepNext/>
            </w:pPr>
            <w:r w:rsidRPr="00E81182">
              <w:t>-1.2600</w:t>
            </w:r>
          </w:p>
        </w:tc>
        <w:tc>
          <w:tcPr>
            <w:tcW w:w="934" w:type="dxa"/>
            <w:shd w:val="clear" w:color="C0C0C0" w:fill="auto"/>
          </w:tcPr>
          <w:p w14:paraId="5EBF14D3" w14:textId="77777777" w:rsidR="00946CA1" w:rsidRPr="00E81182" w:rsidRDefault="00946CA1" w:rsidP="00946CA1">
            <w:pPr>
              <w:pStyle w:val="TableTextTiny"/>
              <w:keepNext/>
            </w:pPr>
            <w:r w:rsidRPr="00E81182">
              <w:t>-1.3088</w:t>
            </w:r>
          </w:p>
        </w:tc>
        <w:tc>
          <w:tcPr>
            <w:tcW w:w="934" w:type="dxa"/>
            <w:shd w:val="clear" w:color="C0C0C0" w:fill="auto"/>
          </w:tcPr>
          <w:p w14:paraId="638ED90A" w14:textId="77777777" w:rsidR="00946CA1" w:rsidRPr="00E81182" w:rsidRDefault="00946CA1" w:rsidP="00946CA1">
            <w:pPr>
              <w:pStyle w:val="TableTextTiny"/>
              <w:keepNext/>
            </w:pPr>
            <w:r w:rsidRPr="00E81182">
              <w:t>-1.3323</w:t>
            </w:r>
          </w:p>
        </w:tc>
        <w:tc>
          <w:tcPr>
            <w:tcW w:w="934" w:type="dxa"/>
            <w:shd w:val="clear" w:color="C0C0C0" w:fill="auto"/>
          </w:tcPr>
          <w:p w14:paraId="7A293C8E" w14:textId="77777777" w:rsidR="00946CA1" w:rsidRPr="00E81182" w:rsidRDefault="00946CA1" w:rsidP="00946CA1">
            <w:pPr>
              <w:pStyle w:val="TableTextTiny"/>
              <w:keepNext/>
            </w:pPr>
            <w:r w:rsidRPr="00E81182">
              <w:t>-1.3461</w:t>
            </w:r>
          </w:p>
        </w:tc>
        <w:tc>
          <w:tcPr>
            <w:tcW w:w="934" w:type="dxa"/>
            <w:shd w:val="clear" w:color="C0C0C0" w:fill="auto"/>
          </w:tcPr>
          <w:p w14:paraId="1B051151" w14:textId="77777777" w:rsidR="00946CA1" w:rsidRPr="00E81182" w:rsidRDefault="00946CA1" w:rsidP="00946CA1">
            <w:pPr>
              <w:pStyle w:val="TableTextTiny"/>
              <w:keepNext/>
            </w:pPr>
            <w:r w:rsidRPr="00E81182">
              <w:t>-1.3554</w:t>
            </w:r>
          </w:p>
        </w:tc>
        <w:tc>
          <w:tcPr>
            <w:tcW w:w="934" w:type="dxa"/>
            <w:shd w:val="clear" w:color="C0C0C0" w:fill="auto"/>
          </w:tcPr>
          <w:p w14:paraId="2C762279" w14:textId="77777777" w:rsidR="00946CA1" w:rsidRPr="00E81182" w:rsidRDefault="00946CA1" w:rsidP="00946CA1">
            <w:pPr>
              <w:pStyle w:val="TableTextTiny"/>
              <w:keepNext/>
            </w:pPr>
            <w:r w:rsidRPr="00E81182">
              <w:t>-1.3620</w:t>
            </w:r>
          </w:p>
        </w:tc>
        <w:tc>
          <w:tcPr>
            <w:tcW w:w="934" w:type="dxa"/>
            <w:shd w:val="clear" w:color="C0C0C0" w:fill="auto"/>
          </w:tcPr>
          <w:p w14:paraId="4B1551D3" w14:textId="77777777" w:rsidR="00946CA1" w:rsidRPr="00E81182" w:rsidRDefault="00946CA1" w:rsidP="00946CA1">
            <w:pPr>
              <w:pStyle w:val="TableTextTiny"/>
              <w:keepNext/>
            </w:pPr>
            <w:r w:rsidRPr="00E81182">
              <w:t>-1.3670</w:t>
            </w:r>
          </w:p>
        </w:tc>
      </w:tr>
      <w:tr w:rsidR="00946CA1" w:rsidRPr="00E81182" w14:paraId="52D6D839" w14:textId="77777777" w:rsidTr="00946CA1">
        <w:tc>
          <w:tcPr>
            <w:tcW w:w="1548" w:type="dxa"/>
            <w:shd w:val="clear" w:color="C0C0C0" w:fill="auto"/>
          </w:tcPr>
          <w:p w14:paraId="348C99D7" w14:textId="77777777" w:rsidR="00946CA1" w:rsidRPr="00E81182" w:rsidRDefault="00946CA1" w:rsidP="00946CA1">
            <w:pPr>
              <w:pStyle w:val="TableTextTiny"/>
              <w:keepNext/>
            </w:pPr>
            <w:r w:rsidRPr="00E81182">
              <w:t>7</w:t>
            </w:r>
          </w:p>
        </w:tc>
        <w:tc>
          <w:tcPr>
            <w:tcW w:w="1490" w:type="dxa"/>
            <w:shd w:val="clear" w:color="C0C0C0" w:fill="auto"/>
          </w:tcPr>
          <w:p w14:paraId="10F6ADD7" w14:textId="77777777" w:rsidR="00946CA1" w:rsidRPr="00E81182" w:rsidRDefault="00946CA1" w:rsidP="00946CA1">
            <w:pPr>
              <w:pStyle w:val="TableTextTiny"/>
              <w:keepNext/>
            </w:pPr>
            <w:r w:rsidRPr="00E81182">
              <w:t>-1.1269</w:t>
            </w:r>
          </w:p>
        </w:tc>
        <w:tc>
          <w:tcPr>
            <w:tcW w:w="934" w:type="dxa"/>
            <w:shd w:val="clear" w:color="C0C0C0" w:fill="auto"/>
          </w:tcPr>
          <w:p w14:paraId="6277D7B0" w14:textId="77777777" w:rsidR="00946CA1" w:rsidRPr="00E81182" w:rsidRDefault="00946CA1" w:rsidP="00946CA1">
            <w:pPr>
              <w:pStyle w:val="TableTextTiny"/>
              <w:keepNext/>
            </w:pPr>
            <w:r w:rsidRPr="00E81182">
              <w:t>-1.2900</w:t>
            </w:r>
          </w:p>
        </w:tc>
        <w:tc>
          <w:tcPr>
            <w:tcW w:w="934" w:type="dxa"/>
            <w:shd w:val="clear" w:color="C0C0C0" w:fill="auto"/>
          </w:tcPr>
          <w:p w14:paraId="2A9A58D3" w14:textId="77777777" w:rsidR="00946CA1" w:rsidRPr="00E81182" w:rsidRDefault="00946CA1" w:rsidP="00946CA1">
            <w:pPr>
              <w:pStyle w:val="TableTextTiny"/>
              <w:keepNext/>
            </w:pPr>
            <w:r w:rsidRPr="00E81182">
              <w:t>-1.3508</w:t>
            </w:r>
          </w:p>
        </w:tc>
        <w:tc>
          <w:tcPr>
            <w:tcW w:w="934" w:type="dxa"/>
            <w:shd w:val="clear" w:color="C0C0C0" w:fill="auto"/>
          </w:tcPr>
          <w:p w14:paraId="7E4E60FA" w14:textId="77777777" w:rsidR="00946CA1" w:rsidRPr="00E81182" w:rsidRDefault="00946CA1" w:rsidP="00946CA1">
            <w:pPr>
              <w:pStyle w:val="TableTextTiny"/>
              <w:keepNext/>
            </w:pPr>
            <w:r w:rsidRPr="00E81182">
              <w:t>-1.3810</w:t>
            </w:r>
          </w:p>
        </w:tc>
        <w:tc>
          <w:tcPr>
            <w:tcW w:w="934" w:type="dxa"/>
            <w:shd w:val="clear" w:color="C0C0C0" w:fill="auto"/>
          </w:tcPr>
          <w:p w14:paraId="1FEB5E38" w14:textId="77777777" w:rsidR="00946CA1" w:rsidRPr="00E81182" w:rsidRDefault="00946CA1" w:rsidP="00946CA1">
            <w:pPr>
              <w:pStyle w:val="TableTextTiny"/>
              <w:keepNext/>
            </w:pPr>
            <w:r w:rsidRPr="00E81182">
              <w:t>-1.3991</w:t>
            </w:r>
          </w:p>
        </w:tc>
        <w:tc>
          <w:tcPr>
            <w:tcW w:w="934" w:type="dxa"/>
            <w:shd w:val="clear" w:color="C0C0C0" w:fill="auto"/>
          </w:tcPr>
          <w:p w14:paraId="238A4683" w14:textId="77777777" w:rsidR="00946CA1" w:rsidRPr="00E81182" w:rsidRDefault="00946CA1" w:rsidP="00946CA1">
            <w:pPr>
              <w:pStyle w:val="TableTextTiny"/>
              <w:keepNext/>
            </w:pPr>
            <w:r w:rsidRPr="00E81182">
              <w:t>-1.4112</w:t>
            </w:r>
          </w:p>
        </w:tc>
        <w:tc>
          <w:tcPr>
            <w:tcW w:w="934" w:type="dxa"/>
            <w:shd w:val="clear" w:color="C0C0C0" w:fill="auto"/>
          </w:tcPr>
          <w:p w14:paraId="0ABFE3F6" w14:textId="77777777" w:rsidR="00946CA1" w:rsidRPr="00E81182" w:rsidRDefault="00946CA1" w:rsidP="00946CA1">
            <w:pPr>
              <w:pStyle w:val="TableTextTiny"/>
              <w:keepNext/>
            </w:pPr>
            <w:r w:rsidRPr="00E81182">
              <w:t>-1.4199</w:t>
            </w:r>
          </w:p>
        </w:tc>
        <w:tc>
          <w:tcPr>
            <w:tcW w:w="934" w:type="dxa"/>
            <w:shd w:val="clear" w:color="C0C0C0" w:fill="auto"/>
          </w:tcPr>
          <w:p w14:paraId="7E991C12" w14:textId="77777777" w:rsidR="00946CA1" w:rsidRPr="00E81182" w:rsidRDefault="00946CA1" w:rsidP="00946CA1">
            <w:pPr>
              <w:pStyle w:val="TableTextTiny"/>
              <w:keepNext/>
            </w:pPr>
            <w:r w:rsidRPr="00E81182">
              <w:t>-1.4265</w:t>
            </w:r>
          </w:p>
        </w:tc>
      </w:tr>
      <w:tr w:rsidR="00946CA1" w:rsidRPr="00E81182" w14:paraId="07A48164" w14:textId="77777777" w:rsidTr="00946CA1">
        <w:tc>
          <w:tcPr>
            <w:tcW w:w="1548" w:type="dxa"/>
            <w:shd w:val="clear" w:color="C0C0C0" w:fill="auto"/>
          </w:tcPr>
          <w:p w14:paraId="1731DBF3" w14:textId="77777777" w:rsidR="00946CA1" w:rsidRPr="00E81182" w:rsidRDefault="00946CA1" w:rsidP="00946CA1">
            <w:pPr>
              <w:pStyle w:val="TableTextTiny"/>
              <w:keepNext/>
            </w:pPr>
            <w:r w:rsidRPr="00E81182">
              <w:t>6</w:t>
            </w:r>
          </w:p>
        </w:tc>
        <w:tc>
          <w:tcPr>
            <w:tcW w:w="1490" w:type="dxa"/>
            <w:shd w:val="clear" w:color="C0C0C0" w:fill="auto"/>
          </w:tcPr>
          <w:p w14:paraId="6ECFB990" w14:textId="77777777" w:rsidR="00946CA1" w:rsidRPr="00E81182" w:rsidRDefault="00946CA1" w:rsidP="00946CA1">
            <w:pPr>
              <w:pStyle w:val="TableTextTiny"/>
              <w:keepNext/>
            </w:pPr>
            <w:r w:rsidRPr="00E81182">
              <w:t>-1.1342</w:t>
            </w:r>
          </w:p>
        </w:tc>
        <w:tc>
          <w:tcPr>
            <w:tcW w:w="934" w:type="dxa"/>
            <w:shd w:val="clear" w:color="C0C0C0" w:fill="auto"/>
          </w:tcPr>
          <w:p w14:paraId="320EC3AC" w14:textId="77777777" w:rsidR="00946CA1" w:rsidRPr="00E81182" w:rsidRDefault="00946CA1" w:rsidP="00946CA1">
            <w:pPr>
              <w:pStyle w:val="TableTextTiny"/>
              <w:keepNext/>
            </w:pPr>
            <w:r w:rsidRPr="00E81182">
              <w:t>-1.3200</w:t>
            </w:r>
          </w:p>
        </w:tc>
        <w:tc>
          <w:tcPr>
            <w:tcW w:w="934" w:type="dxa"/>
            <w:shd w:val="clear" w:color="C0C0C0" w:fill="auto"/>
          </w:tcPr>
          <w:p w14:paraId="7B7568C9" w14:textId="77777777" w:rsidR="00946CA1" w:rsidRPr="00E81182" w:rsidRDefault="00946CA1" w:rsidP="00946CA1">
            <w:pPr>
              <w:pStyle w:val="TableTextTiny"/>
              <w:keepNext/>
            </w:pPr>
            <w:r w:rsidRPr="00E81182">
              <w:t>-1.3946</w:t>
            </w:r>
          </w:p>
        </w:tc>
        <w:tc>
          <w:tcPr>
            <w:tcW w:w="934" w:type="dxa"/>
            <w:shd w:val="clear" w:color="C0C0C0" w:fill="auto"/>
          </w:tcPr>
          <w:p w14:paraId="6241D5E9" w14:textId="77777777" w:rsidR="00946CA1" w:rsidRPr="00E81182" w:rsidRDefault="00946CA1" w:rsidP="00946CA1">
            <w:pPr>
              <w:pStyle w:val="TableTextTiny"/>
              <w:keepNext/>
            </w:pPr>
            <w:r w:rsidRPr="00E81182">
              <w:t>-1.4329</w:t>
            </w:r>
          </w:p>
        </w:tc>
        <w:tc>
          <w:tcPr>
            <w:tcW w:w="934" w:type="dxa"/>
            <w:shd w:val="clear" w:color="C0C0C0" w:fill="auto"/>
          </w:tcPr>
          <w:p w14:paraId="12B84542" w14:textId="77777777" w:rsidR="00946CA1" w:rsidRPr="00E81182" w:rsidRDefault="00946CA1" w:rsidP="00946CA1">
            <w:pPr>
              <w:pStyle w:val="TableTextTiny"/>
              <w:keepNext/>
            </w:pPr>
            <w:r w:rsidRPr="00E81182">
              <w:t>-1.4561</w:t>
            </w:r>
          </w:p>
        </w:tc>
        <w:tc>
          <w:tcPr>
            <w:tcW w:w="934" w:type="dxa"/>
            <w:shd w:val="clear" w:color="C0C0C0" w:fill="auto"/>
          </w:tcPr>
          <w:p w14:paraId="4245A0E2" w14:textId="77777777" w:rsidR="00946CA1" w:rsidRPr="00E81182" w:rsidRDefault="00946CA1" w:rsidP="00946CA1">
            <w:pPr>
              <w:pStyle w:val="TableTextTiny"/>
              <w:keepNext/>
            </w:pPr>
            <w:r w:rsidRPr="00E81182">
              <w:t>-1.4717</w:t>
            </w:r>
          </w:p>
        </w:tc>
        <w:tc>
          <w:tcPr>
            <w:tcW w:w="934" w:type="dxa"/>
            <w:shd w:val="clear" w:color="C0C0C0" w:fill="auto"/>
          </w:tcPr>
          <w:p w14:paraId="0439E8E1" w14:textId="77777777" w:rsidR="00946CA1" w:rsidRPr="00E81182" w:rsidRDefault="00946CA1" w:rsidP="00946CA1">
            <w:pPr>
              <w:pStyle w:val="TableTextTiny"/>
              <w:keepNext/>
            </w:pPr>
            <w:r w:rsidRPr="00E81182">
              <w:t>-1.4829</w:t>
            </w:r>
          </w:p>
        </w:tc>
        <w:tc>
          <w:tcPr>
            <w:tcW w:w="934" w:type="dxa"/>
            <w:shd w:val="clear" w:color="C0C0C0" w:fill="auto"/>
          </w:tcPr>
          <w:p w14:paraId="3CA7ACFF" w14:textId="77777777" w:rsidR="00946CA1" w:rsidRPr="00E81182" w:rsidRDefault="00946CA1" w:rsidP="00946CA1">
            <w:pPr>
              <w:pStyle w:val="TableTextTiny"/>
              <w:keepNext/>
            </w:pPr>
            <w:r w:rsidRPr="00E81182">
              <w:t>-1.4914</w:t>
            </w:r>
          </w:p>
        </w:tc>
      </w:tr>
      <w:tr w:rsidR="00946CA1" w:rsidRPr="00E81182" w14:paraId="327AF0B5" w14:textId="77777777" w:rsidTr="00946CA1">
        <w:tc>
          <w:tcPr>
            <w:tcW w:w="1548" w:type="dxa"/>
            <w:shd w:val="clear" w:color="C0C0C0" w:fill="auto"/>
          </w:tcPr>
          <w:p w14:paraId="4D048922" w14:textId="77777777" w:rsidR="00946CA1" w:rsidRPr="00E81182" w:rsidRDefault="00946CA1" w:rsidP="00946CA1">
            <w:pPr>
              <w:pStyle w:val="TableTextTiny"/>
              <w:keepNext/>
            </w:pPr>
            <w:r w:rsidRPr="00E81182">
              <w:t>5</w:t>
            </w:r>
          </w:p>
        </w:tc>
        <w:tc>
          <w:tcPr>
            <w:tcW w:w="1490" w:type="dxa"/>
            <w:shd w:val="clear" w:color="C0C0C0" w:fill="auto"/>
          </w:tcPr>
          <w:p w14:paraId="420DB2D8" w14:textId="77777777" w:rsidR="00946CA1" w:rsidRPr="00E81182" w:rsidRDefault="00946CA1" w:rsidP="00946CA1">
            <w:pPr>
              <w:pStyle w:val="TableTextTiny"/>
              <w:keepNext/>
            </w:pPr>
            <w:r w:rsidRPr="00E81182">
              <w:t>-1.1405</w:t>
            </w:r>
          </w:p>
        </w:tc>
        <w:tc>
          <w:tcPr>
            <w:tcW w:w="934" w:type="dxa"/>
            <w:shd w:val="clear" w:color="C0C0C0" w:fill="auto"/>
          </w:tcPr>
          <w:p w14:paraId="2292EBFA" w14:textId="77777777" w:rsidR="00946CA1" w:rsidRPr="00E81182" w:rsidRDefault="00946CA1" w:rsidP="00946CA1">
            <w:pPr>
              <w:pStyle w:val="TableTextTiny"/>
              <w:keepNext/>
            </w:pPr>
            <w:r w:rsidRPr="00E81182">
              <w:t>-1.3500</w:t>
            </w:r>
          </w:p>
        </w:tc>
        <w:tc>
          <w:tcPr>
            <w:tcW w:w="934" w:type="dxa"/>
            <w:shd w:val="clear" w:color="C0C0C0" w:fill="auto"/>
          </w:tcPr>
          <w:p w14:paraId="797391AF" w14:textId="77777777" w:rsidR="00946CA1" w:rsidRPr="00E81182" w:rsidRDefault="00946CA1" w:rsidP="00946CA1">
            <w:pPr>
              <w:pStyle w:val="TableTextTiny"/>
              <w:keepNext/>
            </w:pPr>
            <w:r w:rsidRPr="00E81182">
              <w:t>-1.4407</w:t>
            </w:r>
          </w:p>
        </w:tc>
        <w:tc>
          <w:tcPr>
            <w:tcW w:w="934" w:type="dxa"/>
            <w:shd w:val="clear" w:color="C0C0C0" w:fill="auto"/>
          </w:tcPr>
          <w:p w14:paraId="61A8EBCC" w14:textId="77777777" w:rsidR="00946CA1" w:rsidRPr="00E81182" w:rsidRDefault="00946CA1" w:rsidP="00946CA1">
            <w:pPr>
              <w:pStyle w:val="TableTextTiny"/>
              <w:keepNext/>
            </w:pPr>
            <w:r w:rsidRPr="00E81182">
              <w:t>-1.4887</w:t>
            </w:r>
          </w:p>
        </w:tc>
        <w:tc>
          <w:tcPr>
            <w:tcW w:w="934" w:type="dxa"/>
            <w:shd w:val="clear" w:color="C0C0C0" w:fill="auto"/>
          </w:tcPr>
          <w:p w14:paraId="286AC974" w14:textId="77777777" w:rsidR="00946CA1" w:rsidRPr="00E81182" w:rsidRDefault="00946CA1" w:rsidP="00946CA1">
            <w:pPr>
              <w:pStyle w:val="TableTextTiny"/>
              <w:keepNext/>
            </w:pPr>
            <w:r w:rsidRPr="00E81182">
              <w:t>-1.5181</w:t>
            </w:r>
          </w:p>
        </w:tc>
        <w:tc>
          <w:tcPr>
            <w:tcW w:w="934" w:type="dxa"/>
            <w:shd w:val="clear" w:color="C0C0C0" w:fill="auto"/>
          </w:tcPr>
          <w:p w14:paraId="23BF208A" w14:textId="77777777" w:rsidR="00946CA1" w:rsidRPr="00E81182" w:rsidRDefault="00946CA1" w:rsidP="00946CA1">
            <w:pPr>
              <w:pStyle w:val="TableTextTiny"/>
              <w:keepNext/>
            </w:pPr>
            <w:r w:rsidRPr="00E81182">
              <w:t>-1.5381</w:t>
            </w:r>
          </w:p>
        </w:tc>
        <w:tc>
          <w:tcPr>
            <w:tcW w:w="934" w:type="dxa"/>
            <w:shd w:val="clear" w:color="C0C0C0" w:fill="auto"/>
          </w:tcPr>
          <w:p w14:paraId="765006DA" w14:textId="77777777" w:rsidR="00946CA1" w:rsidRPr="00E81182" w:rsidRDefault="00946CA1" w:rsidP="00946CA1">
            <w:pPr>
              <w:pStyle w:val="TableTextTiny"/>
              <w:keepNext/>
            </w:pPr>
            <w:r w:rsidRPr="00E81182">
              <w:t>-1.5525</w:t>
            </w:r>
          </w:p>
        </w:tc>
        <w:tc>
          <w:tcPr>
            <w:tcW w:w="934" w:type="dxa"/>
            <w:shd w:val="clear" w:color="C0C0C0" w:fill="auto"/>
          </w:tcPr>
          <w:p w14:paraId="7723C64A" w14:textId="77777777" w:rsidR="00946CA1" w:rsidRPr="00E81182" w:rsidRDefault="00946CA1" w:rsidP="00946CA1">
            <w:pPr>
              <w:pStyle w:val="TableTextTiny"/>
              <w:keepNext/>
            </w:pPr>
            <w:r w:rsidRPr="00E81182">
              <w:t>-1.5635</w:t>
            </w:r>
          </w:p>
        </w:tc>
      </w:tr>
      <w:tr w:rsidR="00946CA1" w:rsidRPr="00E81182" w14:paraId="13497DAB" w14:textId="77777777" w:rsidTr="00946CA1">
        <w:tc>
          <w:tcPr>
            <w:tcW w:w="1548" w:type="dxa"/>
            <w:shd w:val="clear" w:color="C0C0C0" w:fill="auto"/>
          </w:tcPr>
          <w:p w14:paraId="317111EB" w14:textId="77777777" w:rsidR="00946CA1" w:rsidRPr="00E81182" w:rsidRDefault="00946CA1" w:rsidP="00946CA1">
            <w:pPr>
              <w:pStyle w:val="TableTextTiny"/>
              <w:keepNext/>
            </w:pPr>
            <w:r w:rsidRPr="00E81182">
              <w:t>4</w:t>
            </w:r>
          </w:p>
        </w:tc>
        <w:tc>
          <w:tcPr>
            <w:tcW w:w="1490" w:type="dxa"/>
            <w:shd w:val="clear" w:color="C0C0C0" w:fill="auto"/>
          </w:tcPr>
          <w:p w14:paraId="59C926C2" w14:textId="77777777" w:rsidR="00946CA1" w:rsidRPr="00E81182" w:rsidRDefault="00946CA1" w:rsidP="00946CA1">
            <w:pPr>
              <w:pStyle w:val="TableTextTiny"/>
              <w:keepNext/>
            </w:pPr>
            <w:r w:rsidRPr="00E81182">
              <w:t>-1.1456</w:t>
            </w:r>
          </w:p>
        </w:tc>
        <w:tc>
          <w:tcPr>
            <w:tcW w:w="934" w:type="dxa"/>
            <w:shd w:val="clear" w:color="C0C0C0" w:fill="auto"/>
          </w:tcPr>
          <w:p w14:paraId="14E0B7C5" w14:textId="77777777" w:rsidR="00946CA1" w:rsidRPr="00E81182" w:rsidRDefault="00946CA1" w:rsidP="00946CA1">
            <w:pPr>
              <w:pStyle w:val="TableTextTiny"/>
              <w:keepNext/>
            </w:pPr>
            <w:r w:rsidRPr="00E81182">
              <w:t>-1.3800</w:t>
            </w:r>
          </w:p>
        </w:tc>
        <w:tc>
          <w:tcPr>
            <w:tcW w:w="934" w:type="dxa"/>
            <w:shd w:val="clear" w:color="C0C0C0" w:fill="auto"/>
          </w:tcPr>
          <w:p w14:paraId="0BF6CB80" w14:textId="77777777" w:rsidR="00946CA1" w:rsidRPr="00E81182" w:rsidRDefault="00946CA1" w:rsidP="00946CA1">
            <w:pPr>
              <w:pStyle w:val="TableTextTiny"/>
              <w:keepNext/>
            </w:pPr>
            <w:r w:rsidRPr="00E81182">
              <w:t>-1.4897</w:t>
            </w:r>
          </w:p>
        </w:tc>
        <w:tc>
          <w:tcPr>
            <w:tcW w:w="934" w:type="dxa"/>
            <w:shd w:val="clear" w:color="C0C0C0" w:fill="auto"/>
          </w:tcPr>
          <w:p w14:paraId="15E99331" w14:textId="77777777" w:rsidR="00946CA1" w:rsidRPr="00E81182" w:rsidRDefault="00946CA1" w:rsidP="00946CA1">
            <w:pPr>
              <w:pStyle w:val="TableTextTiny"/>
              <w:keepNext/>
            </w:pPr>
            <w:r w:rsidRPr="00E81182">
              <w:t>-1.5497</w:t>
            </w:r>
          </w:p>
        </w:tc>
        <w:tc>
          <w:tcPr>
            <w:tcW w:w="934" w:type="dxa"/>
            <w:shd w:val="clear" w:color="C0C0C0" w:fill="auto"/>
          </w:tcPr>
          <w:p w14:paraId="3CC0804A" w14:textId="77777777" w:rsidR="00946CA1" w:rsidRPr="00E81182" w:rsidRDefault="00946CA1" w:rsidP="00946CA1">
            <w:pPr>
              <w:pStyle w:val="TableTextTiny"/>
              <w:keepNext/>
            </w:pPr>
            <w:r w:rsidRPr="00E81182">
              <w:t>-1.5871</w:t>
            </w:r>
          </w:p>
        </w:tc>
        <w:tc>
          <w:tcPr>
            <w:tcW w:w="934" w:type="dxa"/>
            <w:shd w:val="clear" w:color="C0C0C0" w:fill="auto"/>
          </w:tcPr>
          <w:p w14:paraId="40066748" w14:textId="77777777" w:rsidR="00946CA1" w:rsidRPr="00E81182" w:rsidRDefault="00946CA1" w:rsidP="00946CA1">
            <w:pPr>
              <w:pStyle w:val="TableTextTiny"/>
              <w:keepNext/>
            </w:pPr>
            <w:r w:rsidRPr="00E81182">
              <w:t>-1.6127</w:t>
            </w:r>
          </w:p>
        </w:tc>
        <w:tc>
          <w:tcPr>
            <w:tcW w:w="934" w:type="dxa"/>
            <w:shd w:val="clear" w:color="C0C0C0" w:fill="auto"/>
          </w:tcPr>
          <w:p w14:paraId="50B50B2C" w14:textId="77777777" w:rsidR="00946CA1" w:rsidRPr="00E81182" w:rsidRDefault="00946CA1" w:rsidP="00946CA1">
            <w:pPr>
              <w:pStyle w:val="TableTextTiny"/>
              <w:keepNext/>
            </w:pPr>
            <w:r w:rsidRPr="00E81182">
              <w:t>-1.6313</w:t>
            </w:r>
          </w:p>
        </w:tc>
        <w:tc>
          <w:tcPr>
            <w:tcW w:w="934" w:type="dxa"/>
            <w:shd w:val="clear" w:color="C0C0C0" w:fill="auto"/>
          </w:tcPr>
          <w:p w14:paraId="4C7A84E7" w14:textId="77777777" w:rsidR="00946CA1" w:rsidRPr="00E81182" w:rsidRDefault="00946CA1" w:rsidP="00946CA1">
            <w:pPr>
              <w:pStyle w:val="TableTextTiny"/>
              <w:keepNext/>
            </w:pPr>
            <w:r w:rsidRPr="00E81182">
              <w:t>-1.6454</w:t>
            </w:r>
          </w:p>
        </w:tc>
      </w:tr>
      <w:tr w:rsidR="00946CA1" w:rsidRPr="00E81182" w14:paraId="3929BBE0" w14:textId="77777777" w:rsidTr="00946CA1">
        <w:tc>
          <w:tcPr>
            <w:tcW w:w="1548" w:type="dxa"/>
            <w:shd w:val="clear" w:color="C0C0C0" w:fill="auto"/>
          </w:tcPr>
          <w:p w14:paraId="0566C43E" w14:textId="77777777" w:rsidR="00946CA1" w:rsidRPr="00E81182" w:rsidRDefault="00946CA1" w:rsidP="00946CA1">
            <w:pPr>
              <w:pStyle w:val="TableTextTiny"/>
              <w:keepNext/>
            </w:pPr>
            <w:r w:rsidRPr="00E81182">
              <w:t>3</w:t>
            </w:r>
          </w:p>
        </w:tc>
        <w:tc>
          <w:tcPr>
            <w:tcW w:w="1490" w:type="dxa"/>
            <w:shd w:val="clear" w:color="C0C0C0" w:fill="auto"/>
          </w:tcPr>
          <w:p w14:paraId="52833E10" w14:textId="77777777" w:rsidR="00946CA1" w:rsidRPr="00E81182" w:rsidRDefault="00946CA1" w:rsidP="00946CA1">
            <w:pPr>
              <w:pStyle w:val="TableTextTiny"/>
              <w:keepNext/>
            </w:pPr>
            <w:r w:rsidRPr="00E81182">
              <w:t>-1.1496</w:t>
            </w:r>
          </w:p>
        </w:tc>
        <w:tc>
          <w:tcPr>
            <w:tcW w:w="934" w:type="dxa"/>
            <w:shd w:val="clear" w:color="C0C0C0" w:fill="auto"/>
          </w:tcPr>
          <w:p w14:paraId="0FF0C6DB" w14:textId="77777777" w:rsidR="00946CA1" w:rsidRPr="00E81182" w:rsidRDefault="00946CA1" w:rsidP="00946CA1">
            <w:pPr>
              <w:pStyle w:val="TableTextTiny"/>
              <w:keepNext/>
            </w:pPr>
            <w:r w:rsidRPr="00E81182">
              <w:t>-1.4100</w:t>
            </w:r>
          </w:p>
        </w:tc>
        <w:tc>
          <w:tcPr>
            <w:tcW w:w="934" w:type="dxa"/>
            <w:shd w:val="clear" w:color="C0C0C0" w:fill="auto"/>
          </w:tcPr>
          <w:p w14:paraId="23096746" w14:textId="77777777" w:rsidR="00946CA1" w:rsidRPr="00E81182" w:rsidRDefault="00946CA1" w:rsidP="00946CA1">
            <w:pPr>
              <w:pStyle w:val="TableTextTiny"/>
              <w:keepNext/>
            </w:pPr>
            <w:r w:rsidRPr="00E81182">
              <w:t>-1.5427</w:t>
            </w:r>
          </w:p>
        </w:tc>
        <w:tc>
          <w:tcPr>
            <w:tcW w:w="934" w:type="dxa"/>
            <w:shd w:val="clear" w:color="C0C0C0" w:fill="auto"/>
          </w:tcPr>
          <w:p w14:paraId="3ACBA63F" w14:textId="77777777" w:rsidR="00946CA1" w:rsidRPr="00E81182" w:rsidRDefault="00946CA1" w:rsidP="00946CA1">
            <w:pPr>
              <w:pStyle w:val="TableTextTiny"/>
              <w:keepNext/>
            </w:pPr>
            <w:r w:rsidRPr="00E81182">
              <w:t>-1.6181</w:t>
            </w:r>
          </w:p>
        </w:tc>
        <w:tc>
          <w:tcPr>
            <w:tcW w:w="934" w:type="dxa"/>
            <w:shd w:val="clear" w:color="C0C0C0" w:fill="auto"/>
          </w:tcPr>
          <w:p w14:paraId="31B5931B" w14:textId="77777777" w:rsidR="00946CA1" w:rsidRPr="00E81182" w:rsidRDefault="00946CA1" w:rsidP="00946CA1">
            <w:pPr>
              <w:pStyle w:val="TableTextTiny"/>
              <w:keepNext/>
            </w:pPr>
            <w:r w:rsidRPr="00E81182">
              <w:t>-1.6661</w:t>
            </w:r>
          </w:p>
        </w:tc>
        <w:tc>
          <w:tcPr>
            <w:tcW w:w="934" w:type="dxa"/>
            <w:shd w:val="clear" w:color="C0C0C0" w:fill="auto"/>
          </w:tcPr>
          <w:p w14:paraId="1DD952F2" w14:textId="77777777" w:rsidR="00946CA1" w:rsidRPr="00E81182" w:rsidRDefault="00946CA1" w:rsidP="00946CA1">
            <w:pPr>
              <w:pStyle w:val="TableTextTiny"/>
              <w:keepNext/>
            </w:pPr>
            <w:r w:rsidRPr="00E81182">
              <w:t>-1.6993</w:t>
            </w:r>
          </w:p>
        </w:tc>
        <w:tc>
          <w:tcPr>
            <w:tcW w:w="934" w:type="dxa"/>
            <w:shd w:val="clear" w:color="C0C0C0" w:fill="auto"/>
          </w:tcPr>
          <w:p w14:paraId="354FC31D" w14:textId="77777777" w:rsidR="00946CA1" w:rsidRPr="00E81182" w:rsidRDefault="00946CA1" w:rsidP="00946CA1">
            <w:pPr>
              <w:pStyle w:val="TableTextTiny"/>
              <w:keepNext/>
            </w:pPr>
            <w:r w:rsidRPr="00E81182">
              <w:t>-1.7235</w:t>
            </w:r>
          </w:p>
        </w:tc>
        <w:tc>
          <w:tcPr>
            <w:tcW w:w="934" w:type="dxa"/>
            <w:shd w:val="clear" w:color="C0C0C0" w:fill="auto"/>
          </w:tcPr>
          <w:p w14:paraId="4FFD0806" w14:textId="77777777" w:rsidR="00946CA1" w:rsidRPr="00E81182" w:rsidRDefault="00946CA1" w:rsidP="00946CA1">
            <w:pPr>
              <w:pStyle w:val="TableTextTiny"/>
              <w:keepNext/>
            </w:pPr>
            <w:r w:rsidRPr="00E81182">
              <w:t>-1.7420</w:t>
            </w:r>
          </w:p>
        </w:tc>
      </w:tr>
      <w:tr w:rsidR="00946CA1" w:rsidRPr="00E81182" w14:paraId="43551684" w14:textId="77777777" w:rsidTr="00946CA1">
        <w:tc>
          <w:tcPr>
            <w:tcW w:w="1548" w:type="dxa"/>
            <w:shd w:val="clear" w:color="C0C0C0" w:fill="auto"/>
          </w:tcPr>
          <w:p w14:paraId="11195738" w14:textId="77777777" w:rsidR="00946CA1" w:rsidRPr="00E81182" w:rsidRDefault="00946CA1" w:rsidP="00946CA1">
            <w:pPr>
              <w:pStyle w:val="TableTextTiny"/>
              <w:keepNext/>
            </w:pPr>
            <w:r w:rsidRPr="00E81182">
              <w:t>2</w:t>
            </w:r>
          </w:p>
        </w:tc>
        <w:tc>
          <w:tcPr>
            <w:tcW w:w="1490" w:type="dxa"/>
            <w:shd w:val="clear" w:color="C0C0C0" w:fill="auto"/>
          </w:tcPr>
          <w:p w14:paraId="1433C6D4" w14:textId="77777777" w:rsidR="00946CA1" w:rsidRPr="00E81182" w:rsidRDefault="00946CA1" w:rsidP="00946CA1">
            <w:pPr>
              <w:pStyle w:val="TableTextTiny"/>
              <w:keepNext/>
            </w:pPr>
            <w:r w:rsidRPr="00E81182">
              <w:t>-1.1524</w:t>
            </w:r>
          </w:p>
        </w:tc>
        <w:tc>
          <w:tcPr>
            <w:tcW w:w="934" w:type="dxa"/>
            <w:shd w:val="clear" w:color="C0C0C0" w:fill="auto"/>
          </w:tcPr>
          <w:p w14:paraId="215F716F" w14:textId="77777777" w:rsidR="00946CA1" w:rsidRPr="00E81182" w:rsidRDefault="00946CA1" w:rsidP="00946CA1">
            <w:pPr>
              <w:pStyle w:val="TableTextTiny"/>
              <w:keepNext/>
            </w:pPr>
            <w:r w:rsidRPr="00E81182">
              <w:t>-1.4400</w:t>
            </w:r>
          </w:p>
        </w:tc>
        <w:tc>
          <w:tcPr>
            <w:tcW w:w="934" w:type="dxa"/>
            <w:shd w:val="clear" w:color="C0C0C0" w:fill="auto"/>
          </w:tcPr>
          <w:p w14:paraId="658F6E90" w14:textId="77777777" w:rsidR="00946CA1" w:rsidRPr="00E81182" w:rsidRDefault="00946CA1" w:rsidP="00946CA1">
            <w:pPr>
              <w:pStyle w:val="TableTextTiny"/>
              <w:keepNext/>
            </w:pPr>
            <w:r w:rsidRPr="00E81182">
              <w:t>-1.6016</w:t>
            </w:r>
          </w:p>
        </w:tc>
        <w:tc>
          <w:tcPr>
            <w:tcW w:w="934" w:type="dxa"/>
            <w:shd w:val="clear" w:color="C0C0C0" w:fill="auto"/>
          </w:tcPr>
          <w:p w14:paraId="4A916FD7" w14:textId="77777777" w:rsidR="00946CA1" w:rsidRPr="00E81182" w:rsidRDefault="00946CA1" w:rsidP="00946CA1">
            <w:pPr>
              <w:pStyle w:val="TableTextTiny"/>
              <w:keepNext/>
            </w:pPr>
            <w:r w:rsidRPr="00E81182">
              <w:t>-1.6982</w:t>
            </w:r>
          </w:p>
        </w:tc>
        <w:tc>
          <w:tcPr>
            <w:tcW w:w="934" w:type="dxa"/>
            <w:shd w:val="clear" w:color="C0C0C0" w:fill="auto"/>
          </w:tcPr>
          <w:p w14:paraId="487C69AA" w14:textId="77777777" w:rsidR="00946CA1" w:rsidRPr="00E81182" w:rsidRDefault="00946CA1" w:rsidP="00946CA1">
            <w:pPr>
              <w:pStyle w:val="TableTextTiny"/>
              <w:keepNext/>
            </w:pPr>
            <w:r w:rsidRPr="00E81182">
              <w:t>-1.7612</w:t>
            </w:r>
          </w:p>
        </w:tc>
        <w:tc>
          <w:tcPr>
            <w:tcW w:w="934" w:type="dxa"/>
            <w:shd w:val="clear" w:color="C0C0C0" w:fill="auto"/>
          </w:tcPr>
          <w:p w14:paraId="67EE8170" w14:textId="77777777" w:rsidR="00946CA1" w:rsidRPr="00E81182" w:rsidRDefault="00946CA1" w:rsidP="00946CA1">
            <w:pPr>
              <w:pStyle w:val="TableTextTiny"/>
              <w:keepNext/>
            </w:pPr>
            <w:r w:rsidRPr="00E81182">
              <w:t>-1.8053</w:t>
            </w:r>
          </w:p>
        </w:tc>
        <w:tc>
          <w:tcPr>
            <w:tcW w:w="934" w:type="dxa"/>
            <w:shd w:val="clear" w:color="C0C0C0" w:fill="auto"/>
          </w:tcPr>
          <w:p w14:paraId="43E887FE" w14:textId="77777777" w:rsidR="00946CA1" w:rsidRPr="00E81182" w:rsidRDefault="00946CA1" w:rsidP="00946CA1">
            <w:pPr>
              <w:pStyle w:val="TableTextTiny"/>
              <w:keepNext/>
            </w:pPr>
            <w:r w:rsidRPr="00E81182">
              <w:t>-1.8379</w:t>
            </w:r>
          </w:p>
        </w:tc>
        <w:tc>
          <w:tcPr>
            <w:tcW w:w="934" w:type="dxa"/>
            <w:shd w:val="clear" w:color="C0C0C0" w:fill="auto"/>
          </w:tcPr>
          <w:p w14:paraId="4AB6011A" w14:textId="77777777" w:rsidR="00946CA1" w:rsidRPr="00E81182" w:rsidRDefault="00946CA1" w:rsidP="00946CA1">
            <w:pPr>
              <w:pStyle w:val="TableTextTiny"/>
              <w:keepNext/>
            </w:pPr>
            <w:r w:rsidRPr="00E81182">
              <w:t>-1.8630</w:t>
            </w:r>
          </w:p>
        </w:tc>
      </w:tr>
      <w:tr w:rsidR="00946CA1" w:rsidRPr="00E81182" w14:paraId="744B6A61" w14:textId="77777777" w:rsidTr="00946CA1">
        <w:tc>
          <w:tcPr>
            <w:tcW w:w="1548" w:type="dxa"/>
            <w:shd w:val="clear" w:color="C0C0C0" w:fill="auto"/>
          </w:tcPr>
          <w:p w14:paraId="324D9827" w14:textId="77777777" w:rsidR="00946CA1" w:rsidRPr="00E81182" w:rsidRDefault="00946CA1" w:rsidP="00946CA1">
            <w:pPr>
              <w:pStyle w:val="TableTextTiny"/>
            </w:pPr>
            <w:r w:rsidRPr="00E81182">
              <w:t>1</w:t>
            </w:r>
          </w:p>
        </w:tc>
        <w:tc>
          <w:tcPr>
            <w:tcW w:w="1490" w:type="dxa"/>
            <w:shd w:val="clear" w:color="C0C0C0" w:fill="auto"/>
          </w:tcPr>
          <w:p w14:paraId="65D2CD9B" w14:textId="77777777" w:rsidR="00946CA1" w:rsidRPr="00E81182" w:rsidRDefault="00946CA1" w:rsidP="00946CA1">
            <w:pPr>
              <w:pStyle w:val="TableTextTiny"/>
            </w:pPr>
            <w:r w:rsidRPr="00E81182">
              <w:t>-1.1541</w:t>
            </w:r>
          </w:p>
        </w:tc>
        <w:tc>
          <w:tcPr>
            <w:tcW w:w="934" w:type="dxa"/>
            <w:shd w:val="clear" w:color="C0C0C0" w:fill="auto"/>
          </w:tcPr>
          <w:p w14:paraId="6326B169" w14:textId="77777777" w:rsidR="00946CA1" w:rsidRPr="00E81182" w:rsidRDefault="00946CA1" w:rsidP="00946CA1">
            <w:pPr>
              <w:pStyle w:val="TableTextTiny"/>
            </w:pPr>
            <w:r w:rsidRPr="00E81182">
              <w:t>-1.4700</w:t>
            </w:r>
          </w:p>
        </w:tc>
        <w:tc>
          <w:tcPr>
            <w:tcW w:w="934" w:type="dxa"/>
            <w:shd w:val="clear" w:color="C0C0C0" w:fill="auto"/>
          </w:tcPr>
          <w:p w14:paraId="5E70FDE2" w14:textId="77777777" w:rsidR="00946CA1" w:rsidRPr="00E81182" w:rsidRDefault="00946CA1" w:rsidP="00946CA1">
            <w:pPr>
              <w:pStyle w:val="TableTextTiny"/>
            </w:pPr>
            <w:r w:rsidRPr="00E81182">
              <w:t>-1.6714</w:t>
            </w:r>
          </w:p>
        </w:tc>
        <w:tc>
          <w:tcPr>
            <w:tcW w:w="934" w:type="dxa"/>
            <w:shd w:val="clear" w:color="C0C0C0" w:fill="auto"/>
          </w:tcPr>
          <w:p w14:paraId="2FC8A0CB" w14:textId="77777777" w:rsidR="00946CA1" w:rsidRPr="00E81182" w:rsidRDefault="00946CA1" w:rsidP="00946CA1">
            <w:pPr>
              <w:pStyle w:val="TableTextTiny"/>
            </w:pPr>
            <w:r w:rsidRPr="00E81182">
              <w:t>-1.8008</w:t>
            </w:r>
          </w:p>
        </w:tc>
        <w:tc>
          <w:tcPr>
            <w:tcW w:w="934" w:type="dxa"/>
            <w:shd w:val="clear" w:color="C0C0C0" w:fill="auto"/>
          </w:tcPr>
          <w:p w14:paraId="3ECD4F7B" w14:textId="77777777" w:rsidR="00946CA1" w:rsidRPr="00E81182" w:rsidRDefault="00946CA1" w:rsidP="00946CA1">
            <w:pPr>
              <w:pStyle w:val="TableTextTiny"/>
            </w:pPr>
            <w:r w:rsidRPr="00E81182">
              <w:t>-1.8888</w:t>
            </w:r>
          </w:p>
        </w:tc>
        <w:tc>
          <w:tcPr>
            <w:tcW w:w="934" w:type="dxa"/>
            <w:shd w:val="clear" w:color="C0C0C0" w:fill="auto"/>
          </w:tcPr>
          <w:p w14:paraId="656F0350" w14:textId="77777777" w:rsidR="00946CA1" w:rsidRPr="00E81182" w:rsidRDefault="00946CA1" w:rsidP="00946CA1">
            <w:pPr>
              <w:pStyle w:val="TableTextTiny"/>
            </w:pPr>
            <w:r w:rsidRPr="00E81182">
              <w:t>-1.9520</w:t>
            </w:r>
          </w:p>
        </w:tc>
        <w:tc>
          <w:tcPr>
            <w:tcW w:w="934" w:type="dxa"/>
            <w:shd w:val="clear" w:color="C0C0C0" w:fill="auto"/>
          </w:tcPr>
          <w:p w14:paraId="6EDF07E6" w14:textId="77777777" w:rsidR="00946CA1" w:rsidRPr="00E81182" w:rsidRDefault="00946CA1" w:rsidP="00946CA1">
            <w:pPr>
              <w:pStyle w:val="TableTextTiny"/>
            </w:pPr>
            <w:r w:rsidRPr="00E81182">
              <w:t>-1.9994</w:t>
            </w:r>
          </w:p>
        </w:tc>
        <w:tc>
          <w:tcPr>
            <w:tcW w:w="934" w:type="dxa"/>
            <w:shd w:val="clear" w:color="C0C0C0" w:fill="auto"/>
          </w:tcPr>
          <w:p w14:paraId="7D3EFBB6" w14:textId="77777777" w:rsidR="00946CA1" w:rsidRPr="00E81182" w:rsidRDefault="00946CA1" w:rsidP="00946CA1">
            <w:pPr>
              <w:pStyle w:val="TableTextTiny"/>
            </w:pPr>
            <w:r w:rsidRPr="00E81182">
              <w:t>-2.0362</w:t>
            </w:r>
          </w:p>
        </w:tc>
      </w:tr>
    </w:tbl>
    <w:p w14:paraId="0C3CEF6C" w14:textId="77777777" w:rsidR="00946CA1" w:rsidRPr="00E81182" w:rsidRDefault="00946CA1" w:rsidP="00946CA1">
      <w:pPr>
        <w:pStyle w:val="CenteredBoldedEndofSection"/>
      </w:pPr>
      <w:r w:rsidRPr="00E81182">
        <w:t>END OF SECTION 110</w:t>
      </w:r>
    </w:p>
    <w:p w14:paraId="3FEE85BB" w14:textId="0998415C" w:rsidR="008707B0" w:rsidRPr="008707B0" w:rsidRDefault="008707B0" w:rsidP="00946CA1">
      <w:pPr>
        <w:pStyle w:val="HeadingPart"/>
        <w:jc w:val="left"/>
        <w:rPr>
          <w:szCs w:val="22"/>
        </w:rPr>
      </w:pPr>
    </w:p>
    <w:sectPr w:rsidR="008707B0" w:rsidRPr="008707B0" w:rsidSect="000C5F94">
      <w:footerReference w:type="even" r:id="rId44"/>
      <w:footerReference w:type="default" r:id="rId45"/>
      <w:headerReference w:type="first" r:id="rId46"/>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4BFA" w14:textId="77777777" w:rsidR="00180AEE" w:rsidRDefault="00180AEE" w:rsidP="009118AF">
      <w:pPr>
        <w:spacing w:before="0" w:after="0"/>
      </w:pPr>
      <w:r>
        <w:separator/>
      </w:r>
    </w:p>
  </w:endnote>
  <w:endnote w:type="continuationSeparator" w:id="0">
    <w:p w14:paraId="1F4E1A15" w14:textId="77777777" w:rsidR="00180AEE" w:rsidRDefault="00180AEE" w:rsidP="009118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altName w:val="Dutch801 XBd BT"/>
    <w:panose1 w:val="00000000000000000000"/>
    <w:charset w:val="00"/>
    <w:family w:val="roman"/>
    <w:notTrueType/>
    <w:pitch w:val="default"/>
    <w:sig w:usb0="00000003" w:usb1="00000000" w:usb2="00000000" w:usb3="00000000" w:csb0="00000001" w:csb1="00000000"/>
  </w:font>
  <w:font w:name="AKFJD O+ Courier">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7A" w14:textId="7BBD9D19" w:rsidR="00180AEE" w:rsidRPr="00D40D73" w:rsidRDefault="00180AEE" w:rsidP="007B2DB7">
    <w:pPr>
      <w:pStyle w:val="Footersectiontitle"/>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4</w:t>
    </w:r>
    <w:r>
      <w:rPr>
        <w:rStyle w:val="PageNumber"/>
      </w:rPr>
      <w:fldChar w:fldCharType="end"/>
    </w:r>
    <w:r>
      <w:rPr>
        <w:rStyle w:val="PageNumber"/>
      </w:rPr>
      <w:tab/>
    </w:r>
    <w:r w:rsidRPr="00AB1DFE">
      <w:rPr>
        <w:rStyle w:val="PageNumber"/>
      </w:rPr>
      <w:t>Section 10 Definition of Terms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5" w14:textId="2CFBED9B" w:rsidR="00180AEE" w:rsidRPr="00D40D73" w:rsidRDefault="00180AEE" w:rsidP="0081789E">
    <w:pPr>
      <w:pStyle w:val="Footer"/>
      <w:tabs>
        <w:tab w:val="clear" w:pos="720"/>
        <w:tab w:val="clear" w:pos="1440"/>
        <w:tab w:val="clear" w:pos="2160"/>
        <w:tab w:val="clear" w:pos="4320"/>
        <w:tab w:val="clear" w:pos="8640"/>
        <w:tab w:val="left" w:pos="0"/>
        <w:tab w:val="right" w:pos="9360"/>
      </w:tabs>
      <w:jc w:val="center"/>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32</w:t>
    </w:r>
    <w:r>
      <w:rPr>
        <w:rStyle w:val="PageNumber"/>
      </w:rPr>
      <w:fldChar w:fldCharType="end"/>
    </w:r>
    <w:r>
      <w:rPr>
        <w:rStyle w:val="PageNumber"/>
      </w:rPr>
      <w:tab/>
    </w:r>
    <w:r w:rsidRPr="00EE10C2">
      <w:rPr>
        <w:rStyle w:val="PageNumber"/>
      </w:rPr>
      <w:t>Section 60 Control of Materials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6" w14:textId="1B6DD588" w:rsidR="00180AEE" w:rsidRDefault="00180AEE" w:rsidP="0081789E">
    <w:pPr>
      <w:pStyle w:val="Footer"/>
      <w:tabs>
        <w:tab w:val="clear" w:pos="720"/>
        <w:tab w:val="clear" w:pos="1440"/>
        <w:tab w:val="clear" w:pos="2160"/>
        <w:tab w:val="clear" w:pos="4320"/>
        <w:tab w:val="clear" w:pos="8640"/>
        <w:tab w:val="left" w:pos="0"/>
        <w:tab w:val="right" w:pos="9360"/>
      </w:tabs>
    </w:pPr>
    <w:r w:rsidRPr="00EE10C2">
      <w:rPr>
        <w:rStyle w:val="PageNumber"/>
      </w:rPr>
      <w:t>Section 60 Control of Materials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31</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7" w14:textId="7017FC50" w:rsidR="00180AEE" w:rsidRPr="00D40D73" w:rsidRDefault="00180AEE" w:rsidP="0081789E">
    <w:pPr>
      <w:pStyle w:val="Footer"/>
      <w:tabs>
        <w:tab w:val="clear" w:pos="720"/>
        <w:tab w:val="clear" w:pos="1440"/>
        <w:tab w:val="clear" w:pos="2160"/>
        <w:tab w:val="clear" w:pos="4320"/>
        <w:tab w:val="clear" w:pos="8640"/>
        <w:tab w:val="left" w:pos="0"/>
        <w:tab w:val="right" w:pos="9360"/>
      </w:tabs>
      <w:jc w:val="center"/>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40</w:t>
    </w:r>
    <w:r>
      <w:rPr>
        <w:rStyle w:val="PageNumber"/>
      </w:rPr>
      <w:fldChar w:fldCharType="end"/>
    </w:r>
    <w:r>
      <w:rPr>
        <w:rStyle w:val="PageNumber"/>
      </w:rPr>
      <w:tab/>
    </w:r>
    <w:r w:rsidRPr="00E46486">
      <w:rPr>
        <w:rStyle w:val="PageNumber"/>
      </w:rPr>
      <w:t>Section 70 Legal Regulations and Responsibility to Public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8" w14:textId="0FBBB445" w:rsidR="00180AEE" w:rsidRDefault="00180AEE" w:rsidP="0081789E">
    <w:pPr>
      <w:pStyle w:val="Footer"/>
      <w:tabs>
        <w:tab w:val="clear" w:pos="720"/>
        <w:tab w:val="clear" w:pos="1440"/>
        <w:tab w:val="clear" w:pos="2160"/>
        <w:tab w:val="clear" w:pos="4320"/>
        <w:tab w:val="clear" w:pos="8640"/>
        <w:tab w:val="left" w:pos="0"/>
        <w:tab w:val="right" w:pos="9360"/>
      </w:tabs>
    </w:pPr>
    <w:r w:rsidRPr="00E46486">
      <w:rPr>
        <w:rStyle w:val="PageNumber"/>
      </w:rPr>
      <w:t>Section 70 Legal Regulations and Responsibility to Public</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39</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9" w14:textId="46901A8C" w:rsidR="00180AEE" w:rsidRPr="00D40D73" w:rsidRDefault="00180AEE" w:rsidP="0081789E">
    <w:pPr>
      <w:pStyle w:val="Footer"/>
      <w:tabs>
        <w:tab w:val="clear" w:pos="720"/>
        <w:tab w:val="clear" w:pos="1440"/>
        <w:tab w:val="clear" w:pos="2160"/>
        <w:tab w:val="clear" w:pos="4320"/>
        <w:tab w:val="clear" w:pos="8640"/>
        <w:tab w:val="left" w:pos="0"/>
        <w:tab w:val="right" w:pos="9360"/>
      </w:tabs>
      <w:jc w:val="center"/>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46</w:t>
    </w:r>
    <w:r>
      <w:rPr>
        <w:rStyle w:val="PageNumber"/>
      </w:rPr>
      <w:fldChar w:fldCharType="end"/>
    </w:r>
    <w:r>
      <w:rPr>
        <w:rStyle w:val="PageNumber"/>
      </w:rPr>
      <w:tab/>
    </w:r>
    <w:r w:rsidRPr="00E46486">
      <w:rPr>
        <w:rStyle w:val="PageNumber"/>
      </w:rPr>
      <w:t>Section 80 Execution and Progress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A" w14:textId="6B9938CC" w:rsidR="00180AEE" w:rsidRDefault="00180AEE" w:rsidP="0081789E">
    <w:pPr>
      <w:pStyle w:val="Footer"/>
      <w:tabs>
        <w:tab w:val="clear" w:pos="720"/>
        <w:tab w:val="clear" w:pos="1440"/>
        <w:tab w:val="clear" w:pos="2160"/>
        <w:tab w:val="clear" w:pos="4320"/>
        <w:tab w:val="clear" w:pos="8640"/>
        <w:tab w:val="left" w:pos="0"/>
        <w:tab w:val="right" w:pos="9360"/>
      </w:tabs>
    </w:pPr>
    <w:r w:rsidRPr="00E46486">
      <w:rPr>
        <w:rStyle w:val="PageNumber"/>
      </w:rPr>
      <w:t>Section 80 Execution and Progress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47</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B" w14:textId="303E8141" w:rsidR="00180AEE" w:rsidRPr="00D40D73" w:rsidRDefault="00180AEE" w:rsidP="0081789E">
    <w:pPr>
      <w:pStyle w:val="Footer"/>
      <w:tabs>
        <w:tab w:val="clear" w:pos="720"/>
        <w:tab w:val="clear" w:pos="1440"/>
        <w:tab w:val="clear" w:pos="2160"/>
        <w:tab w:val="clear" w:pos="4320"/>
        <w:tab w:val="clear" w:pos="8640"/>
        <w:tab w:val="left" w:pos="0"/>
        <w:tab w:val="right" w:pos="9360"/>
      </w:tabs>
      <w:jc w:val="center"/>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54</w:t>
    </w:r>
    <w:r>
      <w:rPr>
        <w:rStyle w:val="PageNumber"/>
      </w:rPr>
      <w:fldChar w:fldCharType="end"/>
    </w:r>
    <w:r>
      <w:rPr>
        <w:rStyle w:val="PageNumber"/>
      </w:rPr>
      <w:tab/>
    </w:r>
    <w:r w:rsidRPr="00E46486">
      <w:rPr>
        <w:rStyle w:val="PageNumber"/>
      </w:rPr>
      <w:t>Section 90 Measurement and Payment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C" w14:textId="35AA0CD5" w:rsidR="00180AEE" w:rsidRDefault="00180AEE" w:rsidP="0081789E">
    <w:pPr>
      <w:pStyle w:val="Footer"/>
      <w:tabs>
        <w:tab w:val="clear" w:pos="720"/>
        <w:tab w:val="clear" w:pos="1440"/>
        <w:tab w:val="clear" w:pos="2160"/>
        <w:tab w:val="clear" w:pos="4320"/>
        <w:tab w:val="clear" w:pos="8640"/>
        <w:tab w:val="left" w:pos="0"/>
        <w:tab w:val="right" w:pos="9360"/>
      </w:tabs>
    </w:pPr>
    <w:r w:rsidRPr="00E46486">
      <w:rPr>
        <w:rStyle w:val="PageNumber"/>
      </w:rPr>
      <w:t>Section 90 Measurement and Payment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55</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246A" w14:textId="58BB0E8B" w:rsidR="00180AEE" w:rsidRPr="00D40D73" w:rsidRDefault="00180AEE" w:rsidP="0081789E">
    <w:pPr>
      <w:pStyle w:val="Footer"/>
      <w:tabs>
        <w:tab w:val="clear" w:pos="720"/>
        <w:tab w:val="clear" w:pos="1440"/>
        <w:tab w:val="clear" w:pos="2160"/>
        <w:tab w:val="clear" w:pos="4320"/>
        <w:tab w:val="clear" w:pos="8640"/>
        <w:tab w:val="left" w:pos="0"/>
        <w:tab w:val="right" w:pos="9360"/>
      </w:tabs>
      <w:jc w:val="center"/>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62</w:t>
    </w:r>
    <w:r>
      <w:rPr>
        <w:rStyle w:val="PageNumber"/>
      </w:rPr>
      <w:fldChar w:fldCharType="end"/>
    </w:r>
    <w:r>
      <w:rPr>
        <w:rStyle w:val="PageNumber"/>
      </w:rPr>
      <w:tab/>
    </w:r>
    <w:r w:rsidRPr="00E46486">
      <w:rPr>
        <w:rStyle w:val="PageNumber"/>
      </w:rPr>
      <w:t>Section 100 Contractor Quality Control Program</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9E15" w14:textId="300DB555" w:rsidR="00180AEE" w:rsidRDefault="00180AEE" w:rsidP="0081789E">
    <w:pPr>
      <w:pStyle w:val="Footer"/>
      <w:tabs>
        <w:tab w:val="clear" w:pos="720"/>
        <w:tab w:val="clear" w:pos="1440"/>
        <w:tab w:val="clear" w:pos="2160"/>
        <w:tab w:val="clear" w:pos="4320"/>
        <w:tab w:val="clear" w:pos="8640"/>
        <w:tab w:val="left" w:pos="0"/>
        <w:tab w:val="right" w:pos="9360"/>
      </w:tabs>
    </w:pPr>
    <w:r w:rsidRPr="00E46486">
      <w:rPr>
        <w:rStyle w:val="PageNumber"/>
      </w:rPr>
      <w:t>Section 100 Contractor Quality Control Program</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63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7B" w14:textId="192C2A55" w:rsidR="00180AEE" w:rsidRDefault="00180AEE" w:rsidP="007B2DB7">
    <w:pPr>
      <w:pStyle w:val="Footersectiontitle"/>
    </w:pPr>
    <w:r w:rsidRPr="00AB1DFE">
      <w:rPr>
        <w:rStyle w:val="PageNumber"/>
      </w:rPr>
      <w:t>Section 10 Definition of Terms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5</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0F65" w14:textId="77777777" w:rsidR="00180AEE" w:rsidRPr="00D40D73" w:rsidRDefault="00180AEE" w:rsidP="00946CA1">
    <w:pPr>
      <w:pStyle w:val="Footer"/>
      <w:tabs>
        <w:tab w:val="clear" w:pos="720"/>
        <w:tab w:val="clear" w:pos="1440"/>
        <w:tab w:val="clear" w:pos="2160"/>
        <w:tab w:val="clear" w:pos="4320"/>
        <w:tab w:val="clear" w:pos="8640"/>
        <w:tab w:val="left" w:pos="0"/>
        <w:tab w:val="right" w:pos="9360"/>
      </w:tabs>
      <w:jc w:val="center"/>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70</w:t>
    </w:r>
    <w:r>
      <w:rPr>
        <w:rStyle w:val="PageNumber"/>
      </w:rPr>
      <w:fldChar w:fldCharType="end"/>
    </w:r>
    <w:r>
      <w:rPr>
        <w:rStyle w:val="PageNumber"/>
      </w:rPr>
      <w:tab/>
    </w:r>
    <w:r w:rsidRPr="00323415">
      <w:t>Section 110 Method of Estimating Percentage of Material Within Specification Limits (PWL)</w:t>
    </w:r>
  </w:p>
  <w:p w14:paraId="5B9E252F" w14:textId="6FAA2F36" w:rsidR="00180AEE" w:rsidRPr="00D40D73" w:rsidRDefault="00180AEE" w:rsidP="0081789E">
    <w:pPr>
      <w:pStyle w:val="Footer"/>
      <w:tabs>
        <w:tab w:val="clear" w:pos="720"/>
        <w:tab w:val="clear" w:pos="1440"/>
        <w:tab w:val="clear" w:pos="2160"/>
        <w:tab w:val="clear" w:pos="4320"/>
        <w:tab w:val="clear" w:pos="8640"/>
        <w:tab w:val="left" w:pos="0"/>
        <w:tab w:val="right" w:pos="9360"/>
      </w:tabs>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C927" w14:textId="77777777" w:rsidR="00180AEE" w:rsidRPr="00D40D73" w:rsidRDefault="00180AEE" w:rsidP="00946CA1">
    <w:pPr>
      <w:pStyle w:val="Footer"/>
      <w:tabs>
        <w:tab w:val="clear" w:pos="720"/>
        <w:tab w:val="clear" w:pos="1440"/>
        <w:tab w:val="clear" w:pos="2160"/>
        <w:tab w:val="clear" w:pos="4320"/>
        <w:tab w:val="clear" w:pos="8640"/>
        <w:tab w:val="left" w:pos="0"/>
        <w:tab w:val="right" w:pos="9360"/>
      </w:tabs>
      <w:jc w:val="center"/>
    </w:pPr>
    <w:r w:rsidRPr="00323415">
      <w:t>Section 110 Method of Estimating Percentage of Material Within Specification Limits (PWL)</w:t>
    </w:r>
  </w:p>
  <w:p w14:paraId="20A8B54D" w14:textId="77777777" w:rsidR="00180AEE" w:rsidRDefault="00180AEE" w:rsidP="0081789E">
    <w:pPr>
      <w:pStyle w:val="Footer"/>
      <w:tabs>
        <w:tab w:val="clear" w:pos="720"/>
        <w:tab w:val="clear" w:pos="1440"/>
        <w:tab w:val="clear" w:pos="2160"/>
        <w:tab w:val="clear" w:pos="4320"/>
        <w:tab w:val="clear" w:pos="8640"/>
        <w:tab w:val="left" w:pos="0"/>
        <w:tab w:val="right" w:pos="9360"/>
      </w:tabs>
      <w:rPr>
        <w:rStyle w:val="PageNumber"/>
      </w:rPr>
    </w:pPr>
  </w:p>
  <w:p w14:paraId="5B9E2530" w14:textId="38188B67" w:rsidR="00180AEE" w:rsidRDefault="00180AEE" w:rsidP="0081789E">
    <w:pPr>
      <w:pStyle w:val="Footer"/>
      <w:tabs>
        <w:tab w:val="clear" w:pos="720"/>
        <w:tab w:val="clear" w:pos="1440"/>
        <w:tab w:val="clear" w:pos="2160"/>
        <w:tab w:val="clear" w:pos="4320"/>
        <w:tab w:val="clear" w:pos="8640"/>
        <w:tab w:val="left" w:pos="0"/>
        <w:tab w:val="right" w:pos="9360"/>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69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7C" w14:textId="77777777" w:rsidR="00180AEE" w:rsidRDefault="00180AEE" w:rsidP="00863DCE">
    <w:pPr>
      <w:pStyle w:val="Footer"/>
      <w:tabs>
        <w:tab w:val="clear" w:pos="720"/>
        <w:tab w:val="clear" w:pos="1440"/>
        <w:tab w:val="clear" w:pos="2160"/>
        <w:tab w:val="clear" w:pos="4320"/>
        <w:tab w:val="clear" w:pos="8640"/>
        <w:tab w:val="left" w:pos="0"/>
        <w:tab w:val="right" w:pos="9360"/>
      </w:tabs>
    </w:pPr>
    <w:r>
      <w:rPr>
        <w:rStyle w:val="PageNumber"/>
      </w:rPr>
      <w:fldChar w:fldCharType="begin"/>
    </w:r>
    <w:r>
      <w:rPr>
        <w:rStyle w:val="PageNumber"/>
      </w:rPr>
      <w:instrText xml:space="preserve"> REF _Ref301940266 \h </w:instrText>
    </w:r>
    <w:r>
      <w:rPr>
        <w:rStyle w:val="PageNumber"/>
      </w:rPr>
    </w:r>
    <w:r>
      <w:rPr>
        <w:rStyle w:val="PageNumber"/>
      </w:rPr>
      <w:fldChar w:fldCharType="separate"/>
    </w:r>
    <w:r w:rsidRPr="00863FEA">
      <w:t>Section 10 Definition of Terms</w:t>
    </w:r>
    <w:r>
      <w:rPr>
        <w:rStyle w:val="PageNumber"/>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7F" w14:textId="5073BD2B" w:rsidR="00180AEE" w:rsidRPr="008703AB" w:rsidRDefault="00180AEE" w:rsidP="0081789E">
    <w:pPr>
      <w:pStyle w:val="Footer"/>
      <w:tabs>
        <w:tab w:val="clear" w:pos="720"/>
        <w:tab w:val="clear" w:pos="1440"/>
        <w:tab w:val="clear" w:pos="2160"/>
        <w:tab w:val="clear" w:pos="4320"/>
        <w:tab w:val="clear" w:pos="8640"/>
        <w:tab w:val="left" w:pos="0"/>
        <w:tab w:val="right" w:pos="9360"/>
      </w:tabs>
      <w:jc w:val="center"/>
      <w:rPr>
        <w:rStyle w:val="Footertitle"/>
      </w:rPr>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6</w:t>
    </w:r>
    <w:r>
      <w:rPr>
        <w:rStyle w:val="PageNumber"/>
      </w:rPr>
      <w:fldChar w:fldCharType="end"/>
    </w:r>
    <w:r>
      <w:rPr>
        <w:rStyle w:val="PageNumber"/>
      </w:rPr>
      <w:tab/>
    </w:r>
    <w:r w:rsidRPr="00EE10C2">
      <w:rPr>
        <w:rStyle w:val="PageNumber"/>
      </w:rPr>
      <w:t>Section 30 Award and Execution of Contract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0" w14:textId="34BAE223" w:rsidR="00180AEE" w:rsidRDefault="00180AEE" w:rsidP="0081789E">
    <w:pPr>
      <w:pStyle w:val="Footer"/>
      <w:tabs>
        <w:tab w:val="clear" w:pos="720"/>
        <w:tab w:val="clear" w:pos="1440"/>
        <w:tab w:val="clear" w:pos="2160"/>
        <w:tab w:val="clear" w:pos="4320"/>
        <w:tab w:val="clear" w:pos="8640"/>
        <w:tab w:val="left" w:pos="0"/>
        <w:tab w:val="right" w:pos="9360"/>
      </w:tabs>
    </w:pPr>
    <w:r w:rsidRPr="00EE10C2">
      <w:rPr>
        <w:rStyle w:val="PageNumber"/>
      </w:rPr>
      <w:t>Section 30 Award and Execution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1" w14:textId="5688C203" w:rsidR="00180AEE" w:rsidRPr="00D40D73" w:rsidRDefault="00180AEE" w:rsidP="0081789E">
    <w:pPr>
      <w:pStyle w:val="Footer"/>
      <w:tabs>
        <w:tab w:val="clear" w:pos="720"/>
        <w:tab w:val="clear" w:pos="1440"/>
        <w:tab w:val="clear" w:pos="2160"/>
        <w:tab w:val="clear" w:pos="4320"/>
        <w:tab w:val="clear" w:pos="8640"/>
        <w:tab w:val="left" w:pos="0"/>
        <w:tab w:val="right" w:pos="9360"/>
      </w:tabs>
      <w:jc w:val="center"/>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20</w:t>
    </w:r>
    <w:r>
      <w:rPr>
        <w:rStyle w:val="PageNumber"/>
      </w:rPr>
      <w:fldChar w:fldCharType="end"/>
    </w:r>
    <w:r>
      <w:rPr>
        <w:rStyle w:val="PageNumber"/>
      </w:rPr>
      <w:tab/>
    </w:r>
    <w:r w:rsidRPr="00EE10C2">
      <w:rPr>
        <w:rStyle w:val="Footertitle"/>
      </w:rPr>
      <w:t>Section 40 Scope of Work</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2" w14:textId="36373DC5" w:rsidR="00180AEE" w:rsidRDefault="00180AEE" w:rsidP="0081789E">
    <w:pPr>
      <w:pStyle w:val="Footer"/>
      <w:tabs>
        <w:tab w:val="clear" w:pos="720"/>
        <w:tab w:val="clear" w:pos="1440"/>
        <w:tab w:val="clear" w:pos="2160"/>
        <w:tab w:val="clear" w:pos="4320"/>
        <w:tab w:val="clear" w:pos="8640"/>
        <w:tab w:val="left" w:pos="0"/>
        <w:tab w:val="right" w:pos="9360"/>
      </w:tabs>
    </w:pPr>
    <w:r w:rsidRPr="00EE10C2">
      <w:rPr>
        <w:rStyle w:val="PageNumber"/>
      </w:rPr>
      <w:t>Section 40 Scope of Work</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21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3" w14:textId="64D2DF16" w:rsidR="00180AEE" w:rsidRPr="00D40D73" w:rsidRDefault="00180AEE" w:rsidP="0081789E">
    <w:pPr>
      <w:pStyle w:val="Footer"/>
      <w:tabs>
        <w:tab w:val="clear" w:pos="720"/>
        <w:tab w:val="clear" w:pos="1440"/>
        <w:tab w:val="clear" w:pos="2160"/>
        <w:tab w:val="clear" w:pos="4320"/>
        <w:tab w:val="clear" w:pos="8640"/>
        <w:tab w:val="left" w:pos="0"/>
        <w:tab w:val="right" w:pos="9360"/>
      </w:tabs>
      <w:jc w:val="center"/>
    </w:pP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26</w:t>
    </w:r>
    <w:r>
      <w:rPr>
        <w:rStyle w:val="PageNumber"/>
      </w:rPr>
      <w:fldChar w:fldCharType="end"/>
    </w:r>
    <w:r>
      <w:rPr>
        <w:rStyle w:val="PageNumber"/>
      </w:rPr>
      <w:tab/>
    </w:r>
    <w:r w:rsidRPr="00EE10C2">
      <w:rPr>
        <w:rStyle w:val="PageNumber"/>
      </w:rPr>
      <w:t>Section 50 Control of Work</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2484" w14:textId="5E1E64FE" w:rsidR="00180AEE" w:rsidRDefault="00180AEE" w:rsidP="0081789E">
    <w:pPr>
      <w:pStyle w:val="Footer"/>
      <w:tabs>
        <w:tab w:val="clear" w:pos="720"/>
        <w:tab w:val="clear" w:pos="1440"/>
        <w:tab w:val="clear" w:pos="2160"/>
        <w:tab w:val="clear" w:pos="4320"/>
        <w:tab w:val="clear" w:pos="8640"/>
        <w:tab w:val="left" w:pos="0"/>
        <w:tab w:val="right" w:pos="9360"/>
      </w:tabs>
    </w:pPr>
    <w:r w:rsidRPr="00EE10C2">
      <w:rPr>
        <w:rStyle w:val="PageNumber"/>
      </w:rPr>
      <w:t>Section 50 Control of Work</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114B">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7038" w14:textId="77777777" w:rsidR="00180AEE" w:rsidRDefault="00180AEE" w:rsidP="009118AF">
      <w:pPr>
        <w:spacing w:before="0" w:after="0"/>
      </w:pPr>
      <w:r>
        <w:separator/>
      </w:r>
    </w:p>
  </w:footnote>
  <w:footnote w:type="continuationSeparator" w:id="0">
    <w:p w14:paraId="24E89D69" w14:textId="77777777" w:rsidR="00180AEE" w:rsidRDefault="00180AEE" w:rsidP="009118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FEAE" w14:textId="4582F11B" w:rsidR="00180AEE" w:rsidRDefault="00180AE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2B9B" w14:textId="1AB99566" w:rsidR="00180AEE" w:rsidRDefault="00180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2DA6" w14:textId="03DD3B22" w:rsidR="00180AEE" w:rsidRDefault="00180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83BE" w14:textId="59322F70" w:rsidR="00180AEE" w:rsidRDefault="00180A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62F1" w14:textId="7552BC58" w:rsidR="00180AEE" w:rsidRDefault="00180A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31EA" w14:textId="021061F3" w:rsidR="00180AEE" w:rsidRDefault="00180A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5FFA" w14:textId="498A62FF" w:rsidR="00180AEE" w:rsidRDefault="00180A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D413" w14:textId="5D04A18F" w:rsidR="00180AEE" w:rsidRDefault="00180A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6A66" w14:textId="15B6E263" w:rsidR="00180AEE" w:rsidRDefault="00180A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1BCF" w14:textId="2417B7F9" w:rsidR="00180AEE" w:rsidRDefault="00180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824C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C7E82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59C14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E1ACA2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845D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4E4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7E2D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4C48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6E79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04D7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C63C0"/>
    <w:multiLevelType w:val="hybridMultilevel"/>
    <w:tmpl w:val="84680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77F36D8"/>
    <w:multiLevelType w:val="hybridMultilevel"/>
    <w:tmpl w:val="54D6F8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F457D45"/>
    <w:multiLevelType w:val="hybridMultilevel"/>
    <w:tmpl w:val="ADC26C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28C2DA7"/>
    <w:multiLevelType w:val="hybridMultilevel"/>
    <w:tmpl w:val="978E8A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F733482"/>
    <w:multiLevelType w:val="hybridMultilevel"/>
    <w:tmpl w:val="6A0A921C"/>
    <w:lvl w:ilvl="0" w:tplc="E44CCC5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F0AC4"/>
    <w:multiLevelType w:val="hybridMultilevel"/>
    <w:tmpl w:val="5BCC0022"/>
    <w:lvl w:ilvl="0" w:tplc="6DA84362">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244FBE"/>
    <w:multiLevelType w:val="hybridMultilevel"/>
    <w:tmpl w:val="0760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30C4C"/>
    <w:multiLevelType w:val="hybridMultilevel"/>
    <w:tmpl w:val="BD723496"/>
    <w:lvl w:ilvl="0" w:tplc="DE68C390">
      <w:start w:val="1"/>
      <w:numFmt w:val="bullet"/>
      <w:pStyle w:val="Bullet2"/>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ED3A8E"/>
    <w:multiLevelType w:val="multilevel"/>
    <w:tmpl w:val="8730B000"/>
    <w:lvl w:ilvl="0">
      <w:start w:val="1"/>
      <w:numFmt w:val="decimal"/>
      <w:lvlText w:val="%1"/>
      <w:lvlJc w:val="left"/>
      <w:pPr>
        <w:ind w:left="360" w:hanging="36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9581F3D"/>
    <w:multiLevelType w:val="hybridMultilevel"/>
    <w:tmpl w:val="8A9AAC42"/>
    <w:lvl w:ilvl="0" w:tplc="EA5EB34A">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15:restartNumberingAfterBreak="0">
    <w:nsid w:val="3B2945B8"/>
    <w:multiLevelType w:val="hybridMultilevel"/>
    <w:tmpl w:val="5B206C42"/>
    <w:lvl w:ilvl="0" w:tplc="962A3B96">
      <w:start w:val="1"/>
      <w:numFmt w:val="decimal"/>
      <w:lvlText w:val="(%1)"/>
      <w:lvlJc w:val="left"/>
      <w:pPr>
        <w:ind w:left="900" w:hanging="360"/>
      </w:pPr>
      <w:rPr>
        <w:rFonts w:hint="default"/>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DD35E43"/>
    <w:multiLevelType w:val="hybridMultilevel"/>
    <w:tmpl w:val="FC6ED516"/>
    <w:lvl w:ilvl="0" w:tplc="407C5750">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2" w15:restartNumberingAfterBreak="0">
    <w:nsid w:val="60ED21B1"/>
    <w:multiLevelType w:val="multilevel"/>
    <w:tmpl w:val="E6B8E60C"/>
    <w:lvl w:ilvl="0">
      <w:start w:val="1"/>
      <w:numFmt w:val="bullet"/>
      <w:pStyle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D871309"/>
    <w:multiLevelType w:val="hybridMultilevel"/>
    <w:tmpl w:val="FA10F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83B41C2"/>
    <w:multiLevelType w:val="hybridMultilevel"/>
    <w:tmpl w:val="8F10E010"/>
    <w:lvl w:ilvl="0" w:tplc="8654C452">
      <w:start w:val="1"/>
      <w:numFmt w:val="decimal"/>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2A188A"/>
    <w:multiLevelType w:val="hybridMultilevel"/>
    <w:tmpl w:val="155CB7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E387AE0"/>
    <w:multiLevelType w:val="multilevel"/>
    <w:tmpl w:val="059A4476"/>
    <w:lvl w:ilvl="0">
      <w:start w:val="1"/>
      <w:numFmt w:val="decimal"/>
      <w:pStyle w:val="List"/>
      <w:lvlText w:val="%1."/>
      <w:lvlJc w:val="left"/>
      <w:pPr>
        <w:ind w:left="720" w:hanging="360"/>
      </w:pPr>
      <w:rPr>
        <w:rFonts w:cs="Times New Roman" w:hint="default"/>
      </w:rPr>
    </w:lvl>
    <w:lvl w:ilvl="1">
      <w:start w:val="1"/>
      <w:numFmt w:val="decimal"/>
      <w:pStyle w:val="List2"/>
      <w:lvlText w:val="%1.%2."/>
      <w:lvlJc w:val="left"/>
      <w:pPr>
        <w:ind w:left="1440" w:hanging="720"/>
      </w:pPr>
      <w:rPr>
        <w:rFonts w:cs="Times New Roman" w:hint="default"/>
      </w:rPr>
    </w:lvl>
    <w:lvl w:ilvl="2">
      <w:start w:val="1"/>
      <w:numFmt w:val="decimal"/>
      <w:lvlText w:val="%1.%2.%3."/>
      <w:lvlJc w:val="left"/>
      <w:pPr>
        <w:ind w:left="1080"/>
      </w:pPr>
      <w:rPr>
        <w:rFonts w:cs="Times New Roman" w:hint="default"/>
      </w:rPr>
    </w:lvl>
    <w:lvl w:ilvl="3">
      <w:start w:val="1"/>
      <w:numFmt w:val="decimal"/>
      <w:lvlText w:val="%1.%2.%3.%4."/>
      <w:lvlJc w:val="left"/>
      <w:pPr>
        <w:ind w:left="1440"/>
      </w:pPr>
      <w:rPr>
        <w:rFonts w:cs="Times New Roman" w:hint="default"/>
      </w:rPr>
    </w:lvl>
    <w:lvl w:ilvl="4">
      <w:start w:val="1"/>
      <w:numFmt w:val="decimal"/>
      <w:lvlText w:val="%1.%2.%3.%4.%5."/>
      <w:lvlJc w:val="left"/>
      <w:pPr>
        <w:ind w:left="1800"/>
      </w:pPr>
      <w:rPr>
        <w:rFonts w:cs="Times New Roman" w:hint="default"/>
      </w:rPr>
    </w:lvl>
    <w:lvl w:ilvl="5">
      <w:start w:val="1"/>
      <w:numFmt w:val="decimal"/>
      <w:lvlText w:val="%1.%2.%3.%4.%5.%6."/>
      <w:lvlJc w:val="left"/>
      <w:pPr>
        <w:ind w:left="2160"/>
      </w:pPr>
      <w:rPr>
        <w:rFonts w:cs="Times New Roman" w:hint="default"/>
      </w:rPr>
    </w:lvl>
    <w:lvl w:ilvl="6">
      <w:start w:val="1"/>
      <w:numFmt w:val="decimal"/>
      <w:lvlText w:val="%1.%2.%3.%4.%5.%6.%7."/>
      <w:lvlJc w:val="left"/>
      <w:pPr>
        <w:ind w:left="2520"/>
      </w:pPr>
      <w:rPr>
        <w:rFonts w:cs="Times New Roman" w:hint="default"/>
      </w:rPr>
    </w:lvl>
    <w:lvl w:ilvl="7">
      <w:start w:val="1"/>
      <w:numFmt w:val="decimal"/>
      <w:lvlText w:val="%1.%2.%3.%4.%5.%6.%7.%8."/>
      <w:lvlJc w:val="left"/>
      <w:pPr>
        <w:ind w:left="2880"/>
      </w:pPr>
      <w:rPr>
        <w:rFonts w:cs="Times New Roman" w:hint="default"/>
      </w:rPr>
    </w:lvl>
    <w:lvl w:ilvl="8">
      <w:start w:val="1"/>
      <w:numFmt w:val="decimal"/>
      <w:lvlText w:val="%1.%2.%3.%4.%5.%6.%7.%8.%9."/>
      <w:lvlJc w:val="left"/>
      <w:pPr>
        <w:ind w:left="3240"/>
      </w:pPr>
      <w:rPr>
        <w:rFonts w:cs="Times New Roman" w:hint="default"/>
      </w:rPr>
    </w:lvl>
  </w:abstractNum>
  <w:num w:numId="1" w16cid:durableId="2062945692">
    <w:abstractNumId w:val="9"/>
  </w:num>
  <w:num w:numId="2" w16cid:durableId="450251099">
    <w:abstractNumId w:val="18"/>
  </w:num>
  <w:num w:numId="3" w16cid:durableId="1728606332">
    <w:abstractNumId w:val="22"/>
  </w:num>
  <w:num w:numId="4" w16cid:durableId="1208639602">
    <w:abstractNumId w:val="17"/>
  </w:num>
  <w:num w:numId="5" w16cid:durableId="13631676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6946056">
    <w:abstractNumId w:val="7"/>
  </w:num>
  <w:num w:numId="7" w16cid:durableId="2049916981">
    <w:abstractNumId w:val="6"/>
  </w:num>
  <w:num w:numId="8" w16cid:durableId="902911285">
    <w:abstractNumId w:val="5"/>
  </w:num>
  <w:num w:numId="9" w16cid:durableId="1249117994">
    <w:abstractNumId w:val="4"/>
  </w:num>
  <w:num w:numId="10" w16cid:durableId="1758556746">
    <w:abstractNumId w:val="8"/>
  </w:num>
  <w:num w:numId="11" w16cid:durableId="437530184">
    <w:abstractNumId w:val="3"/>
  </w:num>
  <w:num w:numId="12" w16cid:durableId="1656882355">
    <w:abstractNumId w:val="2"/>
  </w:num>
  <w:num w:numId="13" w16cid:durableId="1480070406">
    <w:abstractNumId w:val="1"/>
  </w:num>
  <w:num w:numId="14" w16cid:durableId="2033535017">
    <w:abstractNumId w:val="0"/>
  </w:num>
  <w:num w:numId="15" w16cid:durableId="2130583396">
    <w:abstractNumId w:val="13"/>
  </w:num>
  <w:num w:numId="16" w16cid:durableId="708800371">
    <w:abstractNumId w:val="25"/>
  </w:num>
  <w:num w:numId="17" w16cid:durableId="218903501">
    <w:abstractNumId w:val="10"/>
  </w:num>
  <w:num w:numId="18" w16cid:durableId="1992444618">
    <w:abstractNumId w:val="12"/>
  </w:num>
  <w:num w:numId="19" w16cid:durableId="1769734954">
    <w:abstractNumId w:val="11"/>
  </w:num>
  <w:num w:numId="20" w16cid:durableId="1107116270">
    <w:abstractNumId w:val="19"/>
  </w:num>
  <w:num w:numId="21" w16cid:durableId="201943839">
    <w:abstractNumId w:val="14"/>
  </w:num>
  <w:num w:numId="22" w16cid:durableId="1367412335">
    <w:abstractNumId w:val="20"/>
  </w:num>
  <w:num w:numId="23" w16cid:durableId="1929002564">
    <w:abstractNumId w:val="24"/>
  </w:num>
  <w:num w:numId="24" w16cid:durableId="1558929061">
    <w:abstractNumId w:val="21"/>
  </w:num>
  <w:num w:numId="25" w16cid:durableId="777680390">
    <w:abstractNumId w:val="15"/>
  </w:num>
  <w:num w:numId="26" w16cid:durableId="339626438">
    <w:abstractNumId w:val="23"/>
  </w:num>
  <w:num w:numId="27" w16cid:durableId="368190831">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1B"/>
    <w:rsid w:val="00000526"/>
    <w:rsid w:val="000005B7"/>
    <w:rsid w:val="00000BB2"/>
    <w:rsid w:val="00000E41"/>
    <w:rsid w:val="00001112"/>
    <w:rsid w:val="00001432"/>
    <w:rsid w:val="00002078"/>
    <w:rsid w:val="000021F2"/>
    <w:rsid w:val="000024F3"/>
    <w:rsid w:val="0000259E"/>
    <w:rsid w:val="00003F29"/>
    <w:rsid w:val="00003F9A"/>
    <w:rsid w:val="00003FED"/>
    <w:rsid w:val="000042FE"/>
    <w:rsid w:val="00004DA8"/>
    <w:rsid w:val="00005B89"/>
    <w:rsid w:val="00006221"/>
    <w:rsid w:val="000064FE"/>
    <w:rsid w:val="0000681A"/>
    <w:rsid w:val="000068E7"/>
    <w:rsid w:val="00006B62"/>
    <w:rsid w:val="00006DCD"/>
    <w:rsid w:val="00007688"/>
    <w:rsid w:val="000079D7"/>
    <w:rsid w:val="00010416"/>
    <w:rsid w:val="000114B4"/>
    <w:rsid w:val="00011751"/>
    <w:rsid w:val="00011C23"/>
    <w:rsid w:val="000122D9"/>
    <w:rsid w:val="000125AD"/>
    <w:rsid w:val="00012E0B"/>
    <w:rsid w:val="000146CE"/>
    <w:rsid w:val="0001505D"/>
    <w:rsid w:val="000165ED"/>
    <w:rsid w:val="00017458"/>
    <w:rsid w:val="000176FB"/>
    <w:rsid w:val="000179B3"/>
    <w:rsid w:val="00017D87"/>
    <w:rsid w:val="00020452"/>
    <w:rsid w:val="000207EC"/>
    <w:rsid w:val="0002162B"/>
    <w:rsid w:val="00021823"/>
    <w:rsid w:val="00021840"/>
    <w:rsid w:val="0002190E"/>
    <w:rsid w:val="00021CFB"/>
    <w:rsid w:val="000227B0"/>
    <w:rsid w:val="00023895"/>
    <w:rsid w:val="00023D51"/>
    <w:rsid w:val="00024087"/>
    <w:rsid w:val="0002464D"/>
    <w:rsid w:val="000246BE"/>
    <w:rsid w:val="0002514B"/>
    <w:rsid w:val="000252A9"/>
    <w:rsid w:val="00025829"/>
    <w:rsid w:val="00025F24"/>
    <w:rsid w:val="000266C2"/>
    <w:rsid w:val="000268A0"/>
    <w:rsid w:val="00026D80"/>
    <w:rsid w:val="00027F7C"/>
    <w:rsid w:val="000306A3"/>
    <w:rsid w:val="00031984"/>
    <w:rsid w:val="00031AD9"/>
    <w:rsid w:val="00031EB2"/>
    <w:rsid w:val="00032186"/>
    <w:rsid w:val="000329A1"/>
    <w:rsid w:val="00032A36"/>
    <w:rsid w:val="00032BC2"/>
    <w:rsid w:val="00033BD1"/>
    <w:rsid w:val="00034FB7"/>
    <w:rsid w:val="0003551B"/>
    <w:rsid w:val="0003588A"/>
    <w:rsid w:val="00035989"/>
    <w:rsid w:val="00035B3D"/>
    <w:rsid w:val="00035EA9"/>
    <w:rsid w:val="000366AB"/>
    <w:rsid w:val="00036724"/>
    <w:rsid w:val="00036CCE"/>
    <w:rsid w:val="00036D5D"/>
    <w:rsid w:val="0003712A"/>
    <w:rsid w:val="0003735F"/>
    <w:rsid w:val="00037B31"/>
    <w:rsid w:val="00037CF5"/>
    <w:rsid w:val="00037E15"/>
    <w:rsid w:val="000403E3"/>
    <w:rsid w:val="00040809"/>
    <w:rsid w:val="00041918"/>
    <w:rsid w:val="000419C8"/>
    <w:rsid w:val="00041AD8"/>
    <w:rsid w:val="00042BF3"/>
    <w:rsid w:val="000433A0"/>
    <w:rsid w:val="0004367E"/>
    <w:rsid w:val="0004379C"/>
    <w:rsid w:val="00043C8B"/>
    <w:rsid w:val="00043D5A"/>
    <w:rsid w:val="00043F69"/>
    <w:rsid w:val="000441DD"/>
    <w:rsid w:val="000450F0"/>
    <w:rsid w:val="00045C27"/>
    <w:rsid w:val="00045F27"/>
    <w:rsid w:val="00045F95"/>
    <w:rsid w:val="00046243"/>
    <w:rsid w:val="0004698A"/>
    <w:rsid w:val="00047576"/>
    <w:rsid w:val="00047856"/>
    <w:rsid w:val="000503D9"/>
    <w:rsid w:val="000505AF"/>
    <w:rsid w:val="00050B28"/>
    <w:rsid w:val="00050D73"/>
    <w:rsid w:val="000514A6"/>
    <w:rsid w:val="00051804"/>
    <w:rsid w:val="00051BD0"/>
    <w:rsid w:val="00051C02"/>
    <w:rsid w:val="00052820"/>
    <w:rsid w:val="00052A64"/>
    <w:rsid w:val="00052C4D"/>
    <w:rsid w:val="00054825"/>
    <w:rsid w:val="00054A86"/>
    <w:rsid w:val="000556E9"/>
    <w:rsid w:val="0005609C"/>
    <w:rsid w:val="00056626"/>
    <w:rsid w:val="00060239"/>
    <w:rsid w:val="00060271"/>
    <w:rsid w:val="000604FD"/>
    <w:rsid w:val="000613D1"/>
    <w:rsid w:val="00061C2A"/>
    <w:rsid w:val="00061DE3"/>
    <w:rsid w:val="00061EA7"/>
    <w:rsid w:val="00061FAD"/>
    <w:rsid w:val="000623B1"/>
    <w:rsid w:val="000627FE"/>
    <w:rsid w:val="00062B01"/>
    <w:rsid w:val="00062B82"/>
    <w:rsid w:val="00062C6F"/>
    <w:rsid w:val="00064D14"/>
    <w:rsid w:val="00064D53"/>
    <w:rsid w:val="00065AF8"/>
    <w:rsid w:val="00065DFA"/>
    <w:rsid w:val="00066155"/>
    <w:rsid w:val="000663C9"/>
    <w:rsid w:val="0006681F"/>
    <w:rsid w:val="00066AB9"/>
    <w:rsid w:val="00067640"/>
    <w:rsid w:val="00067C70"/>
    <w:rsid w:val="00067F98"/>
    <w:rsid w:val="0007026B"/>
    <w:rsid w:val="000704BB"/>
    <w:rsid w:val="00070544"/>
    <w:rsid w:val="000709E8"/>
    <w:rsid w:val="00071E06"/>
    <w:rsid w:val="000731F0"/>
    <w:rsid w:val="00073299"/>
    <w:rsid w:val="0007357A"/>
    <w:rsid w:val="00073D84"/>
    <w:rsid w:val="000743C1"/>
    <w:rsid w:val="000745F8"/>
    <w:rsid w:val="0007467E"/>
    <w:rsid w:val="00074C13"/>
    <w:rsid w:val="00075976"/>
    <w:rsid w:val="000762E3"/>
    <w:rsid w:val="000766FC"/>
    <w:rsid w:val="00077063"/>
    <w:rsid w:val="000771EA"/>
    <w:rsid w:val="000776D4"/>
    <w:rsid w:val="0007796F"/>
    <w:rsid w:val="00077FBA"/>
    <w:rsid w:val="00080A29"/>
    <w:rsid w:val="00080CC0"/>
    <w:rsid w:val="000819AC"/>
    <w:rsid w:val="00081CC3"/>
    <w:rsid w:val="00082676"/>
    <w:rsid w:val="00082FFB"/>
    <w:rsid w:val="00083C08"/>
    <w:rsid w:val="000844B1"/>
    <w:rsid w:val="000845AE"/>
    <w:rsid w:val="00084967"/>
    <w:rsid w:val="00084E91"/>
    <w:rsid w:val="00085041"/>
    <w:rsid w:val="000851A5"/>
    <w:rsid w:val="00086A01"/>
    <w:rsid w:val="00086B8B"/>
    <w:rsid w:val="00086F37"/>
    <w:rsid w:val="00087693"/>
    <w:rsid w:val="00087D5F"/>
    <w:rsid w:val="00093104"/>
    <w:rsid w:val="00093601"/>
    <w:rsid w:val="00093C0F"/>
    <w:rsid w:val="00094011"/>
    <w:rsid w:val="0009431A"/>
    <w:rsid w:val="000943DB"/>
    <w:rsid w:val="00095021"/>
    <w:rsid w:val="00095475"/>
    <w:rsid w:val="00095A64"/>
    <w:rsid w:val="0009640F"/>
    <w:rsid w:val="00096A53"/>
    <w:rsid w:val="000970BC"/>
    <w:rsid w:val="000971CA"/>
    <w:rsid w:val="0009734F"/>
    <w:rsid w:val="00097717"/>
    <w:rsid w:val="00097DA5"/>
    <w:rsid w:val="000A009C"/>
    <w:rsid w:val="000A026B"/>
    <w:rsid w:val="000A0578"/>
    <w:rsid w:val="000A0862"/>
    <w:rsid w:val="000A1922"/>
    <w:rsid w:val="000A1A4A"/>
    <w:rsid w:val="000A20C5"/>
    <w:rsid w:val="000A31BE"/>
    <w:rsid w:val="000A31FE"/>
    <w:rsid w:val="000A3391"/>
    <w:rsid w:val="000A3642"/>
    <w:rsid w:val="000A3B67"/>
    <w:rsid w:val="000A3C29"/>
    <w:rsid w:val="000A43A5"/>
    <w:rsid w:val="000A4989"/>
    <w:rsid w:val="000A4EA0"/>
    <w:rsid w:val="000A5102"/>
    <w:rsid w:val="000A5BAD"/>
    <w:rsid w:val="000A5C42"/>
    <w:rsid w:val="000A6A02"/>
    <w:rsid w:val="000A7C2D"/>
    <w:rsid w:val="000B0205"/>
    <w:rsid w:val="000B0369"/>
    <w:rsid w:val="000B1422"/>
    <w:rsid w:val="000B1787"/>
    <w:rsid w:val="000B1AFB"/>
    <w:rsid w:val="000B34B9"/>
    <w:rsid w:val="000B38BD"/>
    <w:rsid w:val="000B39C8"/>
    <w:rsid w:val="000B4607"/>
    <w:rsid w:val="000B4D37"/>
    <w:rsid w:val="000B5247"/>
    <w:rsid w:val="000B65C4"/>
    <w:rsid w:val="000B6BBE"/>
    <w:rsid w:val="000B7AF1"/>
    <w:rsid w:val="000C09D4"/>
    <w:rsid w:val="000C14C1"/>
    <w:rsid w:val="000C1559"/>
    <w:rsid w:val="000C1606"/>
    <w:rsid w:val="000C16CB"/>
    <w:rsid w:val="000C1D7F"/>
    <w:rsid w:val="000C1FBE"/>
    <w:rsid w:val="000C2367"/>
    <w:rsid w:val="000C3941"/>
    <w:rsid w:val="000C3C04"/>
    <w:rsid w:val="000C4036"/>
    <w:rsid w:val="000C4B7F"/>
    <w:rsid w:val="000C5BFF"/>
    <w:rsid w:val="000C5F94"/>
    <w:rsid w:val="000C6207"/>
    <w:rsid w:val="000C6EB9"/>
    <w:rsid w:val="000C76F4"/>
    <w:rsid w:val="000C793D"/>
    <w:rsid w:val="000D038B"/>
    <w:rsid w:val="000D0448"/>
    <w:rsid w:val="000D09FB"/>
    <w:rsid w:val="000D0B60"/>
    <w:rsid w:val="000D0FD6"/>
    <w:rsid w:val="000D1047"/>
    <w:rsid w:val="000D1337"/>
    <w:rsid w:val="000D181E"/>
    <w:rsid w:val="000D326B"/>
    <w:rsid w:val="000D3AF2"/>
    <w:rsid w:val="000D4C7D"/>
    <w:rsid w:val="000D4D7D"/>
    <w:rsid w:val="000D5518"/>
    <w:rsid w:val="000D5A81"/>
    <w:rsid w:val="000D5E8B"/>
    <w:rsid w:val="000D6089"/>
    <w:rsid w:val="000D62B9"/>
    <w:rsid w:val="000D6304"/>
    <w:rsid w:val="000D691F"/>
    <w:rsid w:val="000D70EC"/>
    <w:rsid w:val="000D70F0"/>
    <w:rsid w:val="000D732B"/>
    <w:rsid w:val="000D7BFD"/>
    <w:rsid w:val="000E01E5"/>
    <w:rsid w:val="000E09CE"/>
    <w:rsid w:val="000E0F3A"/>
    <w:rsid w:val="000E19FE"/>
    <w:rsid w:val="000E1F7B"/>
    <w:rsid w:val="000E2107"/>
    <w:rsid w:val="000E21F9"/>
    <w:rsid w:val="000E25A3"/>
    <w:rsid w:val="000E2A9A"/>
    <w:rsid w:val="000E2BA7"/>
    <w:rsid w:val="000E36E9"/>
    <w:rsid w:val="000E37CF"/>
    <w:rsid w:val="000E432D"/>
    <w:rsid w:val="000E44FF"/>
    <w:rsid w:val="000E458E"/>
    <w:rsid w:val="000E471A"/>
    <w:rsid w:val="000E5939"/>
    <w:rsid w:val="000E59E9"/>
    <w:rsid w:val="000E5FCC"/>
    <w:rsid w:val="000E605F"/>
    <w:rsid w:val="000E6812"/>
    <w:rsid w:val="000E6F3F"/>
    <w:rsid w:val="000E766B"/>
    <w:rsid w:val="000E79CE"/>
    <w:rsid w:val="000F007B"/>
    <w:rsid w:val="000F02B5"/>
    <w:rsid w:val="000F0926"/>
    <w:rsid w:val="000F09FA"/>
    <w:rsid w:val="000F0B22"/>
    <w:rsid w:val="000F10D9"/>
    <w:rsid w:val="000F122A"/>
    <w:rsid w:val="000F1718"/>
    <w:rsid w:val="000F1995"/>
    <w:rsid w:val="000F20C3"/>
    <w:rsid w:val="000F2309"/>
    <w:rsid w:val="000F34D3"/>
    <w:rsid w:val="000F354E"/>
    <w:rsid w:val="000F3EB6"/>
    <w:rsid w:val="000F4280"/>
    <w:rsid w:val="000F4EB6"/>
    <w:rsid w:val="000F5019"/>
    <w:rsid w:val="000F5531"/>
    <w:rsid w:val="000F59D6"/>
    <w:rsid w:val="000F5A3F"/>
    <w:rsid w:val="000F6122"/>
    <w:rsid w:val="000F6230"/>
    <w:rsid w:val="000F637B"/>
    <w:rsid w:val="000F6C8E"/>
    <w:rsid w:val="000F6F98"/>
    <w:rsid w:val="000F7620"/>
    <w:rsid w:val="000F77A5"/>
    <w:rsid w:val="000F7B16"/>
    <w:rsid w:val="000F7D84"/>
    <w:rsid w:val="000F7EE2"/>
    <w:rsid w:val="000F7FDC"/>
    <w:rsid w:val="00100BD3"/>
    <w:rsid w:val="00101C7D"/>
    <w:rsid w:val="00101D66"/>
    <w:rsid w:val="00102652"/>
    <w:rsid w:val="00103172"/>
    <w:rsid w:val="00103888"/>
    <w:rsid w:val="00103D0D"/>
    <w:rsid w:val="00103F5D"/>
    <w:rsid w:val="00104B01"/>
    <w:rsid w:val="00104D24"/>
    <w:rsid w:val="001050AC"/>
    <w:rsid w:val="00105DED"/>
    <w:rsid w:val="00105F99"/>
    <w:rsid w:val="001060EB"/>
    <w:rsid w:val="001063C9"/>
    <w:rsid w:val="00106911"/>
    <w:rsid w:val="00106BAA"/>
    <w:rsid w:val="00107275"/>
    <w:rsid w:val="001078FE"/>
    <w:rsid w:val="00110756"/>
    <w:rsid w:val="00111388"/>
    <w:rsid w:val="0011167B"/>
    <w:rsid w:val="001118A2"/>
    <w:rsid w:val="00112506"/>
    <w:rsid w:val="00112EE3"/>
    <w:rsid w:val="00113719"/>
    <w:rsid w:val="00113A99"/>
    <w:rsid w:val="00113AD4"/>
    <w:rsid w:val="00113F93"/>
    <w:rsid w:val="00114188"/>
    <w:rsid w:val="001159BA"/>
    <w:rsid w:val="00116384"/>
    <w:rsid w:val="001165EE"/>
    <w:rsid w:val="001169D2"/>
    <w:rsid w:val="00117764"/>
    <w:rsid w:val="00120037"/>
    <w:rsid w:val="001200A4"/>
    <w:rsid w:val="00120F5A"/>
    <w:rsid w:val="0012108B"/>
    <w:rsid w:val="00121699"/>
    <w:rsid w:val="0012253A"/>
    <w:rsid w:val="00122D04"/>
    <w:rsid w:val="0012397E"/>
    <w:rsid w:val="00124913"/>
    <w:rsid w:val="00124C7C"/>
    <w:rsid w:val="00124D3D"/>
    <w:rsid w:val="00124F14"/>
    <w:rsid w:val="00124F69"/>
    <w:rsid w:val="001252E4"/>
    <w:rsid w:val="0012548B"/>
    <w:rsid w:val="00126062"/>
    <w:rsid w:val="00126410"/>
    <w:rsid w:val="001265C3"/>
    <w:rsid w:val="00126B00"/>
    <w:rsid w:val="00127241"/>
    <w:rsid w:val="00127AB6"/>
    <w:rsid w:val="00127DF1"/>
    <w:rsid w:val="00130FB7"/>
    <w:rsid w:val="001316F9"/>
    <w:rsid w:val="001317B5"/>
    <w:rsid w:val="00131B73"/>
    <w:rsid w:val="00131F48"/>
    <w:rsid w:val="0013245B"/>
    <w:rsid w:val="00132C4B"/>
    <w:rsid w:val="001338BC"/>
    <w:rsid w:val="00133F5A"/>
    <w:rsid w:val="00134AD1"/>
    <w:rsid w:val="00135004"/>
    <w:rsid w:val="001364AA"/>
    <w:rsid w:val="00136D52"/>
    <w:rsid w:val="00136F6C"/>
    <w:rsid w:val="00136F7F"/>
    <w:rsid w:val="0013717A"/>
    <w:rsid w:val="00137619"/>
    <w:rsid w:val="00137ADC"/>
    <w:rsid w:val="00137B16"/>
    <w:rsid w:val="00137EF0"/>
    <w:rsid w:val="00140460"/>
    <w:rsid w:val="00140C35"/>
    <w:rsid w:val="00140C67"/>
    <w:rsid w:val="0014126D"/>
    <w:rsid w:val="00141EC8"/>
    <w:rsid w:val="001420FE"/>
    <w:rsid w:val="00143272"/>
    <w:rsid w:val="00143E13"/>
    <w:rsid w:val="001443D0"/>
    <w:rsid w:val="00144BC1"/>
    <w:rsid w:val="00144ED6"/>
    <w:rsid w:val="00145540"/>
    <w:rsid w:val="0014564D"/>
    <w:rsid w:val="001459D1"/>
    <w:rsid w:val="00145DFE"/>
    <w:rsid w:val="001460B9"/>
    <w:rsid w:val="001463AA"/>
    <w:rsid w:val="001471C9"/>
    <w:rsid w:val="001477C0"/>
    <w:rsid w:val="0015039C"/>
    <w:rsid w:val="00151267"/>
    <w:rsid w:val="001519BC"/>
    <w:rsid w:val="00151A2A"/>
    <w:rsid w:val="0015255C"/>
    <w:rsid w:val="00152AAF"/>
    <w:rsid w:val="00152BDC"/>
    <w:rsid w:val="00152E2E"/>
    <w:rsid w:val="00152E7E"/>
    <w:rsid w:val="00153130"/>
    <w:rsid w:val="00153261"/>
    <w:rsid w:val="001549CC"/>
    <w:rsid w:val="00154D71"/>
    <w:rsid w:val="00154F2E"/>
    <w:rsid w:val="001552CB"/>
    <w:rsid w:val="0015610E"/>
    <w:rsid w:val="0015713B"/>
    <w:rsid w:val="00157CB7"/>
    <w:rsid w:val="001601E5"/>
    <w:rsid w:val="001603A5"/>
    <w:rsid w:val="0016043D"/>
    <w:rsid w:val="00160581"/>
    <w:rsid w:val="00160700"/>
    <w:rsid w:val="00160709"/>
    <w:rsid w:val="00161466"/>
    <w:rsid w:val="001615C9"/>
    <w:rsid w:val="00161852"/>
    <w:rsid w:val="001624AA"/>
    <w:rsid w:val="001628A0"/>
    <w:rsid w:val="001629CE"/>
    <w:rsid w:val="00162E68"/>
    <w:rsid w:val="00162E73"/>
    <w:rsid w:val="0016374E"/>
    <w:rsid w:val="00163846"/>
    <w:rsid w:val="00163AAF"/>
    <w:rsid w:val="001647BA"/>
    <w:rsid w:val="0016492E"/>
    <w:rsid w:val="00164B41"/>
    <w:rsid w:val="00164B9D"/>
    <w:rsid w:val="00164C3A"/>
    <w:rsid w:val="00165048"/>
    <w:rsid w:val="0016507A"/>
    <w:rsid w:val="001650F1"/>
    <w:rsid w:val="001668FE"/>
    <w:rsid w:val="00167171"/>
    <w:rsid w:val="00167F52"/>
    <w:rsid w:val="0017013C"/>
    <w:rsid w:val="00170152"/>
    <w:rsid w:val="00170BE1"/>
    <w:rsid w:val="00170D25"/>
    <w:rsid w:val="00171825"/>
    <w:rsid w:val="001725CF"/>
    <w:rsid w:val="001729C1"/>
    <w:rsid w:val="001734FF"/>
    <w:rsid w:val="001738D2"/>
    <w:rsid w:val="00173900"/>
    <w:rsid w:val="001748E8"/>
    <w:rsid w:val="001750A6"/>
    <w:rsid w:val="001756A3"/>
    <w:rsid w:val="00175870"/>
    <w:rsid w:val="00175F7B"/>
    <w:rsid w:val="00175F90"/>
    <w:rsid w:val="0017675E"/>
    <w:rsid w:val="00177176"/>
    <w:rsid w:val="001771B1"/>
    <w:rsid w:val="001776B4"/>
    <w:rsid w:val="001801B7"/>
    <w:rsid w:val="00180649"/>
    <w:rsid w:val="00180AEE"/>
    <w:rsid w:val="00180E63"/>
    <w:rsid w:val="00181403"/>
    <w:rsid w:val="00181AFD"/>
    <w:rsid w:val="001822C9"/>
    <w:rsid w:val="0018248C"/>
    <w:rsid w:val="00182B0E"/>
    <w:rsid w:val="001835C1"/>
    <w:rsid w:val="001835C9"/>
    <w:rsid w:val="00183B72"/>
    <w:rsid w:val="00183BA9"/>
    <w:rsid w:val="00183C97"/>
    <w:rsid w:val="00183DAF"/>
    <w:rsid w:val="001840E8"/>
    <w:rsid w:val="001843E5"/>
    <w:rsid w:val="0018463F"/>
    <w:rsid w:val="00184F05"/>
    <w:rsid w:val="001850C5"/>
    <w:rsid w:val="001855CD"/>
    <w:rsid w:val="001858B8"/>
    <w:rsid w:val="0018591F"/>
    <w:rsid w:val="00186652"/>
    <w:rsid w:val="0018678A"/>
    <w:rsid w:val="00186880"/>
    <w:rsid w:val="0018745C"/>
    <w:rsid w:val="00190B20"/>
    <w:rsid w:val="00191050"/>
    <w:rsid w:val="00191270"/>
    <w:rsid w:val="001918F1"/>
    <w:rsid w:val="00191F47"/>
    <w:rsid w:val="00192226"/>
    <w:rsid w:val="00192482"/>
    <w:rsid w:val="0019288D"/>
    <w:rsid w:val="00192B56"/>
    <w:rsid w:val="00192DDC"/>
    <w:rsid w:val="00193093"/>
    <w:rsid w:val="001939BB"/>
    <w:rsid w:val="001947C1"/>
    <w:rsid w:val="001949C3"/>
    <w:rsid w:val="00194C88"/>
    <w:rsid w:val="00195203"/>
    <w:rsid w:val="00196AB5"/>
    <w:rsid w:val="00197276"/>
    <w:rsid w:val="00197CE6"/>
    <w:rsid w:val="001A028B"/>
    <w:rsid w:val="001A04FB"/>
    <w:rsid w:val="001A06FA"/>
    <w:rsid w:val="001A0864"/>
    <w:rsid w:val="001A0C11"/>
    <w:rsid w:val="001A0D13"/>
    <w:rsid w:val="001A1008"/>
    <w:rsid w:val="001A1125"/>
    <w:rsid w:val="001A27BF"/>
    <w:rsid w:val="001A2B6E"/>
    <w:rsid w:val="001A2B83"/>
    <w:rsid w:val="001A2CF9"/>
    <w:rsid w:val="001A3A87"/>
    <w:rsid w:val="001A3DEB"/>
    <w:rsid w:val="001A3F35"/>
    <w:rsid w:val="001A4720"/>
    <w:rsid w:val="001A4823"/>
    <w:rsid w:val="001A589B"/>
    <w:rsid w:val="001A5BB5"/>
    <w:rsid w:val="001A5BC4"/>
    <w:rsid w:val="001A5C42"/>
    <w:rsid w:val="001A69DE"/>
    <w:rsid w:val="001A6F2A"/>
    <w:rsid w:val="001A7849"/>
    <w:rsid w:val="001B0E53"/>
    <w:rsid w:val="001B10F8"/>
    <w:rsid w:val="001B1B2F"/>
    <w:rsid w:val="001B2829"/>
    <w:rsid w:val="001B2B3E"/>
    <w:rsid w:val="001B2BFB"/>
    <w:rsid w:val="001B2CB1"/>
    <w:rsid w:val="001B321E"/>
    <w:rsid w:val="001B4042"/>
    <w:rsid w:val="001B4179"/>
    <w:rsid w:val="001B4621"/>
    <w:rsid w:val="001B4C32"/>
    <w:rsid w:val="001B509E"/>
    <w:rsid w:val="001B58BB"/>
    <w:rsid w:val="001B6A47"/>
    <w:rsid w:val="001C00A8"/>
    <w:rsid w:val="001C00E3"/>
    <w:rsid w:val="001C0339"/>
    <w:rsid w:val="001C070E"/>
    <w:rsid w:val="001C09FE"/>
    <w:rsid w:val="001C1044"/>
    <w:rsid w:val="001C1111"/>
    <w:rsid w:val="001C139F"/>
    <w:rsid w:val="001C251D"/>
    <w:rsid w:val="001C25E6"/>
    <w:rsid w:val="001C2BA1"/>
    <w:rsid w:val="001C3A71"/>
    <w:rsid w:val="001C3D56"/>
    <w:rsid w:val="001C44ED"/>
    <w:rsid w:val="001C48B2"/>
    <w:rsid w:val="001C50B7"/>
    <w:rsid w:val="001C5CE9"/>
    <w:rsid w:val="001C5E48"/>
    <w:rsid w:val="001C5FD7"/>
    <w:rsid w:val="001C76B4"/>
    <w:rsid w:val="001C7BEC"/>
    <w:rsid w:val="001C7E3C"/>
    <w:rsid w:val="001D03AF"/>
    <w:rsid w:val="001D0794"/>
    <w:rsid w:val="001D0BAB"/>
    <w:rsid w:val="001D1315"/>
    <w:rsid w:val="001D13B6"/>
    <w:rsid w:val="001D1B29"/>
    <w:rsid w:val="001D28D1"/>
    <w:rsid w:val="001D391F"/>
    <w:rsid w:val="001D398F"/>
    <w:rsid w:val="001D4A50"/>
    <w:rsid w:val="001D4F14"/>
    <w:rsid w:val="001D5221"/>
    <w:rsid w:val="001D53B1"/>
    <w:rsid w:val="001D5E96"/>
    <w:rsid w:val="001D6F4E"/>
    <w:rsid w:val="001D7237"/>
    <w:rsid w:val="001D74D8"/>
    <w:rsid w:val="001D7900"/>
    <w:rsid w:val="001E0DA9"/>
    <w:rsid w:val="001E1143"/>
    <w:rsid w:val="001E1738"/>
    <w:rsid w:val="001E28A5"/>
    <w:rsid w:val="001E2B33"/>
    <w:rsid w:val="001E2E5D"/>
    <w:rsid w:val="001E335E"/>
    <w:rsid w:val="001E3545"/>
    <w:rsid w:val="001E44FB"/>
    <w:rsid w:val="001E4BFF"/>
    <w:rsid w:val="001E5397"/>
    <w:rsid w:val="001E5604"/>
    <w:rsid w:val="001E7A3F"/>
    <w:rsid w:val="001E7CD9"/>
    <w:rsid w:val="001E7EC6"/>
    <w:rsid w:val="001F000D"/>
    <w:rsid w:val="001F01FA"/>
    <w:rsid w:val="001F12B5"/>
    <w:rsid w:val="001F273B"/>
    <w:rsid w:val="001F2F51"/>
    <w:rsid w:val="001F3855"/>
    <w:rsid w:val="001F3B3B"/>
    <w:rsid w:val="001F4156"/>
    <w:rsid w:val="001F4C09"/>
    <w:rsid w:val="001F54CF"/>
    <w:rsid w:val="001F5553"/>
    <w:rsid w:val="001F5AD7"/>
    <w:rsid w:val="001F6979"/>
    <w:rsid w:val="001F6991"/>
    <w:rsid w:val="001F767E"/>
    <w:rsid w:val="00200197"/>
    <w:rsid w:val="002001D6"/>
    <w:rsid w:val="0020044D"/>
    <w:rsid w:val="00200A70"/>
    <w:rsid w:val="00200C3E"/>
    <w:rsid w:val="0020101D"/>
    <w:rsid w:val="0020169E"/>
    <w:rsid w:val="00202257"/>
    <w:rsid w:val="002025D5"/>
    <w:rsid w:val="00203650"/>
    <w:rsid w:val="002039C3"/>
    <w:rsid w:val="00203B23"/>
    <w:rsid w:val="00204434"/>
    <w:rsid w:val="0020467C"/>
    <w:rsid w:val="00204863"/>
    <w:rsid w:val="00205513"/>
    <w:rsid w:val="00205EDA"/>
    <w:rsid w:val="00206374"/>
    <w:rsid w:val="00206E4C"/>
    <w:rsid w:val="00206E7C"/>
    <w:rsid w:val="002070C1"/>
    <w:rsid w:val="002108CA"/>
    <w:rsid w:val="00210C91"/>
    <w:rsid w:val="00211305"/>
    <w:rsid w:val="00211743"/>
    <w:rsid w:val="00211768"/>
    <w:rsid w:val="002118A7"/>
    <w:rsid w:val="00212560"/>
    <w:rsid w:val="00212897"/>
    <w:rsid w:val="00212A77"/>
    <w:rsid w:val="00213B40"/>
    <w:rsid w:val="002145F3"/>
    <w:rsid w:val="00214817"/>
    <w:rsid w:val="00214D62"/>
    <w:rsid w:val="00215BD0"/>
    <w:rsid w:val="00215CA9"/>
    <w:rsid w:val="00216262"/>
    <w:rsid w:val="0021635A"/>
    <w:rsid w:val="00216F11"/>
    <w:rsid w:val="002170F4"/>
    <w:rsid w:val="00217263"/>
    <w:rsid w:val="00217621"/>
    <w:rsid w:val="00217AD3"/>
    <w:rsid w:val="00217EC1"/>
    <w:rsid w:val="00220259"/>
    <w:rsid w:val="0022051B"/>
    <w:rsid w:val="002207AE"/>
    <w:rsid w:val="00221A03"/>
    <w:rsid w:val="00221F64"/>
    <w:rsid w:val="00222AE2"/>
    <w:rsid w:val="00222B97"/>
    <w:rsid w:val="00223B5C"/>
    <w:rsid w:val="00224137"/>
    <w:rsid w:val="00224990"/>
    <w:rsid w:val="00225029"/>
    <w:rsid w:val="00225650"/>
    <w:rsid w:val="00225D67"/>
    <w:rsid w:val="00226241"/>
    <w:rsid w:val="0022667F"/>
    <w:rsid w:val="00226AA5"/>
    <w:rsid w:val="00226E4C"/>
    <w:rsid w:val="002273DA"/>
    <w:rsid w:val="002276BB"/>
    <w:rsid w:val="002279D8"/>
    <w:rsid w:val="002304C3"/>
    <w:rsid w:val="00232B4A"/>
    <w:rsid w:val="00232E8E"/>
    <w:rsid w:val="00232EDE"/>
    <w:rsid w:val="00233A23"/>
    <w:rsid w:val="0023412B"/>
    <w:rsid w:val="00234195"/>
    <w:rsid w:val="002350C6"/>
    <w:rsid w:val="0023541B"/>
    <w:rsid w:val="00236807"/>
    <w:rsid w:val="00236C89"/>
    <w:rsid w:val="002376F9"/>
    <w:rsid w:val="00237831"/>
    <w:rsid w:val="00237843"/>
    <w:rsid w:val="00237F5E"/>
    <w:rsid w:val="0024004B"/>
    <w:rsid w:val="00240481"/>
    <w:rsid w:val="00240E64"/>
    <w:rsid w:val="00241155"/>
    <w:rsid w:val="002416DF"/>
    <w:rsid w:val="00241E6D"/>
    <w:rsid w:val="00241F6A"/>
    <w:rsid w:val="00241F7A"/>
    <w:rsid w:val="002425A3"/>
    <w:rsid w:val="0024266F"/>
    <w:rsid w:val="00242D82"/>
    <w:rsid w:val="002432E0"/>
    <w:rsid w:val="0024364C"/>
    <w:rsid w:val="00243677"/>
    <w:rsid w:val="002443B0"/>
    <w:rsid w:val="002470A0"/>
    <w:rsid w:val="002470EB"/>
    <w:rsid w:val="002474BE"/>
    <w:rsid w:val="00247AC5"/>
    <w:rsid w:val="0025011D"/>
    <w:rsid w:val="00250184"/>
    <w:rsid w:val="0025019C"/>
    <w:rsid w:val="002502FE"/>
    <w:rsid w:val="00251375"/>
    <w:rsid w:val="002520BB"/>
    <w:rsid w:val="00252BB9"/>
    <w:rsid w:val="00252DBD"/>
    <w:rsid w:val="002530B4"/>
    <w:rsid w:val="0025504F"/>
    <w:rsid w:val="00255706"/>
    <w:rsid w:val="00255DD0"/>
    <w:rsid w:val="0025613D"/>
    <w:rsid w:val="00256AAD"/>
    <w:rsid w:val="00257216"/>
    <w:rsid w:val="0025740E"/>
    <w:rsid w:val="0025759D"/>
    <w:rsid w:val="002575FF"/>
    <w:rsid w:val="002579A9"/>
    <w:rsid w:val="002607AE"/>
    <w:rsid w:val="0026085C"/>
    <w:rsid w:val="0026097A"/>
    <w:rsid w:val="00260997"/>
    <w:rsid w:val="00260FCB"/>
    <w:rsid w:val="0026143A"/>
    <w:rsid w:val="00261948"/>
    <w:rsid w:val="00261A54"/>
    <w:rsid w:val="00261EC3"/>
    <w:rsid w:val="00262032"/>
    <w:rsid w:val="00262374"/>
    <w:rsid w:val="00262AFD"/>
    <w:rsid w:val="002631DA"/>
    <w:rsid w:val="0026395A"/>
    <w:rsid w:val="00263D35"/>
    <w:rsid w:val="00263EDA"/>
    <w:rsid w:val="00264D72"/>
    <w:rsid w:val="00265182"/>
    <w:rsid w:val="0026518C"/>
    <w:rsid w:val="00265474"/>
    <w:rsid w:val="00265AD2"/>
    <w:rsid w:val="00266112"/>
    <w:rsid w:val="002664B3"/>
    <w:rsid w:val="0026651B"/>
    <w:rsid w:val="00266931"/>
    <w:rsid w:val="00266961"/>
    <w:rsid w:val="00266BD4"/>
    <w:rsid w:val="002678B1"/>
    <w:rsid w:val="00267F58"/>
    <w:rsid w:val="00270405"/>
    <w:rsid w:val="00270593"/>
    <w:rsid w:val="002705BF"/>
    <w:rsid w:val="00270EF0"/>
    <w:rsid w:val="00271D6A"/>
    <w:rsid w:val="0027208D"/>
    <w:rsid w:val="002724E9"/>
    <w:rsid w:val="00273174"/>
    <w:rsid w:val="0027359D"/>
    <w:rsid w:val="002745C1"/>
    <w:rsid w:val="002752A9"/>
    <w:rsid w:val="002752FA"/>
    <w:rsid w:val="00275423"/>
    <w:rsid w:val="0027670F"/>
    <w:rsid w:val="00276A44"/>
    <w:rsid w:val="002778A0"/>
    <w:rsid w:val="00277CD1"/>
    <w:rsid w:val="00277F62"/>
    <w:rsid w:val="0028008B"/>
    <w:rsid w:val="002813E9"/>
    <w:rsid w:val="00281B66"/>
    <w:rsid w:val="00281C09"/>
    <w:rsid w:val="002820C3"/>
    <w:rsid w:val="00282326"/>
    <w:rsid w:val="00282804"/>
    <w:rsid w:val="002828D7"/>
    <w:rsid w:val="00282C87"/>
    <w:rsid w:val="00282F5A"/>
    <w:rsid w:val="00282F72"/>
    <w:rsid w:val="002831B4"/>
    <w:rsid w:val="0028399D"/>
    <w:rsid w:val="00283C42"/>
    <w:rsid w:val="00283E49"/>
    <w:rsid w:val="0028459D"/>
    <w:rsid w:val="0028508F"/>
    <w:rsid w:val="0028531A"/>
    <w:rsid w:val="00285763"/>
    <w:rsid w:val="00285DA0"/>
    <w:rsid w:val="002863CA"/>
    <w:rsid w:val="00286570"/>
    <w:rsid w:val="00286698"/>
    <w:rsid w:val="00287ED1"/>
    <w:rsid w:val="00287F63"/>
    <w:rsid w:val="002902C4"/>
    <w:rsid w:val="00290A93"/>
    <w:rsid w:val="00290CF5"/>
    <w:rsid w:val="00291400"/>
    <w:rsid w:val="00291B88"/>
    <w:rsid w:val="0029222D"/>
    <w:rsid w:val="002935B7"/>
    <w:rsid w:val="002937F8"/>
    <w:rsid w:val="00293C28"/>
    <w:rsid w:val="00294A25"/>
    <w:rsid w:val="00295020"/>
    <w:rsid w:val="002953BA"/>
    <w:rsid w:val="002953D5"/>
    <w:rsid w:val="00295C11"/>
    <w:rsid w:val="00295C18"/>
    <w:rsid w:val="00295C6E"/>
    <w:rsid w:val="00296762"/>
    <w:rsid w:val="002967C9"/>
    <w:rsid w:val="00297847"/>
    <w:rsid w:val="002979E1"/>
    <w:rsid w:val="002A041B"/>
    <w:rsid w:val="002A23A8"/>
    <w:rsid w:val="002A2B27"/>
    <w:rsid w:val="002A4C2B"/>
    <w:rsid w:val="002A5021"/>
    <w:rsid w:val="002A540E"/>
    <w:rsid w:val="002A546C"/>
    <w:rsid w:val="002A5BD5"/>
    <w:rsid w:val="002A5F87"/>
    <w:rsid w:val="002A6AF0"/>
    <w:rsid w:val="002A6D81"/>
    <w:rsid w:val="002A700E"/>
    <w:rsid w:val="002A72A2"/>
    <w:rsid w:val="002A7492"/>
    <w:rsid w:val="002A757A"/>
    <w:rsid w:val="002A7BFB"/>
    <w:rsid w:val="002B013B"/>
    <w:rsid w:val="002B04E2"/>
    <w:rsid w:val="002B108B"/>
    <w:rsid w:val="002B114D"/>
    <w:rsid w:val="002B1C50"/>
    <w:rsid w:val="002B26A1"/>
    <w:rsid w:val="002B2A4E"/>
    <w:rsid w:val="002B3081"/>
    <w:rsid w:val="002B3643"/>
    <w:rsid w:val="002B38D6"/>
    <w:rsid w:val="002B3EB9"/>
    <w:rsid w:val="002B408A"/>
    <w:rsid w:val="002B43A6"/>
    <w:rsid w:val="002B48F1"/>
    <w:rsid w:val="002B4960"/>
    <w:rsid w:val="002B49C8"/>
    <w:rsid w:val="002B4D1C"/>
    <w:rsid w:val="002B537F"/>
    <w:rsid w:val="002B53F2"/>
    <w:rsid w:val="002B567D"/>
    <w:rsid w:val="002B5CA2"/>
    <w:rsid w:val="002B5CB8"/>
    <w:rsid w:val="002B6FCF"/>
    <w:rsid w:val="002B6FD1"/>
    <w:rsid w:val="002B77C3"/>
    <w:rsid w:val="002B795E"/>
    <w:rsid w:val="002C0895"/>
    <w:rsid w:val="002C0AD2"/>
    <w:rsid w:val="002C0BC4"/>
    <w:rsid w:val="002C0DE1"/>
    <w:rsid w:val="002C0EFA"/>
    <w:rsid w:val="002C0F20"/>
    <w:rsid w:val="002C1CC1"/>
    <w:rsid w:val="002C1F2B"/>
    <w:rsid w:val="002C2369"/>
    <w:rsid w:val="002C2564"/>
    <w:rsid w:val="002C3A49"/>
    <w:rsid w:val="002C3F79"/>
    <w:rsid w:val="002C456B"/>
    <w:rsid w:val="002C480A"/>
    <w:rsid w:val="002C499C"/>
    <w:rsid w:val="002C49A1"/>
    <w:rsid w:val="002C4CF9"/>
    <w:rsid w:val="002C6053"/>
    <w:rsid w:val="002C607C"/>
    <w:rsid w:val="002C61A9"/>
    <w:rsid w:val="002C6275"/>
    <w:rsid w:val="002C6EE9"/>
    <w:rsid w:val="002C7878"/>
    <w:rsid w:val="002C7AA8"/>
    <w:rsid w:val="002D0610"/>
    <w:rsid w:val="002D140B"/>
    <w:rsid w:val="002D14A7"/>
    <w:rsid w:val="002D184D"/>
    <w:rsid w:val="002D1889"/>
    <w:rsid w:val="002D2236"/>
    <w:rsid w:val="002D2EA3"/>
    <w:rsid w:val="002D3360"/>
    <w:rsid w:val="002D397F"/>
    <w:rsid w:val="002D3CEF"/>
    <w:rsid w:val="002D45E1"/>
    <w:rsid w:val="002D46EE"/>
    <w:rsid w:val="002D4AED"/>
    <w:rsid w:val="002D4C8D"/>
    <w:rsid w:val="002D529D"/>
    <w:rsid w:val="002D5808"/>
    <w:rsid w:val="002D6C37"/>
    <w:rsid w:val="002D6C3A"/>
    <w:rsid w:val="002E000A"/>
    <w:rsid w:val="002E0822"/>
    <w:rsid w:val="002E11F4"/>
    <w:rsid w:val="002E1C9D"/>
    <w:rsid w:val="002E2CF9"/>
    <w:rsid w:val="002E2D2F"/>
    <w:rsid w:val="002E2D6F"/>
    <w:rsid w:val="002E3067"/>
    <w:rsid w:val="002E3C1F"/>
    <w:rsid w:val="002E3D36"/>
    <w:rsid w:val="002E4350"/>
    <w:rsid w:val="002E456D"/>
    <w:rsid w:val="002E4AB0"/>
    <w:rsid w:val="002E51BB"/>
    <w:rsid w:val="002E5987"/>
    <w:rsid w:val="002E606B"/>
    <w:rsid w:val="002E63DD"/>
    <w:rsid w:val="002E681F"/>
    <w:rsid w:val="002E6C0D"/>
    <w:rsid w:val="002E6CAB"/>
    <w:rsid w:val="002E6FE3"/>
    <w:rsid w:val="002E7045"/>
    <w:rsid w:val="002E73BF"/>
    <w:rsid w:val="002E7C4C"/>
    <w:rsid w:val="002E7E48"/>
    <w:rsid w:val="002F0002"/>
    <w:rsid w:val="002F2ADC"/>
    <w:rsid w:val="002F3046"/>
    <w:rsid w:val="002F340E"/>
    <w:rsid w:val="002F34BA"/>
    <w:rsid w:val="002F3630"/>
    <w:rsid w:val="002F4123"/>
    <w:rsid w:val="002F4655"/>
    <w:rsid w:val="002F4F7C"/>
    <w:rsid w:val="002F51BE"/>
    <w:rsid w:val="002F532C"/>
    <w:rsid w:val="002F5337"/>
    <w:rsid w:val="002F60AF"/>
    <w:rsid w:val="002F61DC"/>
    <w:rsid w:val="002F72FB"/>
    <w:rsid w:val="002F73CF"/>
    <w:rsid w:val="002F7723"/>
    <w:rsid w:val="002F7818"/>
    <w:rsid w:val="00300017"/>
    <w:rsid w:val="00300927"/>
    <w:rsid w:val="00300E74"/>
    <w:rsid w:val="00300F4D"/>
    <w:rsid w:val="00300F9C"/>
    <w:rsid w:val="00302515"/>
    <w:rsid w:val="003029F9"/>
    <w:rsid w:val="003038E4"/>
    <w:rsid w:val="00303C2A"/>
    <w:rsid w:val="003049D5"/>
    <w:rsid w:val="00305378"/>
    <w:rsid w:val="00305753"/>
    <w:rsid w:val="00306220"/>
    <w:rsid w:val="00306366"/>
    <w:rsid w:val="0030644C"/>
    <w:rsid w:val="00307475"/>
    <w:rsid w:val="003076E6"/>
    <w:rsid w:val="00307ED0"/>
    <w:rsid w:val="003100D7"/>
    <w:rsid w:val="0031077B"/>
    <w:rsid w:val="003108DF"/>
    <w:rsid w:val="00310DF0"/>
    <w:rsid w:val="00311340"/>
    <w:rsid w:val="00311CA5"/>
    <w:rsid w:val="0031232E"/>
    <w:rsid w:val="00312968"/>
    <w:rsid w:val="003132CA"/>
    <w:rsid w:val="003133C6"/>
    <w:rsid w:val="00313402"/>
    <w:rsid w:val="0031385C"/>
    <w:rsid w:val="003138DA"/>
    <w:rsid w:val="00314131"/>
    <w:rsid w:val="00314177"/>
    <w:rsid w:val="003144AC"/>
    <w:rsid w:val="003145A2"/>
    <w:rsid w:val="003149D4"/>
    <w:rsid w:val="003158FD"/>
    <w:rsid w:val="00315D82"/>
    <w:rsid w:val="00316DF4"/>
    <w:rsid w:val="00317BC7"/>
    <w:rsid w:val="0032011D"/>
    <w:rsid w:val="003208A7"/>
    <w:rsid w:val="00320FEC"/>
    <w:rsid w:val="003211BD"/>
    <w:rsid w:val="0032187D"/>
    <w:rsid w:val="00321968"/>
    <w:rsid w:val="00321C8A"/>
    <w:rsid w:val="00322003"/>
    <w:rsid w:val="003222B9"/>
    <w:rsid w:val="00322E0C"/>
    <w:rsid w:val="00323186"/>
    <w:rsid w:val="003231E6"/>
    <w:rsid w:val="00323415"/>
    <w:rsid w:val="00324468"/>
    <w:rsid w:val="00324D95"/>
    <w:rsid w:val="003250D0"/>
    <w:rsid w:val="00325E9D"/>
    <w:rsid w:val="003261D6"/>
    <w:rsid w:val="003265E3"/>
    <w:rsid w:val="00326FDB"/>
    <w:rsid w:val="00327078"/>
    <w:rsid w:val="00327699"/>
    <w:rsid w:val="00330138"/>
    <w:rsid w:val="00330775"/>
    <w:rsid w:val="00330C90"/>
    <w:rsid w:val="0033129D"/>
    <w:rsid w:val="003312D8"/>
    <w:rsid w:val="003314C1"/>
    <w:rsid w:val="0033189F"/>
    <w:rsid w:val="00331D16"/>
    <w:rsid w:val="00332697"/>
    <w:rsid w:val="003327D4"/>
    <w:rsid w:val="00333705"/>
    <w:rsid w:val="00333FCD"/>
    <w:rsid w:val="003340CD"/>
    <w:rsid w:val="003346D8"/>
    <w:rsid w:val="00334F1A"/>
    <w:rsid w:val="00335320"/>
    <w:rsid w:val="00335A31"/>
    <w:rsid w:val="00336D8E"/>
    <w:rsid w:val="0033723F"/>
    <w:rsid w:val="0033725C"/>
    <w:rsid w:val="003373E4"/>
    <w:rsid w:val="0033769C"/>
    <w:rsid w:val="003379F3"/>
    <w:rsid w:val="00337B8F"/>
    <w:rsid w:val="00337B96"/>
    <w:rsid w:val="00340788"/>
    <w:rsid w:val="00340987"/>
    <w:rsid w:val="00341F5A"/>
    <w:rsid w:val="00342472"/>
    <w:rsid w:val="003424D5"/>
    <w:rsid w:val="003428D1"/>
    <w:rsid w:val="00342B49"/>
    <w:rsid w:val="00342E9F"/>
    <w:rsid w:val="00343F75"/>
    <w:rsid w:val="00344461"/>
    <w:rsid w:val="00344463"/>
    <w:rsid w:val="00344563"/>
    <w:rsid w:val="0034487D"/>
    <w:rsid w:val="00344948"/>
    <w:rsid w:val="00344ECB"/>
    <w:rsid w:val="0034503C"/>
    <w:rsid w:val="00345411"/>
    <w:rsid w:val="00345E0F"/>
    <w:rsid w:val="0034624F"/>
    <w:rsid w:val="003463F9"/>
    <w:rsid w:val="00346B14"/>
    <w:rsid w:val="0034739C"/>
    <w:rsid w:val="00347506"/>
    <w:rsid w:val="003475E3"/>
    <w:rsid w:val="0034790B"/>
    <w:rsid w:val="00347EDB"/>
    <w:rsid w:val="00347EFB"/>
    <w:rsid w:val="003503B9"/>
    <w:rsid w:val="00351C76"/>
    <w:rsid w:val="003525EB"/>
    <w:rsid w:val="00352E88"/>
    <w:rsid w:val="00353970"/>
    <w:rsid w:val="00353B4C"/>
    <w:rsid w:val="00353E0F"/>
    <w:rsid w:val="00353F8D"/>
    <w:rsid w:val="00354445"/>
    <w:rsid w:val="00354D98"/>
    <w:rsid w:val="00355F7B"/>
    <w:rsid w:val="00356224"/>
    <w:rsid w:val="00356724"/>
    <w:rsid w:val="00356CE5"/>
    <w:rsid w:val="00360193"/>
    <w:rsid w:val="00360372"/>
    <w:rsid w:val="00360AAB"/>
    <w:rsid w:val="00360BD6"/>
    <w:rsid w:val="00360FAF"/>
    <w:rsid w:val="00361008"/>
    <w:rsid w:val="003616A9"/>
    <w:rsid w:val="00361B56"/>
    <w:rsid w:val="00361B7D"/>
    <w:rsid w:val="003622CE"/>
    <w:rsid w:val="00362D10"/>
    <w:rsid w:val="003639F8"/>
    <w:rsid w:val="00363CAF"/>
    <w:rsid w:val="00364276"/>
    <w:rsid w:val="00364C6E"/>
    <w:rsid w:val="00364F0A"/>
    <w:rsid w:val="003650BC"/>
    <w:rsid w:val="00365753"/>
    <w:rsid w:val="00365861"/>
    <w:rsid w:val="00365F33"/>
    <w:rsid w:val="00367114"/>
    <w:rsid w:val="00367C53"/>
    <w:rsid w:val="0037080E"/>
    <w:rsid w:val="00370F52"/>
    <w:rsid w:val="00371E2F"/>
    <w:rsid w:val="00372000"/>
    <w:rsid w:val="0037242D"/>
    <w:rsid w:val="003731C4"/>
    <w:rsid w:val="00374694"/>
    <w:rsid w:val="00374722"/>
    <w:rsid w:val="003749CF"/>
    <w:rsid w:val="0037523A"/>
    <w:rsid w:val="003757AF"/>
    <w:rsid w:val="00376400"/>
    <w:rsid w:val="00376B46"/>
    <w:rsid w:val="00377D2B"/>
    <w:rsid w:val="00377F1D"/>
    <w:rsid w:val="00380BC5"/>
    <w:rsid w:val="00381C88"/>
    <w:rsid w:val="003820A7"/>
    <w:rsid w:val="003821EB"/>
    <w:rsid w:val="00382C52"/>
    <w:rsid w:val="00382CDD"/>
    <w:rsid w:val="0038346C"/>
    <w:rsid w:val="00383A24"/>
    <w:rsid w:val="00383D2A"/>
    <w:rsid w:val="0038405E"/>
    <w:rsid w:val="00384D7B"/>
    <w:rsid w:val="00384E8E"/>
    <w:rsid w:val="00385093"/>
    <w:rsid w:val="003860BE"/>
    <w:rsid w:val="00386204"/>
    <w:rsid w:val="003864CE"/>
    <w:rsid w:val="00386554"/>
    <w:rsid w:val="00386BCC"/>
    <w:rsid w:val="00387130"/>
    <w:rsid w:val="003875E4"/>
    <w:rsid w:val="00390AA2"/>
    <w:rsid w:val="003921B4"/>
    <w:rsid w:val="00392365"/>
    <w:rsid w:val="0039236E"/>
    <w:rsid w:val="00392DF1"/>
    <w:rsid w:val="00392F2A"/>
    <w:rsid w:val="003931C1"/>
    <w:rsid w:val="003931D1"/>
    <w:rsid w:val="00393450"/>
    <w:rsid w:val="00393A66"/>
    <w:rsid w:val="00394123"/>
    <w:rsid w:val="003951C2"/>
    <w:rsid w:val="003954C9"/>
    <w:rsid w:val="00395D1C"/>
    <w:rsid w:val="00396254"/>
    <w:rsid w:val="00396788"/>
    <w:rsid w:val="00396D18"/>
    <w:rsid w:val="0039785B"/>
    <w:rsid w:val="00397A26"/>
    <w:rsid w:val="00397B39"/>
    <w:rsid w:val="00397D9B"/>
    <w:rsid w:val="003A1D40"/>
    <w:rsid w:val="003A1E7B"/>
    <w:rsid w:val="003A207A"/>
    <w:rsid w:val="003A2155"/>
    <w:rsid w:val="003A26A7"/>
    <w:rsid w:val="003A270B"/>
    <w:rsid w:val="003A273F"/>
    <w:rsid w:val="003A275B"/>
    <w:rsid w:val="003A2F34"/>
    <w:rsid w:val="003A3C46"/>
    <w:rsid w:val="003A449E"/>
    <w:rsid w:val="003A47D1"/>
    <w:rsid w:val="003A4B7B"/>
    <w:rsid w:val="003A4E28"/>
    <w:rsid w:val="003A5536"/>
    <w:rsid w:val="003A650F"/>
    <w:rsid w:val="003A6650"/>
    <w:rsid w:val="003A6C21"/>
    <w:rsid w:val="003A6E46"/>
    <w:rsid w:val="003A793A"/>
    <w:rsid w:val="003B0E80"/>
    <w:rsid w:val="003B11ED"/>
    <w:rsid w:val="003B1903"/>
    <w:rsid w:val="003B1A75"/>
    <w:rsid w:val="003B2723"/>
    <w:rsid w:val="003B2B71"/>
    <w:rsid w:val="003B2F94"/>
    <w:rsid w:val="003B3823"/>
    <w:rsid w:val="003B3A9E"/>
    <w:rsid w:val="003B4F0A"/>
    <w:rsid w:val="003B5326"/>
    <w:rsid w:val="003B54A7"/>
    <w:rsid w:val="003B59EB"/>
    <w:rsid w:val="003B5B55"/>
    <w:rsid w:val="003B61B0"/>
    <w:rsid w:val="003B73B5"/>
    <w:rsid w:val="003B758C"/>
    <w:rsid w:val="003B7710"/>
    <w:rsid w:val="003B773D"/>
    <w:rsid w:val="003C04F1"/>
    <w:rsid w:val="003C13BF"/>
    <w:rsid w:val="003C1E47"/>
    <w:rsid w:val="003C213C"/>
    <w:rsid w:val="003C2295"/>
    <w:rsid w:val="003C22D5"/>
    <w:rsid w:val="003C26DB"/>
    <w:rsid w:val="003C33E4"/>
    <w:rsid w:val="003C3E62"/>
    <w:rsid w:val="003C5469"/>
    <w:rsid w:val="003C57BB"/>
    <w:rsid w:val="003C59E9"/>
    <w:rsid w:val="003C69D6"/>
    <w:rsid w:val="003C707B"/>
    <w:rsid w:val="003C70DF"/>
    <w:rsid w:val="003C7297"/>
    <w:rsid w:val="003C7641"/>
    <w:rsid w:val="003C777F"/>
    <w:rsid w:val="003C7A3C"/>
    <w:rsid w:val="003C7F3D"/>
    <w:rsid w:val="003D0A58"/>
    <w:rsid w:val="003D0C2F"/>
    <w:rsid w:val="003D131D"/>
    <w:rsid w:val="003D19B7"/>
    <w:rsid w:val="003D2B75"/>
    <w:rsid w:val="003D2BB3"/>
    <w:rsid w:val="003D36FD"/>
    <w:rsid w:val="003D3E35"/>
    <w:rsid w:val="003D42A2"/>
    <w:rsid w:val="003D48C8"/>
    <w:rsid w:val="003D5139"/>
    <w:rsid w:val="003D5A06"/>
    <w:rsid w:val="003E059E"/>
    <w:rsid w:val="003E06DA"/>
    <w:rsid w:val="003E207A"/>
    <w:rsid w:val="003E2096"/>
    <w:rsid w:val="003E3442"/>
    <w:rsid w:val="003E45B0"/>
    <w:rsid w:val="003E4C6C"/>
    <w:rsid w:val="003E5261"/>
    <w:rsid w:val="003E53A8"/>
    <w:rsid w:val="003E5868"/>
    <w:rsid w:val="003E5FE3"/>
    <w:rsid w:val="003E6335"/>
    <w:rsid w:val="003E6DFA"/>
    <w:rsid w:val="003E6F72"/>
    <w:rsid w:val="003E7B19"/>
    <w:rsid w:val="003E7DC3"/>
    <w:rsid w:val="003F148E"/>
    <w:rsid w:val="003F1D71"/>
    <w:rsid w:val="003F27E4"/>
    <w:rsid w:val="003F2B8F"/>
    <w:rsid w:val="003F2D69"/>
    <w:rsid w:val="003F2E95"/>
    <w:rsid w:val="003F3089"/>
    <w:rsid w:val="003F32CB"/>
    <w:rsid w:val="003F33C7"/>
    <w:rsid w:val="003F37F7"/>
    <w:rsid w:val="003F414C"/>
    <w:rsid w:val="003F4229"/>
    <w:rsid w:val="003F4460"/>
    <w:rsid w:val="003F5258"/>
    <w:rsid w:val="003F5703"/>
    <w:rsid w:val="003F5B70"/>
    <w:rsid w:val="003F5E99"/>
    <w:rsid w:val="003F5EEB"/>
    <w:rsid w:val="003F626F"/>
    <w:rsid w:val="003F6BFE"/>
    <w:rsid w:val="003F7763"/>
    <w:rsid w:val="003F78AF"/>
    <w:rsid w:val="003F795F"/>
    <w:rsid w:val="003F7D10"/>
    <w:rsid w:val="003F7E01"/>
    <w:rsid w:val="004000F9"/>
    <w:rsid w:val="00400573"/>
    <w:rsid w:val="004007A2"/>
    <w:rsid w:val="004019AE"/>
    <w:rsid w:val="004026FB"/>
    <w:rsid w:val="00403D6C"/>
    <w:rsid w:val="00403DB5"/>
    <w:rsid w:val="0040441C"/>
    <w:rsid w:val="00404A1F"/>
    <w:rsid w:val="0040502D"/>
    <w:rsid w:val="00405092"/>
    <w:rsid w:val="00406862"/>
    <w:rsid w:val="00406C3F"/>
    <w:rsid w:val="00406EC0"/>
    <w:rsid w:val="004074E2"/>
    <w:rsid w:val="00407C7E"/>
    <w:rsid w:val="00407D6D"/>
    <w:rsid w:val="00410943"/>
    <w:rsid w:val="00411795"/>
    <w:rsid w:val="00411CEE"/>
    <w:rsid w:val="004122C6"/>
    <w:rsid w:val="0041328D"/>
    <w:rsid w:val="00413C4A"/>
    <w:rsid w:val="00414471"/>
    <w:rsid w:val="00414689"/>
    <w:rsid w:val="0041486D"/>
    <w:rsid w:val="00414C90"/>
    <w:rsid w:val="0041689C"/>
    <w:rsid w:val="00416CB2"/>
    <w:rsid w:val="00417840"/>
    <w:rsid w:val="00420437"/>
    <w:rsid w:val="004206B2"/>
    <w:rsid w:val="004208FB"/>
    <w:rsid w:val="004213AA"/>
    <w:rsid w:val="004213D0"/>
    <w:rsid w:val="00422F36"/>
    <w:rsid w:val="00422F8E"/>
    <w:rsid w:val="00423350"/>
    <w:rsid w:val="00424575"/>
    <w:rsid w:val="004245E8"/>
    <w:rsid w:val="00424E4B"/>
    <w:rsid w:val="00425023"/>
    <w:rsid w:val="004256AF"/>
    <w:rsid w:val="00425A02"/>
    <w:rsid w:val="0042632A"/>
    <w:rsid w:val="0042686E"/>
    <w:rsid w:val="00426B77"/>
    <w:rsid w:val="00426DDB"/>
    <w:rsid w:val="00427814"/>
    <w:rsid w:val="004301BF"/>
    <w:rsid w:val="00430A3F"/>
    <w:rsid w:val="00430AF4"/>
    <w:rsid w:val="00430B03"/>
    <w:rsid w:val="00430C1A"/>
    <w:rsid w:val="0043155F"/>
    <w:rsid w:val="004322AB"/>
    <w:rsid w:val="00432A86"/>
    <w:rsid w:val="00432C44"/>
    <w:rsid w:val="004335CD"/>
    <w:rsid w:val="00433833"/>
    <w:rsid w:val="00433B05"/>
    <w:rsid w:val="00433E06"/>
    <w:rsid w:val="004345AC"/>
    <w:rsid w:val="00434C3D"/>
    <w:rsid w:val="00434C99"/>
    <w:rsid w:val="00435A0D"/>
    <w:rsid w:val="00435FD4"/>
    <w:rsid w:val="00436180"/>
    <w:rsid w:val="0043638D"/>
    <w:rsid w:val="004365B9"/>
    <w:rsid w:val="00436DB5"/>
    <w:rsid w:val="00437661"/>
    <w:rsid w:val="00440BB7"/>
    <w:rsid w:val="00441270"/>
    <w:rsid w:val="0044198A"/>
    <w:rsid w:val="00441C22"/>
    <w:rsid w:val="00442353"/>
    <w:rsid w:val="00442724"/>
    <w:rsid w:val="00442955"/>
    <w:rsid w:val="004429B9"/>
    <w:rsid w:val="00442B0D"/>
    <w:rsid w:val="00444277"/>
    <w:rsid w:val="004444B2"/>
    <w:rsid w:val="00444F14"/>
    <w:rsid w:val="004452DB"/>
    <w:rsid w:val="00446F66"/>
    <w:rsid w:val="00450744"/>
    <w:rsid w:val="0045135E"/>
    <w:rsid w:val="00451605"/>
    <w:rsid w:val="00452E3D"/>
    <w:rsid w:val="00453365"/>
    <w:rsid w:val="004534BD"/>
    <w:rsid w:val="004535B4"/>
    <w:rsid w:val="00453679"/>
    <w:rsid w:val="00454082"/>
    <w:rsid w:val="00454D25"/>
    <w:rsid w:val="00455E16"/>
    <w:rsid w:val="00456072"/>
    <w:rsid w:val="00456A76"/>
    <w:rsid w:val="00457211"/>
    <w:rsid w:val="004572FE"/>
    <w:rsid w:val="00457765"/>
    <w:rsid w:val="00460728"/>
    <w:rsid w:val="00461408"/>
    <w:rsid w:val="00461572"/>
    <w:rsid w:val="00461DE2"/>
    <w:rsid w:val="00461F74"/>
    <w:rsid w:val="00463510"/>
    <w:rsid w:val="00464AEE"/>
    <w:rsid w:val="00464F39"/>
    <w:rsid w:val="00465154"/>
    <w:rsid w:val="00466E27"/>
    <w:rsid w:val="00467689"/>
    <w:rsid w:val="00467A78"/>
    <w:rsid w:val="00470768"/>
    <w:rsid w:val="00470CAB"/>
    <w:rsid w:val="00470DFC"/>
    <w:rsid w:val="00471257"/>
    <w:rsid w:val="004719C6"/>
    <w:rsid w:val="00471D3C"/>
    <w:rsid w:val="00472132"/>
    <w:rsid w:val="0047295E"/>
    <w:rsid w:val="00472E72"/>
    <w:rsid w:val="004734AB"/>
    <w:rsid w:val="00473621"/>
    <w:rsid w:val="00474019"/>
    <w:rsid w:val="004740B1"/>
    <w:rsid w:val="00475B10"/>
    <w:rsid w:val="00475F75"/>
    <w:rsid w:val="00475FDD"/>
    <w:rsid w:val="004768FC"/>
    <w:rsid w:val="00477317"/>
    <w:rsid w:val="004773B6"/>
    <w:rsid w:val="004804A9"/>
    <w:rsid w:val="00480531"/>
    <w:rsid w:val="0048078C"/>
    <w:rsid w:val="0048081B"/>
    <w:rsid w:val="00480A3A"/>
    <w:rsid w:val="00480AB9"/>
    <w:rsid w:val="004812C9"/>
    <w:rsid w:val="004817BC"/>
    <w:rsid w:val="004835C3"/>
    <w:rsid w:val="004835DF"/>
    <w:rsid w:val="00484321"/>
    <w:rsid w:val="004846E6"/>
    <w:rsid w:val="00484AA8"/>
    <w:rsid w:val="00485825"/>
    <w:rsid w:val="0048627B"/>
    <w:rsid w:val="00486912"/>
    <w:rsid w:val="00486AB0"/>
    <w:rsid w:val="00487F17"/>
    <w:rsid w:val="0049023B"/>
    <w:rsid w:val="0049083D"/>
    <w:rsid w:val="0049145E"/>
    <w:rsid w:val="00491493"/>
    <w:rsid w:val="00491EC4"/>
    <w:rsid w:val="00492C7E"/>
    <w:rsid w:val="0049357D"/>
    <w:rsid w:val="004936A9"/>
    <w:rsid w:val="004936D2"/>
    <w:rsid w:val="00493A2E"/>
    <w:rsid w:val="00493FBB"/>
    <w:rsid w:val="00494E3A"/>
    <w:rsid w:val="004956BA"/>
    <w:rsid w:val="00495DB8"/>
    <w:rsid w:val="00496685"/>
    <w:rsid w:val="00496EFA"/>
    <w:rsid w:val="00496FB4"/>
    <w:rsid w:val="00497222"/>
    <w:rsid w:val="00497516"/>
    <w:rsid w:val="004978BE"/>
    <w:rsid w:val="00497A8B"/>
    <w:rsid w:val="004A0089"/>
    <w:rsid w:val="004A05FE"/>
    <w:rsid w:val="004A1192"/>
    <w:rsid w:val="004A1744"/>
    <w:rsid w:val="004A2694"/>
    <w:rsid w:val="004A2D12"/>
    <w:rsid w:val="004A36E5"/>
    <w:rsid w:val="004A4758"/>
    <w:rsid w:val="004A4C88"/>
    <w:rsid w:val="004A5037"/>
    <w:rsid w:val="004A6162"/>
    <w:rsid w:val="004A65C4"/>
    <w:rsid w:val="004A7CAA"/>
    <w:rsid w:val="004A7FD2"/>
    <w:rsid w:val="004B04C2"/>
    <w:rsid w:val="004B0D53"/>
    <w:rsid w:val="004B0E36"/>
    <w:rsid w:val="004B15D5"/>
    <w:rsid w:val="004B196D"/>
    <w:rsid w:val="004B1C15"/>
    <w:rsid w:val="004B2006"/>
    <w:rsid w:val="004B27C0"/>
    <w:rsid w:val="004B2BE1"/>
    <w:rsid w:val="004B2CB4"/>
    <w:rsid w:val="004B37BD"/>
    <w:rsid w:val="004B37CB"/>
    <w:rsid w:val="004B3A3A"/>
    <w:rsid w:val="004B3B18"/>
    <w:rsid w:val="004B44F8"/>
    <w:rsid w:val="004B4543"/>
    <w:rsid w:val="004B4957"/>
    <w:rsid w:val="004B52FE"/>
    <w:rsid w:val="004B5824"/>
    <w:rsid w:val="004B6772"/>
    <w:rsid w:val="004B68C1"/>
    <w:rsid w:val="004B7210"/>
    <w:rsid w:val="004C0366"/>
    <w:rsid w:val="004C03F7"/>
    <w:rsid w:val="004C04B3"/>
    <w:rsid w:val="004C06E6"/>
    <w:rsid w:val="004C0877"/>
    <w:rsid w:val="004C0C44"/>
    <w:rsid w:val="004C0D23"/>
    <w:rsid w:val="004C0E80"/>
    <w:rsid w:val="004C155A"/>
    <w:rsid w:val="004C1809"/>
    <w:rsid w:val="004C1AE7"/>
    <w:rsid w:val="004C216F"/>
    <w:rsid w:val="004C219A"/>
    <w:rsid w:val="004C2B0C"/>
    <w:rsid w:val="004C2E25"/>
    <w:rsid w:val="004C3486"/>
    <w:rsid w:val="004C37A2"/>
    <w:rsid w:val="004C38E6"/>
    <w:rsid w:val="004C3BFF"/>
    <w:rsid w:val="004C4309"/>
    <w:rsid w:val="004C440B"/>
    <w:rsid w:val="004C461E"/>
    <w:rsid w:val="004C517D"/>
    <w:rsid w:val="004C5696"/>
    <w:rsid w:val="004C57BC"/>
    <w:rsid w:val="004C595D"/>
    <w:rsid w:val="004C5A89"/>
    <w:rsid w:val="004C62CD"/>
    <w:rsid w:val="004C65BA"/>
    <w:rsid w:val="004C6640"/>
    <w:rsid w:val="004C6FB5"/>
    <w:rsid w:val="004C7EBA"/>
    <w:rsid w:val="004D0942"/>
    <w:rsid w:val="004D2247"/>
    <w:rsid w:val="004D24AD"/>
    <w:rsid w:val="004D27EC"/>
    <w:rsid w:val="004D2F79"/>
    <w:rsid w:val="004D31D2"/>
    <w:rsid w:val="004D4E3E"/>
    <w:rsid w:val="004D4F0E"/>
    <w:rsid w:val="004D5363"/>
    <w:rsid w:val="004D5944"/>
    <w:rsid w:val="004D5DB4"/>
    <w:rsid w:val="004D6151"/>
    <w:rsid w:val="004D66FD"/>
    <w:rsid w:val="004D6BD4"/>
    <w:rsid w:val="004D6E8D"/>
    <w:rsid w:val="004D74C5"/>
    <w:rsid w:val="004D7CD9"/>
    <w:rsid w:val="004D7D5F"/>
    <w:rsid w:val="004E0BE3"/>
    <w:rsid w:val="004E0E7A"/>
    <w:rsid w:val="004E1D5E"/>
    <w:rsid w:val="004E205F"/>
    <w:rsid w:val="004E20EA"/>
    <w:rsid w:val="004E2259"/>
    <w:rsid w:val="004E237D"/>
    <w:rsid w:val="004E25A8"/>
    <w:rsid w:val="004E35EB"/>
    <w:rsid w:val="004E3A1A"/>
    <w:rsid w:val="004E4DDE"/>
    <w:rsid w:val="004E5D22"/>
    <w:rsid w:val="004E619E"/>
    <w:rsid w:val="004F0354"/>
    <w:rsid w:val="004F0A71"/>
    <w:rsid w:val="004F0BEA"/>
    <w:rsid w:val="004F10E1"/>
    <w:rsid w:val="004F267C"/>
    <w:rsid w:val="004F26AF"/>
    <w:rsid w:val="004F3328"/>
    <w:rsid w:val="004F398E"/>
    <w:rsid w:val="004F4808"/>
    <w:rsid w:val="004F48C4"/>
    <w:rsid w:val="004F5005"/>
    <w:rsid w:val="004F58CB"/>
    <w:rsid w:val="004F5B6C"/>
    <w:rsid w:val="004F69C2"/>
    <w:rsid w:val="004F6CC5"/>
    <w:rsid w:val="004F748D"/>
    <w:rsid w:val="004F7CB4"/>
    <w:rsid w:val="00500CEF"/>
    <w:rsid w:val="00501B0E"/>
    <w:rsid w:val="005023A2"/>
    <w:rsid w:val="005025D3"/>
    <w:rsid w:val="00502739"/>
    <w:rsid w:val="005028CF"/>
    <w:rsid w:val="00502A8E"/>
    <w:rsid w:val="00502E77"/>
    <w:rsid w:val="00503172"/>
    <w:rsid w:val="00503606"/>
    <w:rsid w:val="00503681"/>
    <w:rsid w:val="005037EC"/>
    <w:rsid w:val="00503D77"/>
    <w:rsid w:val="00504809"/>
    <w:rsid w:val="00505BDD"/>
    <w:rsid w:val="00505C5E"/>
    <w:rsid w:val="00506460"/>
    <w:rsid w:val="0050650B"/>
    <w:rsid w:val="00506AD6"/>
    <w:rsid w:val="00506DEE"/>
    <w:rsid w:val="00507157"/>
    <w:rsid w:val="00507395"/>
    <w:rsid w:val="005105C8"/>
    <w:rsid w:val="005107EB"/>
    <w:rsid w:val="00511446"/>
    <w:rsid w:val="0051199A"/>
    <w:rsid w:val="0051362F"/>
    <w:rsid w:val="00513A20"/>
    <w:rsid w:val="005145BF"/>
    <w:rsid w:val="00514B12"/>
    <w:rsid w:val="005169B4"/>
    <w:rsid w:val="005170B4"/>
    <w:rsid w:val="0051779F"/>
    <w:rsid w:val="00517A1B"/>
    <w:rsid w:val="00520BA2"/>
    <w:rsid w:val="00520FE4"/>
    <w:rsid w:val="00521295"/>
    <w:rsid w:val="005219C6"/>
    <w:rsid w:val="00521A14"/>
    <w:rsid w:val="00521B07"/>
    <w:rsid w:val="00521B22"/>
    <w:rsid w:val="00521E3D"/>
    <w:rsid w:val="00522B4E"/>
    <w:rsid w:val="0052369A"/>
    <w:rsid w:val="005237E5"/>
    <w:rsid w:val="0052381B"/>
    <w:rsid w:val="005245BA"/>
    <w:rsid w:val="00525B44"/>
    <w:rsid w:val="00526207"/>
    <w:rsid w:val="005266F7"/>
    <w:rsid w:val="00527EDA"/>
    <w:rsid w:val="00530072"/>
    <w:rsid w:val="00530E0B"/>
    <w:rsid w:val="00530EFC"/>
    <w:rsid w:val="005321B2"/>
    <w:rsid w:val="005321EC"/>
    <w:rsid w:val="005326A9"/>
    <w:rsid w:val="00532810"/>
    <w:rsid w:val="00532DB6"/>
    <w:rsid w:val="005331DA"/>
    <w:rsid w:val="005332CC"/>
    <w:rsid w:val="00533D14"/>
    <w:rsid w:val="00534DD3"/>
    <w:rsid w:val="0053500C"/>
    <w:rsid w:val="005364A1"/>
    <w:rsid w:val="00536664"/>
    <w:rsid w:val="00536C31"/>
    <w:rsid w:val="00537B40"/>
    <w:rsid w:val="00537E8B"/>
    <w:rsid w:val="005410E7"/>
    <w:rsid w:val="00541325"/>
    <w:rsid w:val="00541432"/>
    <w:rsid w:val="0054157A"/>
    <w:rsid w:val="005415F0"/>
    <w:rsid w:val="00541E1E"/>
    <w:rsid w:val="00541FB0"/>
    <w:rsid w:val="00541FE3"/>
    <w:rsid w:val="00542006"/>
    <w:rsid w:val="00542455"/>
    <w:rsid w:val="0054260E"/>
    <w:rsid w:val="00543882"/>
    <w:rsid w:val="00543C39"/>
    <w:rsid w:val="00544196"/>
    <w:rsid w:val="00544877"/>
    <w:rsid w:val="0054489B"/>
    <w:rsid w:val="00544C3A"/>
    <w:rsid w:val="005454BC"/>
    <w:rsid w:val="005459AF"/>
    <w:rsid w:val="00545C54"/>
    <w:rsid w:val="00546035"/>
    <w:rsid w:val="0054619E"/>
    <w:rsid w:val="00546246"/>
    <w:rsid w:val="005464D5"/>
    <w:rsid w:val="00546838"/>
    <w:rsid w:val="00546A9E"/>
    <w:rsid w:val="00546F03"/>
    <w:rsid w:val="005471BF"/>
    <w:rsid w:val="005472F5"/>
    <w:rsid w:val="0054740F"/>
    <w:rsid w:val="00550021"/>
    <w:rsid w:val="00551BDD"/>
    <w:rsid w:val="00551CD9"/>
    <w:rsid w:val="00553160"/>
    <w:rsid w:val="00553720"/>
    <w:rsid w:val="00553C53"/>
    <w:rsid w:val="00553D0E"/>
    <w:rsid w:val="00554BEA"/>
    <w:rsid w:val="00555145"/>
    <w:rsid w:val="005551F5"/>
    <w:rsid w:val="005558D4"/>
    <w:rsid w:val="00555C7A"/>
    <w:rsid w:val="00555ECA"/>
    <w:rsid w:val="0055636B"/>
    <w:rsid w:val="005564FC"/>
    <w:rsid w:val="005567FE"/>
    <w:rsid w:val="00560FE2"/>
    <w:rsid w:val="00561714"/>
    <w:rsid w:val="0056191B"/>
    <w:rsid w:val="00561D35"/>
    <w:rsid w:val="00561E31"/>
    <w:rsid w:val="005620D3"/>
    <w:rsid w:val="00562B2D"/>
    <w:rsid w:val="00562EFA"/>
    <w:rsid w:val="0056310E"/>
    <w:rsid w:val="00563203"/>
    <w:rsid w:val="005633CE"/>
    <w:rsid w:val="00563A3B"/>
    <w:rsid w:val="00563C77"/>
    <w:rsid w:val="00563D82"/>
    <w:rsid w:val="0056416E"/>
    <w:rsid w:val="00564DD1"/>
    <w:rsid w:val="005652BA"/>
    <w:rsid w:val="00565A75"/>
    <w:rsid w:val="00565E5F"/>
    <w:rsid w:val="00565F3A"/>
    <w:rsid w:val="00566375"/>
    <w:rsid w:val="0056670C"/>
    <w:rsid w:val="0056682A"/>
    <w:rsid w:val="00566893"/>
    <w:rsid w:val="00566D34"/>
    <w:rsid w:val="00567B30"/>
    <w:rsid w:val="00567DDB"/>
    <w:rsid w:val="0057012A"/>
    <w:rsid w:val="00570956"/>
    <w:rsid w:val="005712A0"/>
    <w:rsid w:val="00571738"/>
    <w:rsid w:val="00571ED9"/>
    <w:rsid w:val="0057292A"/>
    <w:rsid w:val="005729F6"/>
    <w:rsid w:val="00573B6C"/>
    <w:rsid w:val="00573FB5"/>
    <w:rsid w:val="0057410A"/>
    <w:rsid w:val="0057527E"/>
    <w:rsid w:val="00575579"/>
    <w:rsid w:val="00575679"/>
    <w:rsid w:val="00576068"/>
    <w:rsid w:val="0057674A"/>
    <w:rsid w:val="00576B79"/>
    <w:rsid w:val="00576B8B"/>
    <w:rsid w:val="00576DA6"/>
    <w:rsid w:val="00577018"/>
    <w:rsid w:val="00577041"/>
    <w:rsid w:val="00577202"/>
    <w:rsid w:val="00577307"/>
    <w:rsid w:val="005776F6"/>
    <w:rsid w:val="00577854"/>
    <w:rsid w:val="005779B1"/>
    <w:rsid w:val="00577A08"/>
    <w:rsid w:val="00580329"/>
    <w:rsid w:val="00580AB1"/>
    <w:rsid w:val="00581270"/>
    <w:rsid w:val="005813E9"/>
    <w:rsid w:val="00581559"/>
    <w:rsid w:val="00582990"/>
    <w:rsid w:val="00582DEC"/>
    <w:rsid w:val="00583071"/>
    <w:rsid w:val="005830CC"/>
    <w:rsid w:val="005835FC"/>
    <w:rsid w:val="00583D3A"/>
    <w:rsid w:val="00583E09"/>
    <w:rsid w:val="00583F7F"/>
    <w:rsid w:val="005841ED"/>
    <w:rsid w:val="0058435C"/>
    <w:rsid w:val="005846F7"/>
    <w:rsid w:val="00584F5D"/>
    <w:rsid w:val="0058596E"/>
    <w:rsid w:val="00585A5D"/>
    <w:rsid w:val="00585EC1"/>
    <w:rsid w:val="00585F3F"/>
    <w:rsid w:val="00586516"/>
    <w:rsid w:val="00586733"/>
    <w:rsid w:val="0058700A"/>
    <w:rsid w:val="00587150"/>
    <w:rsid w:val="0058728F"/>
    <w:rsid w:val="00587C79"/>
    <w:rsid w:val="00587D3D"/>
    <w:rsid w:val="00587F4D"/>
    <w:rsid w:val="0059077E"/>
    <w:rsid w:val="005907A2"/>
    <w:rsid w:val="0059104C"/>
    <w:rsid w:val="005914B4"/>
    <w:rsid w:val="00592183"/>
    <w:rsid w:val="00592515"/>
    <w:rsid w:val="005926D1"/>
    <w:rsid w:val="00592DF4"/>
    <w:rsid w:val="005939E1"/>
    <w:rsid w:val="00593E9B"/>
    <w:rsid w:val="0059492A"/>
    <w:rsid w:val="00595143"/>
    <w:rsid w:val="0059558F"/>
    <w:rsid w:val="005959FD"/>
    <w:rsid w:val="00595C0F"/>
    <w:rsid w:val="00596210"/>
    <w:rsid w:val="0059688C"/>
    <w:rsid w:val="00596BCA"/>
    <w:rsid w:val="00597CA5"/>
    <w:rsid w:val="00597CCC"/>
    <w:rsid w:val="005A1D27"/>
    <w:rsid w:val="005A2096"/>
    <w:rsid w:val="005A2133"/>
    <w:rsid w:val="005A2296"/>
    <w:rsid w:val="005A2443"/>
    <w:rsid w:val="005A33F2"/>
    <w:rsid w:val="005A341D"/>
    <w:rsid w:val="005A37EC"/>
    <w:rsid w:val="005A39FE"/>
    <w:rsid w:val="005A4416"/>
    <w:rsid w:val="005A4666"/>
    <w:rsid w:val="005A4D5D"/>
    <w:rsid w:val="005A4DD4"/>
    <w:rsid w:val="005A5942"/>
    <w:rsid w:val="005A5A93"/>
    <w:rsid w:val="005A5C46"/>
    <w:rsid w:val="005A6591"/>
    <w:rsid w:val="005A68E8"/>
    <w:rsid w:val="005A78BB"/>
    <w:rsid w:val="005A7B59"/>
    <w:rsid w:val="005B02AA"/>
    <w:rsid w:val="005B0624"/>
    <w:rsid w:val="005B07A1"/>
    <w:rsid w:val="005B1005"/>
    <w:rsid w:val="005B151C"/>
    <w:rsid w:val="005B1F4F"/>
    <w:rsid w:val="005B2891"/>
    <w:rsid w:val="005B2C7E"/>
    <w:rsid w:val="005B2FBD"/>
    <w:rsid w:val="005B3102"/>
    <w:rsid w:val="005B3271"/>
    <w:rsid w:val="005B3814"/>
    <w:rsid w:val="005B3D42"/>
    <w:rsid w:val="005B3DFF"/>
    <w:rsid w:val="005B4718"/>
    <w:rsid w:val="005B4D9C"/>
    <w:rsid w:val="005B55DC"/>
    <w:rsid w:val="005B5751"/>
    <w:rsid w:val="005B66CB"/>
    <w:rsid w:val="005B6DE7"/>
    <w:rsid w:val="005B77A9"/>
    <w:rsid w:val="005B783C"/>
    <w:rsid w:val="005B78BE"/>
    <w:rsid w:val="005B78D7"/>
    <w:rsid w:val="005B7DB2"/>
    <w:rsid w:val="005C070C"/>
    <w:rsid w:val="005C07C6"/>
    <w:rsid w:val="005C12C0"/>
    <w:rsid w:val="005C15FC"/>
    <w:rsid w:val="005C3A2F"/>
    <w:rsid w:val="005C476D"/>
    <w:rsid w:val="005C4CB5"/>
    <w:rsid w:val="005C5663"/>
    <w:rsid w:val="005C57E4"/>
    <w:rsid w:val="005C5870"/>
    <w:rsid w:val="005C59E7"/>
    <w:rsid w:val="005C5A18"/>
    <w:rsid w:val="005C69B3"/>
    <w:rsid w:val="005D04B8"/>
    <w:rsid w:val="005D0938"/>
    <w:rsid w:val="005D183E"/>
    <w:rsid w:val="005D19C7"/>
    <w:rsid w:val="005D19CE"/>
    <w:rsid w:val="005D1DAC"/>
    <w:rsid w:val="005D1F47"/>
    <w:rsid w:val="005D25C9"/>
    <w:rsid w:val="005D2F58"/>
    <w:rsid w:val="005D2FD2"/>
    <w:rsid w:val="005D360D"/>
    <w:rsid w:val="005D3EFD"/>
    <w:rsid w:val="005D412F"/>
    <w:rsid w:val="005D461E"/>
    <w:rsid w:val="005D46E3"/>
    <w:rsid w:val="005D4ACE"/>
    <w:rsid w:val="005D4C1F"/>
    <w:rsid w:val="005D5809"/>
    <w:rsid w:val="005D5D5F"/>
    <w:rsid w:val="005D6381"/>
    <w:rsid w:val="005D6B53"/>
    <w:rsid w:val="005D739A"/>
    <w:rsid w:val="005D7B63"/>
    <w:rsid w:val="005E09B4"/>
    <w:rsid w:val="005E09F1"/>
    <w:rsid w:val="005E0F55"/>
    <w:rsid w:val="005E13C9"/>
    <w:rsid w:val="005E13D0"/>
    <w:rsid w:val="005E151F"/>
    <w:rsid w:val="005E337E"/>
    <w:rsid w:val="005E3511"/>
    <w:rsid w:val="005E3D15"/>
    <w:rsid w:val="005E44F4"/>
    <w:rsid w:val="005E469F"/>
    <w:rsid w:val="005E479A"/>
    <w:rsid w:val="005E4FA9"/>
    <w:rsid w:val="005E5037"/>
    <w:rsid w:val="005E5254"/>
    <w:rsid w:val="005E54A2"/>
    <w:rsid w:val="005E572F"/>
    <w:rsid w:val="005E575A"/>
    <w:rsid w:val="005E5A74"/>
    <w:rsid w:val="005E5CE1"/>
    <w:rsid w:val="005E5ECE"/>
    <w:rsid w:val="005E5EF8"/>
    <w:rsid w:val="005E6223"/>
    <w:rsid w:val="005E79CE"/>
    <w:rsid w:val="005E7D6F"/>
    <w:rsid w:val="005F0686"/>
    <w:rsid w:val="005F15F0"/>
    <w:rsid w:val="005F1BD3"/>
    <w:rsid w:val="005F1EA7"/>
    <w:rsid w:val="005F1EE3"/>
    <w:rsid w:val="005F2008"/>
    <w:rsid w:val="005F25E2"/>
    <w:rsid w:val="005F2910"/>
    <w:rsid w:val="005F345D"/>
    <w:rsid w:val="005F3924"/>
    <w:rsid w:val="005F3974"/>
    <w:rsid w:val="005F3E11"/>
    <w:rsid w:val="005F4B32"/>
    <w:rsid w:val="005F4C72"/>
    <w:rsid w:val="005F4F4A"/>
    <w:rsid w:val="005F50C6"/>
    <w:rsid w:val="005F5104"/>
    <w:rsid w:val="005F56CC"/>
    <w:rsid w:val="005F6BB1"/>
    <w:rsid w:val="005F6F76"/>
    <w:rsid w:val="005F6F84"/>
    <w:rsid w:val="00601347"/>
    <w:rsid w:val="006013AB"/>
    <w:rsid w:val="00601883"/>
    <w:rsid w:val="006024AF"/>
    <w:rsid w:val="00602678"/>
    <w:rsid w:val="00602B09"/>
    <w:rsid w:val="00602B35"/>
    <w:rsid w:val="00604562"/>
    <w:rsid w:val="006048E8"/>
    <w:rsid w:val="00605293"/>
    <w:rsid w:val="00605443"/>
    <w:rsid w:val="00605E60"/>
    <w:rsid w:val="00605E7A"/>
    <w:rsid w:val="006067C4"/>
    <w:rsid w:val="00606B14"/>
    <w:rsid w:val="00606D7C"/>
    <w:rsid w:val="0060794A"/>
    <w:rsid w:val="00607E92"/>
    <w:rsid w:val="00610EC4"/>
    <w:rsid w:val="00611E3D"/>
    <w:rsid w:val="006129B8"/>
    <w:rsid w:val="00612B41"/>
    <w:rsid w:val="0061346D"/>
    <w:rsid w:val="00613E9D"/>
    <w:rsid w:val="006140E5"/>
    <w:rsid w:val="00615B16"/>
    <w:rsid w:val="006163B7"/>
    <w:rsid w:val="00616535"/>
    <w:rsid w:val="00616841"/>
    <w:rsid w:val="00616F2D"/>
    <w:rsid w:val="0061763B"/>
    <w:rsid w:val="00620AB2"/>
    <w:rsid w:val="00620B8F"/>
    <w:rsid w:val="00620C35"/>
    <w:rsid w:val="0062182C"/>
    <w:rsid w:val="0062184C"/>
    <w:rsid w:val="00622504"/>
    <w:rsid w:val="0062272F"/>
    <w:rsid w:val="00622BF1"/>
    <w:rsid w:val="0062364C"/>
    <w:rsid w:val="006241E3"/>
    <w:rsid w:val="00624511"/>
    <w:rsid w:val="00624A91"/>
    <w:rsid w:val="00624DFE"/>
    <w:rsid w:val="00625316"/>
    <w:rsid w:val="006254B3"/>
    <w:rsid w:val="0062611B"/>
    <w:rsid w:val="00626BBD"/>
    <w:rsid w:val="0062710D"/>
    <w:rsid w:val="0063067A"/>
    <w:rsid w:val="00630D0B"/>
    <w:rsid w:val="006314AB"/>
    <w:rsid w:val="00631786"/>
    <w:rsid w:val="006318FD"/>
    <w:rsid w:val="00631BDA"/>
    <w:rsid w:val="00631CDD"/>
    <w:rsid w:val="00631EC4"/>
    <w:rsid w:val="00632A7F"/>
    <w:rsid w:val="00633039"/>
    <w:rsid w:val="00633251"/>
    <w:rsid w:val="00633F53"/>
    <w:rsid w:val="00634679"/>
    <w:rsid w:val="00634C28"/>
    <w:rsid w:val="00635F41"/>
    <w:rsid w:val="00635FE2"/>
    <w:rsid w:val="00636D82"/>
    <w:rsid w:val="0063725B"/>
    <w:rsid w:val="00637355"/>
    <w:rsid w:val="00637BF6"/>
    <w:rsid w:val="00640109"/>
    <w:rsid w:val="00641399"/>
    <w:rsid w:val="00642EB9"/>
    <w:rsid w:val="006441F8"/>
    <w:rsid w:val="00644533"/>
    <w:rsid w:val="00644B21"/>
    <w:rsid w:val="00644C4E"/>
    <w:rsid w:val="006455A6"/>
    <w:rsid w:val="006459E5"/>
    <w:rsid w:val="006459FD"/>
    <w:rsid w:val="00645D38"/>
    <w:rsid w:val="00646117"/>
    <w:rsid w:val="0064715B"/>
    <w:rsid w:val="006474FD"/>
    <w:rsid w:val="006478E0"/>
    <w:rsid w:val="00647ED9"/>
    <w:rsid w:val="00650211"/>
    <w:rsid w:val="0065037D"/>
    <w:rsid w:val="0065064C"/>
    <w:rsid w:val="00650B5C"/>
    <w:rsid w:val="006517EC"/>
    <w:rsid w:val="00652021"/>
    <w:rsid w:val="006523ED"/>
    <w:rsid w:val="00652A35"/>
    <w:rsid w:val="00652B5E"/>
    <w:rsid w:val="00653756"/>
    <w:rsid w:val="00653D35"/>
    <w:rsid w:val="00654552"/>
    <w:rsid w:val="006546D4"/>
    <w:rsid w:val="00654C75"/>
    <w:rsid w:val="0065560D"/>
    <w:rsid w:val="006559AF"/>
    <w:rsid w:val="00655ED2"/>
    <w:rsid w:val="00656354"/>
    <w:rsid w:val="00657311"/>
    <w:rsid w:val="00657707"/>
    <w:rsid w:val="00657BBC"/>
    <w:rsid w:val="00660EB9"/>
    <w:rsid w:val="00660F97"/>
    <w:rsid w:val="00661713"/>
    <w:rsid w:val="006621B1"/>
    <w:rsid w:val="0066226E"/>
    <w:rsid w:val="00662429"/>
    <w:rsid w:val="0066290C"/>
    <w:rsid w:val="00663E61"/>
    <w:rsid w:val="006640BD"/>
    <w:rsid w:val="00664424"/>
    <w:rsid w:val="006645B0"/>
    <w:rsid w:val="006647A9"/>
    <w:rsid w:val="00664E0B"/>
    <w:rsid w:val="00665491"/>
    <w:rsid w:val="0066552D"/>
    <w:rsid w:val="00665A1C"/>
    <w:rsid w:val="00665B04"/>
    <w:rsid w:val="00665D6C"/>
    <w:rsid w:val="00666B0A"/>
    <w:rsid w:val="0066723B"/>
    <w:rsid w:val="006673B0"/>
    <w:rsid w:val="00670838"/>
    <w:rsid w:val="00670AFF"/>
    <w:rsid w:val="0067105C"/>
    <w:rsid w:val="0067123B"/>
    <w:rsid w:val="0067181F"/>
    <w:rsid w:val="00671964"/>
    <w:rsid w:val="006719B1"/>
    <w:rsid w:val="00673979"/>
    <w:rsid w:val="006742FB"/>
    <w:rsid w:val="00675100"/>
    <w:rsid w:val="00675291"/>
    <w:rsid w:val="00675927"/>
    <w:rsid w:val="00675DC5"/>
    <w:rsid w:val="00676875"/>
    <w:rsid w:val="00676F85"/>
    <w:rsid w:val="0067700E"/>
    <w:rsid w:val="006770E9"/>
    <w:rsid w:val="006774EA"/>
    <w:rsid w:val="00677770"/>
    <w:rsid w:val="00677B6D"/>
    <w:rsid w:val="00680146"/>
    <w:rsid w:val="006809EA"/>
    <w:rsid w:val="00680A31"/>
    <w:rsid w:val="00680DB4"/>
    <w:rsid w:val="00680EA2"/>
    <w:rsid w:val="006812CB"/>
    <w:rsid w:val="006813D2"/>
    <w:rsid w:val="00681CD4"/>
    <w:rsid w:val="00681D1A"/>
    <w:rsid w:val="00682639"/>
    <w:rsid w:val="006829C7"/>
    <w:rsid w:val="00682D9F"/>
    <w:rsid w:val="00682FE6"/>
    <w:rsid w:val="006830C6"/>
    <w:rsid w:val="00683168"/>
    <w:rsid w:val="00683CA5"/>
    <w:rsid w:val="006842CF"/>
    <w:rsid w:val="00684844"/>
    <w:rsid w:val="006853DF"/>
    <w:rsid w:val="00685530"/>
    <w:rsid w:val="00685802"/>
    <w:rsid w:val="00685F10"/>
    <w:rsid w:val="006861BD"/>
    <w:rsid w:val="006866B4"/>
    <w:rsid w:val="00686702"/>
    <w:rsid w:val="00686E69"/>
    <w:rsid w:val="00687D60"/>
    <w:rsid w:val="00687FD2"/>
    <w:rsid w:val="0069066A"/>
    <w:rsid w:val="00690A21"/>
    <w:rsid w:val="00691155"/>
    <w:rsid w:val="006915C9"/>
    <w:rsid w:val="00691A57"/>
    <w:rsid w:val="00691C12"/>
    <w:rsid w:val="00691F8E"/>
    <w:rsid w:val="006924EF"/>
    <w:rsid w:val="00692604"/>
    <w:rsid w:val="00692847"/>
    <w:rsid w:val="00694C8C"/>
    <w:rsid w:val="00694FA7"/>
    <w:rsid w:val="00695004"/>
    <w:rsid w:val="00695079"/>
    <w:rsid w:val="00695836"/>
    <w:rsid w:val="00695913"/>
    <w:rsid w:val="00695FFD"/>
    <w:rsid w:val="0069668F"/>
    <w:rsid w:val="00697172"/>
    <w:rsid w:val="00697AF1"/>
    <w:rsid w:val="006A06A8"/>
    <w:rsid w:val="006A0A18"/>
    <w:rsid w:val="006A10AD"/>
    <w:rsid w:val="006A24C5"/>
    <w:rsid w:val="006A373E"/>
    <w:rsid w:val="006A3D3F"/>
    <w:rsid w:val="006A4763"/>
    <w:rsid w:val="006A4AA6"/>
    <w:rsid w:val="006A4B3A"/>
    <w:rsid w:val="006A5086"/>
    <w:rsid w:val="006A58EA"/>
    <w:rsid w:val="006A5951"/>
    <w:rsid w:val="006A5F66"/>
    <w:rsid w:val="006A5FB9"/>
    <w:rsid w:val="006A63C3"/>
    <w:rsid w:val="006A70E4"/>
    <w:rsid w:val="006A72FD"/>
    <w:rsid w:val="006A7419"/>
    <w:rsid w:val="006A7BB9"/>
    <w:rsid w:val="006B0566"/>
    <w:rsid w:val="006B06CC"/>
    <w:rsid w:val="006B06F3"/>
    <w:rsid w:val="006B0884"/>
    <w:rsid w:val="006B0D4C"/>
    <w:rsid w:val="006B0EF7"/>
    <w:rsid w:val="006B147D"/>
    <w:rsid w:val="006B1674"/>
    <w:rsid w:val="006B181E"/>
    <w:rsid w:val="006B1B5B"/>
    <w:rsid w:val="006B1CEA"/>
    <w:rsid w:val="006B1EE0"/>
    <w:rsid w:val="006B2506"/>
    <w:rsid w:val="006B3143"/>
    <w:rsid w:val="006B3C2C"/>
    <w:rsid w:val="006B4711"/>
    <w:rsid w:val="006B4C29"/>
    <w:rsid w:val="006B4D47"/>
    <w:rsid w:val="006B4F21"/>
    <w:rsid w:val="006B4F8F"/>
    <w:rsid w:val="006B6854"/>
    <w:rsid w:val="006B69B9"/>
    <w:rsid w:val="006B6D45"/>
    <w:rsid w:val="006B7DB3"/>
    <w:rsid w:val="006C0679"/>
    <w:rsid w:val="006C1A38"/>
    <w:rsid w:val="006C2060"/>
    <w:rsid w:val="006C24A6"/>
    <w:rsid w:val="006C2A60"/>
    <w:rsid w:val="006C2D95"/>
    <w:rsid w:val="006C2F6A"/>
    <w:rsid w:val="006C2FD8"/>
    <w:rsid w:val="006C330A"/>
    <w:rsid w:val="006C35ED"/>
    <w:rsid w:val="006C4BF2"/>
    <w:rsid w:val="006C4DA2"/>
    <w:rsid w:val="006C6618"/>
    <w:rsid w:val="006C703E"/>
    <w:rsid w:val="006C7547"/>
    <w:rsid w:val="006C78B5"/>
    <w:rsid w:val="006C7C70"/>
    <w:rsid w:val="006D0510"/>
    <w:rsid w:val="006D10B0"/>
    <w:rsid w:val="006D1849"/>
    <w:rsid w:val="006D27CA"/>
    <w:rsid w:val="006D3425"/>
    <w:rsid w:val="006D3732"/>
    <w:rsid w:val="006D3ADD"/>
    <w:rsid w:val="006D4365"/>
    <w:rsid w:val="006D5001"/>
    <w:rsid w:val="006D5471"/>
    <w:rsid w:val="006D679F"/>
    <w:rsid w:val="006D7014"/>
    <w:rsid w:val="006D7125"/>
    <w:rsid w:val="006D7CD9"/>
    <w:rsid w:val="006D7ED1"/>
    <w:rsid w:val="006E02AE"/>
    <w:rsid w:val="006E0563"/>
    <w:rsid w:val="006E098C"/>
    <w:rsid w:val="006E0BB8"/>
    <w:rsid w:val="006E11E6"/>
    <w:rsid w:val="006E1981"/>
    <w:rsid w:val="006E1C7B"/>
    <w:rsid w:val="006E247A"/>
    <w:rsid w:val="006E3F1F"/>
    <w:rsid w:val="006E52E4"/>
    <w:rsid w:val="006E52F3"/>
    <w:rsid w:val="006E5380"/>
    <w:rsid w:val="006E580D"/>
    <w:rsid w:val="006E5AF9"/>
    <w:rsid w:val="006E5E8A"/>
    <w:rsid w:val="006E61F6"/>
    <w:rsid w:val="006E718C"/>
    <w:rsid w:val="006F020C"/>
    <w:rsid w:val="006F03D3"/>
    <w:rsid w:val="006F041C"/>
    <w:rsid w:val="006F17E5"/>
    <w:rsid w:val="006F183A"/>
    <w:rsid w:val="006F2E39"/>
    <w:rsid w:val="006F2FD5"/>
    <w:rsid w:val="006F3B07"/>
    <w:rsid w:val="006F3D5F"/>
    <w:rsid w:val="006F4ECA"/>
    <w:rsid w:val="006F58E6"/>
    <w:rsid w:val="006F63B3"/>
    <w:rsid w:val="006F66F6"/>
    <w:rsid w:val="006F6A90"/>
    <w:rsid w:val="006F6DF0"/>
    <w:rsid w:val="006F764B"/>
    <w:rsid w:val="006F790E"/>
    <w:rsid w:val="0070037F"/>
    <w:rsid w:val="007003D7"/>
    <w:rsid w:val="00700B5A"/>
    <w:rsid w:val="00700EE9"/>
    <w:rsid w:val="00701393"/>
    <w:rsid w:val="00701768"/>
    <w:rsid w:val="007018E0"/>
    <w:rsid w:val="007019FD"/>
    <w:rsid w:val="00702066"/>
    <w:rsid w:val="0070241D"/>
    <w:rsid w:val="00702951"/>
    <w:rsid w:val="00702E79"/>
    <w:rsid w:val="007038B7"/>
    <w:rsid w:val="0070396E"/>
    <w:rsid w:val="00703C87"/>
    <w:rsid w:val="007047EA"/>
    <w:rsid w:val="00704A4A"/>
    <w:rsid w:val="00705677"/>
    <w:rsid w:val="007057B8"/>
    <w:rsid w:val="0070591A"/>
    <w:rsid w:val="00705D4F"/>
    <w:rsid w:val="00706133"/>
    <w:rsid w:val="0070617D"/>
    <w:rsid w:val="00706962"/>
    <w:rsid w:val="00706979"/>
    <w:rsid w:val="00706A90"/>
    <w:rsid w:val="007115E1"/>
    <w:rsid w:val="00711D84"/>
    <w:rsid w:val="00712549"/>
    <w:rsid w:val="0071300A"/>
    <w:rsid w:val="00713826"/>
    <w:rsid w:val="00713FD6"/>
    <w:rsid w:val="007141DE"/>
    <w:rsid w:val="0071451A"/>
    <w:rsid w:val="00714D79"/>
    <w:rsid w:val="00714DBE"/>
    <w:rsid w:val="00715466"/>
    <w:rsid w:val="007159B2"/>
    <w:rsid w:val="0071617E"/>
    <w:rsid w:val="0071664F"/>
    <w:rsid w:val="00716ADC"/>
    <w:rsid w:val="00717042"/>
    <w:rsid w:val="00717560"/>
    <w:rsid w:val="0072032D"/>
    <w:rsid w:val="007210FD"/>
    <w:rsid w:val="00721143"/>
    <w:rsid w:val="0072123E"/>
    <w:rsid w:val="007219BF"/>
    <w:rsid w:val="00723BE6"/>
    <w:rsid w:val="00724327"/>
    <w:rsid w:val="00724995"/>
    <w:rsid w:val="007249BE"/>
    <w:rsid w:val="0072550C"/>
    <w:rsid w:val="00725518"/>
    <w:rsid w:val="00725B65"/>
    <w:rsid w:val="00725D70"/>
    <w:rsid w:val="007265BB"/>
    <w:rsid w:val="007266B8"/>
    <w:rsid w:val="0072689C"/>
    <w:rsid w:val="00726C28"/>
    <w:rsid w:val="00727078"/>
    <w:rsid w:val="00727182"/>
    <w:rsid w:val="00727BCE"/>
    <w:rsid w:val="0073020C"/>
    <w:rsid w:val="0073046F"/>
    <w:rsid w:val="007305B8"/>
    <w:rsid w:val="00730613"/>
    <w:rsid w:val="007306A7"/>
    <w:rsid w:val="00730FAD"/>
    <w:rsid w:val="007310DC"/>
    <w:rsid w:val="007317C2"/>
    <w:rsid w:val="00731A46"/>
    <w:rsid w:val="00731C26"/>
    <w:rsid w:val="00732E22"/>
    <w:rsid w:val="007334D5"/>
    <w:rsid w:val="00734AA2"/>
    <w:rsid w:val="00734AF3"/>
    <w:rsid w:val="00734FA8"/>
    <w:rsid w:val="00735754"/>
    <w:rsid w:val="0073578E"/>
    <w:rsid w:val="00735ED3"/>
    <w:rsid w:val="007368F6"/>
    <w:rsid w:val="0073740B"/>
    <w:rsid w:val="00737709"/>
    <w:rsid w:val="00737F44"/>
    <w:rsid w:val="0074061B"/>
    <w:rsid w:val="00740A23"/>
    <w:rsid w:val="00740E9D"/>
    <w:rsid w:val="00741B2B"/>
    <w:rsid w:val="00741B98"/>
    <w:rsid w:val="00741F41"/>
    <w:rsid w:val="007427CF"/>
    <w:rsid w:val="007436F6"/>
    <w:rsid w:val="00744AF4"/>
    <w:rsid w:val="00744F65"/>
    <w:rsid w:val="007452F7"/>
    <w:rsid w:val="007457B5"/>
    <w:rsid w:val="00746342"/>
    <w:rsid w:val="007467F9"/>
    <w:rsid w:val="00746826"/>
    <w:rsid w:val="00746B3E"/>
    <w:rsid w:val="00746E76"/>
    <w:rsid w:val="007479E1"/>
    <w:rsid w:val="00750402"/>
    <w:rsid w:val="00750717"/>
    <w:rsid w:val="007509DC"/>
    <w:rsid w:val="00750AF9"/>
    <w:rsid w:val="00751CA5"/>
    <w:rsid w:val="00752840"/>
    <w:rsid w:val="00753054"/>
    <w:rsid w:val="00753F2D"/>
    <w:rsid w:val="00753FB8"/>
    <w:rsid w:val="0075407D"/>
    <w:rsid w:val="00754D6D"/>
    <w:rsid w:val="007552C5"/>
    <w:rsid w:val="00755893"/>
    <w:rsid w:val="00755997"/>
    <w:rsid w:val="00755C56"/>
    <w:rsid w:val="00755CBA"/>
    <w:rsid w:val="00755E03"/>
    <w:rsid w:val="007562F9"/>
    <w:rsid w:val="007564A1"/>
    <w:rsid w:val="007567CD"/>
    <w:rsid w:val="00756B54"/>
    <w:rsid w:val="00756E08"/>
    <w:rsid w:val="00756FD0"/>
    <w:rsid w:val="00757E56"/>
    <w:rsid w:val="00757F02"/>
    <w:rsid w:val="00757F8A"/>
    <w:rsid w:val="0076038A"/>
    <w:rsid w:val="0076072B"/>
    <w:rsid w:val="00760996"/>
    <w:rsid w:val="00760F28"/>
    <w:rsid w:val="00760F76"/>
    <w:rsid w:val="007615C2"/>
    <w:rsid w:val="007617AA"/>
    <w:rsid w:val="0076361E"/>
    <w:rsid w:val="00763EA5"/>
    <w:rsid w:val="007643AB"/>
    <w:rsid w:val="00764FE7"/>
    <w:rsid w:val="007662B9"/>
    <w:rsid w:val="007667DB"/>
    <w:rsid w:val="00766B0B"/>
    <w:rsid w:val="007673AD"/>
    <w:rsid w:val="0077041A"/>
    <w:rsid w:val="007709AA"/>
    <w:rsid w:val="00770ABC"/>
    <w:rsid w:val="00770D85"/>
    <w:rsid w:val="00770EB5"/>
    <w:rsid w:val="007716D5"/>
    <w:rsid w:val="007717E0"/>
    <w:rsid w:val="007722AA"/>
    <w:rsid w:val="00772DA2"/>
    <w:rsid w:val="00772E8E"/>
    <w:rsid w:val="0077371B"/>
    <w:rsid w:val="0077403A"/>
    <w:rsid w:val="007743A0"/>
    <w:rsid w:val="007743D3"/>
    <w:rsid w:val="00774CD4"/>
    <w:rsid w:val="00774E4C"/>
    <w:rsid w:val="0077590F"/>
    <w:rsid w:val="00775A9E"/>
    <w:rsid w:val="00775CFA"/>
    <w:rsid w:val="00775F1F"/>
    <w:rsid w:val="00776337"/>
    <w:rsid w:val="00776709"/>
    <w:rsid w:val="007767AA"/>
    <w:rsid w:val="007768DC"/>
    <w:rsid w:val="00776977"/>
    <w:rsid w:val="00776E32"/>
    <w:rsid w:val="0077740F"/>
    <w:rsid w:val="0077754A"/>
    <w:rsid w:val="007779C5"/>
    <w:rsid w:val="00777B08"/>
    <w:rsid w:val="00777DDA"/>
    <w:rsid w:val="0078043D"/>
    <w:rsid w:val="0078047B"/>
    <w:rsid w:val="007815F5"/>
    <w:rsid w:val="00781A22"/>
    <w:rsid w:val="00782364"/>
    <w:rsid w:val="007823C5"/>
    <w:rsid w:val="00782E07"/>
    <w:rsid w:val="007831DC"/>
    <w:rsid w:val="007837C7"/>
    <w:rsid w:val="00783928"/>
    <w:rsid w:val="007839BF"/>
    <w:rsid w:val="007842A6"/>
    <w:rsid w:val="00784F72"/>
    <w:rsid w:val="00784F96"/>
    <w:rsid w:val="0078512D"/>
    <w:rsid w:val="00785CF3"/>
    <w:rsid w:val="00785D3B"/>
    <w:rsid w:val="007864C1"/>
    <w:rsid w:val="0078666A"/>
    <w:rsid w:val="007871B1"/>
    <w:rsid w:val="007876B8"/>
    <w:rsid w:val="00790C5C"/>
    <w:rsid w:val="0079111E"/>
    <w:rsid w:val="00791CB2"/>
    <w:rsid w:val="00792B49"/>
    <w:rsid w:val="007934D7"/>
    <w:rsid w:val="00793878"/>
    <w:rsid w:val="007938BA"/>
    <w:rsid w:val="00793AA6"/>
    <w:rsid w:val="00793BB2"/>
    <w:rsid w:val="00793CA3"/>
    <w:rsid w:val="007940E3"/>
    <w:rsid w:val="00794AED"/>
    <w:rsid w:val="00794E09"/>
    <w:rsid w:val="007962E5"/>
    <w:rsid w:val="00796E26"/>
    <w:rsid w:val="0079716C"/>
    <w:rsid w:val="00797DD8"/>
    <w:rsid w:val="007A155E"/>
    <w:rsid w:val="007A2C5E"/>
    <w:rsid w:val="007A365B"/>
    <w:rsid w:val="007A374C"/>
    <w:rsid w:val="007A3C2D"/>
    <w:rsid w:val="007A431C"/>
    <w:rsid w:val="007A50EE"/>
    <w:rsid w:val="007A5820"/>
    <w:rsid w:val="007A591A"/>
    <w:rsid w:val="007A59EF"/>
    <w:rsid w:val="007A5AAD"/>
    <w:rsid w:val="007A674A"/>
    <w:rsid w:val="007A6903"/>
    <w:rsid w:val="007A7426"/>
    <w:rsid w:val="007A75F6"/>
    <w:rsid w:val="007A79CD"/>
    <w:rsid w:val="007A7BA2"/>
    <w:rsid w:val="007A7BFC"/>
    <w:rsid w:val="007A7FC4"/>
    <w:rsid w:val="007B1D50"/>
    <w:rsid w:val="007B1EAA"/>
    <w:rsid w:val="007B2C87"/>
    <w:rsid w:val="007B2DB7"/>
    <w:rsid w:val="007B3373"/>
    <w:rsid w:val="007B3400"/>
    <w:rsid w:val="007B34EF"/>
    <w:rsid w:val="007B3D55"/>
    <w:rsid w:val="007B4CA1"/>
    <w:rsid w:val="007B5756"/>
    <w:rsid w:val="007B590D"/>
    <w:rsid w:val="007B5A0E"/>
    <w:rsid w:val="007B5C28"/>
    <w:rsid w:val="007B5F64"/>
    <w:rsid w:val="007B64B7"/>
    <w:rsid w:val="007B6565"/>
    <w:rsid w:val="007B735D"/>
    <w:rsid w:val="007B7A90"/>
    <w:rsid w:val="007B7FB8"/>
    <w:rsid w:val="007C00B8"/>
    <w:rsid w:val="007C01C0"/>
    <w:rsid w:val="007C17B1"/>
    <w:rsid w:val="007C1A84"/>
    <w:rsid w:val="007C1C8B"/>
    <w:rsid w:val="007C2D90"/>
    <w:rsid w:val="007C323D"/>
    <w:rsid w:val="007C3398"/>
    <w:rsid w:val="007C46FF"/>
    <w:rsid w:val="007C52D6"/>
    <w:rsid w:val="007C5775"/>
    <w:rsid w:val="007C58D5"/>
    <w:rsid w:val="007C59CE"/>
    <w:rsid w:val="007C602A"/>
    <w:rsid w:val="007C71ED"/>
    <w:rsid w:val="007C7EEA"/>
    <w:rsid w:val="007D12B7"/>
    <w:rsid w:val="007D180C"/>
    <w:rsid w:val="007D1D05"/>
    <w:rsid w:val="007D1FD7"/>
    <w:rsid w:val="007D2981"/>
    <w:rsid w:val="007D3190"/>
    <w:rsid w:val="007D332C"/>
    <w:rsid w:val="007D3691"/>
    <w:rsid w:val="007D3737"/>
    <w:rsid w:val="007D3A97"/>
    <w:rsid w:val="007D3FCF"/>
    <w:rsid w:val="007D4153"/>
    <w:rsid w:val="007D4876"/>
    <w:rsid w:val="007D495C"/>
    <w:rsid w:val="007D4ACA"/>
    <w:rsid w:val="007D4D40"/>
    <w:rsid w:val="007D5236"/>
    <w:rsid w:val="007D59A8"/>
    <w:rsid w:val="007D627B"/>
    <w:rsid w:val="007D6749"/>
    <w:rsid w:val="007D6C99"/>
    <w:rsid w:val="007D6F5B"/>
    <w:rsid w:val="007D730F"/>
    <w:rsid w:val="007D7B9F"/>
    <w:rsid w:val="007E030A"/>
    <w:rsid w:val="007E083B"/>
    <w:rsid w:val="007E102F"/>
    <w:rsid w:val="007E11D6"/>
    <w:rsid w:val="007E1265"/>
    <w:rsid w:val="007E1F09"/>
    <w:rsid w:val="007E23B4"/>
    <w:rsid w:val="007E2465"/>
    <w:rsid w:val="007E2779"/>
    <w:rsid w:val="007E2CE5"/>
    <w:rsid w:val="007E2EC6"/>
    <w:rsid w:val="007E3C4F"/>
    <w:rsid w:val="007E41BD"/>
    <w:rsid w:val="007E469F"/>
    <w:rsid w:val="007E4D12"/>
    <w:rsid w:val="007E5F6E"/>
    <w:rsid w:val="007E652F"/>
    <w:rsid w:val="007E6FF7"/>
    <w:rsid w:val="007E7939"/>
    <w:rsid w:val="007F032B"/>
    <w:rsid w:val="007F0AD4"/>
    <w:rsid w:val="007F0D65"/>
    <w:rsid w:val="007F11A4"/>
    <w:rsid w:val="007F1597"/>
    <w:rsid w:val="007F1724"/>
    <w:rsid w:val="007F17C5"/>
    <w:rsid w:val="007F21AF"/>
    <w:rsid w:val="007F25D0"/>
    <w:rsid w:val="007F2804"/>
    <w:rsid w:val="007F3F83"/>
    <w:rsid w:val="007F4088"/>
    <w:rsid w:val="007F4ADA"/>
    <w:rsid w:val="007F4B45"/>
    <w:rsid w:val="007F4D72"/>
    <w:rsid w:val="007F4F94"/>
    <w:rsid w:val="007F51EA"/>
    <w:rsid w:val="007F5457"/>
    <w:rsid w:val="007F5EEE"/>
    <w:rsid w:val="007F6277"/>
    <w:rsid w:val="007F6899"/>
    <w:rsid w:val="007F6C8D"/>
    <w:rsid w:val="007F7251"/>
    <w:rsid w:val="007F7437"/>
    <w:rsid w:val="007F75C6"/>
    <w:rsid w:val="007F7AC4"/>
    <w:rsid w:val="007F7DAE"/>
    <w:rsid w:val="007F7E93"/>
    <w:rsid w:val="00800026"/>
    <w:rsid w:val="008004D6"/>
    <w:rsid w:val="008006F6"/>
    <w:rsid w:val="00800735"/>
    <w:rsid w:val="00800D79"/>
    <w:rsid w:val="0080108E"/>
    <w:rsid w:val="008012C8"/>
    <w:rsid w:val="00801649"/>
    <w:rsid w:val="00801C39"/>
    <w:rsid w:val="00801D48"/>
    <w:rsid w:val="00801F05"/>
    <w:rsid w:val="0080205F"/>
    <w:rsid w:val="00802D32"/>
    <w:rsid w:val="008032D2"/>
    <w:rsid w:val="0080349C"/>
    <w:rsid w:val="00804446"/>
    <w:rsid w:val="0080493E"/>
    <w:rsid w:val="00804C32"/>
    <w:rsid w:val="00805539"/>
    <w:rsid w:val="0080594B"/>
    <w:rsid w:val="00805DE0"/>
    <w:rsid w:val="0080632B"/>
    <w:rsid w:val="0080642A"/>
    <w:rsid w:val="00806760"/>
    <w:rsid w:val="00807208"/>
    <w:rsid w:val="008077C3"/>
    <w:rsid w:val="0080794C"/>
    <w:rsid w:val="00807CDC"/>
    <w:rsid w:val="00807D35"/>
    <w:rsid w:val="00807EE5"/>
    <w:rsid w:val="008110AD"/>
    <w:rsid w:val="008112AE"/>
    <w:rsid w:val="00812527"/>
    <w:rsid w:val="00812FD7"/>
    <w:rsid w:val="0081304C"/>
    <w:rsid w:val="00813305"/>
    <w:rsid w:val="00814543"/>
    <w:rsid w:val="008145F9"/>
    <w:rsid w:val="00814B2F"/>
    <w:rsid w:val="00814CFE"/>
    <w:rsid w:val="00815BB4"/>
    <w:rsid w:val="00815DF6"/>
    <w:rsid w:val="00815E16"/>
    <w:rsid w:val="0081617B"/>
    <w:rsid w:val="0081641F"/>
    <w:rsid w:val="00816EE8"/>
    <w:rsid w:val="00817118"/>
    <w:rsid w:val="00817368"/>
    <w:rsid w:val="0081789E"/>
    <w:rsid w:val="00817D22"/>
    <w:rsid w:val="00817FE3"/>
    <w:rsid w:val="008202A0"/>
    <w:rsid w:val="0082053C"/>
    <w:rsid w:val="0082083A"/>
    <w:rsid w:val="00820909"/>
    <w:rsid w:val="0082134A"/>
    <w:rsid w:val="008213AD"/>
    <w:rsid w:val="00821628"/>
    <w:rsid w:val="00822468"/>
    <w:rsid w:val="00822B22"/>
    <w:rsid w:val="00822DA4"/>
    <w:rsid w:val="0082386A"/>
    <w:rsid w:val="008239FA"/>
    <w:rsid w:val="00823B4F"/>
    <w:rsid w:val="00823D0E"/>
    <w:rsid w:val="008240D1"/>
    <w:rsid w:val="0082442B"/>
    <w:rsid w:val="0082450A"/>
    <w:rsid w:val="00825199"/>
    <w:rsid w:val="00825AA9"/>
    <w:rsid w:val="00825DC0"/>
    <w:rsid w:val="0082688C"/>
    <w:rsid w:val="008269A8"/>
    <w:rsid w:val="00827797"/>
    <w:rsid w:val="00827A48"/>
    <w:rsid w:val="008300DB"/>
    <w:rsid w:val="008301B2"/>
    <w:rsid w:val="008309C6"/>
    <w:rsid w:val="00830F72"/>
    <w:rsid w:val="00831068"/>
    <w:rsid w:val="00831085"/>
    <w:rsid w:val="0083159F"/>
    <w:rsid w:val="00831F98"/>
    <w:rsid w:val="00831FD6"/>
    <w:rsid w:val="00832ECC"/>
    <w:rsid w:val="00832F8C"/>
    <w:rsid w:val="00833322"/>
    <w:rsid w:val="00833E5E"/>
    <w:rsid w:val="008341D1"/>
    <w:rsid w:val="00835286"/>
    <w:rsid w:val="008367A8"/>
    <w:rsid w:val="00837020"/>
    <w:rsid w:val="00837CC0"/>
    <w:rsid w:val="008400D5"/>
    <w:rsid w:val="00840E5F"/>
    <w:rsid w:val="0084112D"/>
    <w:rsid w:val="00841707"/>
    <w:rsid w:val="008428DA"/>
    <w:rsid w:val="00842918"/>
    <w:rsid w:val="00842AFF"/>
    <w:rsid w:val="00843AA1"/>
    <w:rsid w:val="0084414C"/>
    <w:rsid w:val="008446FC"/>
    <w:rsid w:val="00845134"/>
    <w:rsid w:val="008455F6"/>
    <w:rsid w:val="00845759"/>
    <w:rsid w:val="00845ACE"/>
    <w:rsid w:val="00845FBA"/>
    <w:rsid w:val="008462B1"/>
    <w:rsid w:val="008462EA"/>
    <w:rsid w:val="00846CD7"/>
    <w:rsid w:val="00846F11"/>
    <w:rsid w:val="0084722D"/>
    <w:rsid w:val="0084798D"/>
    <w:rsid w:val="00847F61"/>
    <w:rsid w:val="00850045"/>
    <w:rsid w:val="008500F6"/>
    <w:rsid w:val="0085014E"/>
    <w:rsid w:val="008502FE"/>
    <w:rsid w:val="008507AF"/>
    <w:rsid w:val="00851454"/>
    <w:rsid w:val="0085169F"/>
    <w:rsid w:val="00851AB8"/>
    <w:rsid w:val="00851E5E"/>
    <w:rsid w:val="00853FC0"/>
    <w:rsid w:val="008544A4"/>
    <w:rsid w:val="00855214"/>
    <w:rsid w:val="00856231"/>
    <w:rsid w:val="00856599"/>
    <w:rsid w:val="0085781D"/>
    <w:rsid w:val="00860513"/>
    <w:rsid w:val="0086085B"/>
    <w:rsid w:val="008610FF"/>
    <w:rsid w:val="008614D9"/>
    <w:rsid w:val="008617B4"/>
    <w:rsid w:val="00861B6E"/>
    <w:rsid w:val="008628D2"/>
    <w:rsid w:val="00862A85"/>
    <w:rsid w:val="00862D71"/>
    <w:rsid w:val="00863484"/>
    <w:rsid w:val="008635D1"/>
    <w:rsid w:val="00863B7F"/>
    <w:rsid w:val="00863DCE"/>
    <w:rsid w:val="00863FEA"/>
    <w:rsid w:val="008640B8"/>
    <w:rsid w:val="00866833"/>
    <w:rsid w:val="00866A57"/>
    <w:rsid w:val="008676F1"/>
    <w:rsid w:val="00867794"/>
    <w:rsid w:val="00867A20"/>
    <w:rsid w:val="00867FF2"/>
    <w:rsid w:val="0087020A"/>
    <w:rsid w:val="0087035A"/>
    <w:rsid w:val="008703AB"/>
    <w:rsid w:val="008707B0"/>
    <w:rsid w:val="0087087A"/>
    <w:rsid w:val="00871205"/>
    <w:rsid w:val="008712DA"/>
    <w:rsid w:val="00871356"/>
    <w:rsid w:val="0087288F"/>
    <w:rsid w:val="00873E65"/>
    <w:rsid w:val="00874534"/>
    <w:rsid w:val="008748CD"/>
    <w:rsid w:val="00874B7C"/>
    <w:rsid w:val="00875037"/>
    <w:rsid w:val="008751E8"/>
    <w:rsid w:val="008766F7"/>
    <w:rsid w:val="00876985"/>
    <w:rsid w:val="008772A6"/>
    <w:rsid w:val="008775E9"/>
    <w:rsid w:val="00877E8E"/>
    <w:rsid w:val="00880B9B"/>
    <w:rsid w:val="0088148C"/>
    <w:rsid w:val="00881F07"/>
    <w:rsid w:val="00882679"/>
    <w:rsid w:val="00882C84"/>
    <w:rsid w:val="00882F1D"/>
    <w:rsid w:val="00884FB2"/>
    <w:rsid w:val="00885412"/>
    <w:rsid w:val="008854C1"/>
    <w:rsid w:val="00885D98"/>
    <w:rsid w:val="0088622E"/>
    <w:rsid w:val="00886314"/>
    <w:rsid w:val="00886C64"/>
    <w:rsid w:val="008876EC"/>
    <w:rsid w:val="0088793F"/>
    <w:rsid w:val="00890028"/>
    <w:rsid w:val="0089019D"/>
    <w:rsid w:val="0089045A"/>
    <w:rsid w:val="00890616"/>
    <w:rsid w:val="008912EE"/>
    <w:rsid w:val="008914A2"/>
    <w:rsid w:val="008914E4"/>
    <w:rsid w:val="00892596"/>
    <w:rsid w:val="0089296F"/>
    <w:rsid w:val="00893224"/>
    <w:rsid w:val="00893D02"/>
    <w:rsid w:val="00893EC4"/>
    <w:rsid w:val="00893F37"/>
    <w:rsid w:val="008943E6"/>
    <w:rsid w:val="00894465"/>
    <w:rsid w:val="00894A88"/>
    <w:rsid w:val="00894E8D"/>
    <w:rsid w:val="00895071"/>
    <w:rsid w:val="008950EF"/>
    <w:rsid w:val="00895520"/>
    <w:rsid w:val="008958C0"/>
    <w:rsid w:val="00895D95"/>
    <w:rsid w:val="00895EEA"/>
    <w:rsid w:val="00896073"/>
    <w:rsid w:val="00896F16"/>
    <w:rsid w:val="00896F1A"/>
    <w:rsid w:val="00897316"/>
    <w:rsid w:val="00897730"/>
    <w:rsid w:val="00897BF4"/>
    <w:rsid w:val="00897CED"/>
    <w:rsid w:val="008A0470"/>
    <w:rsid w:val="008A04D6"/>
    <w:rsid w:val="008A073B"/>
    <w:rsid w:val="008A1204"/>
    <w:rsid w:val="008A1F7D"/>
    <w:rsid w:val="008A2871"/>
    <w:rsid w:val="008A2EF0"/>
    <w:rsid w:val="008A32CB"/>
    <w:rsid w:val="008A358C"/>
    <w:rsid w:val="008A3870"/>
    <w:rsid w:val="008A3A79"/>
    <w:rsid w:val="008A413A"/>
    <w:rsid w:val="008A46C4"/>
    <w:rsid w:val="008A4A68"/>
    <w:rsid w:val="008A4CA2"/>
    <w:rsid w:val="008A542E"/>
    <w:rsid w:val="008A58C3"/>
    <w:rsid w:val="008A5A27"/>
    <w:rsid w:val="008A5AFD"/>
    <w:rsid w:val="008A60DF"/>
    <w:rsid w:val="008A75A8"/>
    <w:rsid w:val="008A7781"/>
    <w:rsid w:val="008B0A48"/>
    <w:rsid w:val="008B0E11"/>
    <w:rsid w:val="008B0EF4"/>
    <w:rsid w:val="008B129A"/>
    <w:rsid w:val="008B175F"/>
    <w:rsid w:val="008B1B54"/>
    <w:rsid w:val="008B1B8B"/>
    <w:rsid w:val="008B25B1"/>
    <w:rsid w:val="008B2FC6"/>
    <w:rsid w:val="008B3782"/>
    <w:rsid w:val="008B4A04"/>
    <w:rsid w:val="008B4D7D"/>
    <w:rsid w:val="008B506F"/>
    <w:rsid w:val="008B60FD"/>
    <w:rsid w:val="008B63F7"/>
    <w:rsid w:val="008B688E"/>
    <w:rsid w:val="008B6A66"/>
    <w:rsid w:val="008B6C3F"/>
    <w:rsid w:val="008B7019"/>
    <w:rsid w:val="008B7424"/>
    <w:rsid w:val="008B76E3"/>
    <w:rsid w:val="008B7A25"/>
    <w:rsid w:val="008C0150"/>
    <w:rsid w:val="008C07D1"/>
    <w:rsid w:val="008C09B4"/>
    <w:rsid w:val="008C09E7"/>
    <w:rsid w:val="008C149A"/>
    <w:rsid w:val="008C167F"/>
    <w:rsid w:val="008C2BC1"/>
    <w:rsid w:val="008C3825"/>
    <w:rsid w:val="008C385C"/>
    <w:rsid w:val="008C3909"/>
    <w:rsid w:val="008C3CAE"/>
    <w:rsid w:val="008C3FD0"/>
    <w:rsid w:val="008C4451"/>
    <w:rsid w:val="008C4667"/>
    <w:rsid w:val="008C4A71"/>
    <w:rsid w:val="008C51CC"/>
    <w:rsid w:val="008C5424"/>
    <w:rsid w:val="008C57C1"/>
    <w:rsid w:val="008C5835"/>
    <w:rsid w:val="008C5B88"/>
    <w:rsid w:val="008C6704"/>
    <w:rsid w:val="008C7C60"/>
    <w:rsid w:val="008D0C47"/>
    <w:rsid w:val="008D151C"/>
    <w:rsid w:val="008D17DF"/>
    <w:rsid w:val="008D199E"/>
    <w:rsid w:val="008D1C3E"/>
    <w:rsid w:val="008D245C"/>
    <w:rsid w:val="008D3184"/>
    <w:rsid w:val="008D31BF"/>
    <w:rsid w:val="008D3317"/>
    <w:rsid w:val="008D3806"/>
    <w:rsid w:val="008D454B"/>
    <w:rsid w:val="008D5216"/>
    <w:rsid w:val="008D544A"/>
    <w:rsid w:val="008D5B19"/>
    <w:rsid w:val="008D603E"/>
    <w:rsid w:val="008D6217"/>
    <w:rsid w:val="008D6BBA"/>
    <w:rsid w:val="008D7831"/>
    <w:rsid w:val="008D7B99"/>
    <w:rsid w:val="008E0BDA"/>
    <w:rsid w:val="008E109D"/>
    <w:rsid w:val="008E2505"/>
    <w:rsid w:val="008E2942"/>
    <w:rsid w:val="008E37D0"/>
    <w:rsid w:val="008E392F"/>
    <w:rsid w:val="008E3C3C"/>
    <w:rsid w:val="008E3C70"/>
    <w:rsid w:val="008E4566"/>
    <w:rsid w:val="008E496D"/>
    <w:rsid w:val="008E532E"/>
    <w:rsid w:val="008E6817"/>
    <w:rsid w:val="008E6CD9"/>
    <w:rsid w:val="008E78B3"/>
    <w:rsid w:val="008E7B2F"/>
    <w:rsid w:val="008F0238"/>
    <w:rsid w:val="008F0AC0"/>
    <w:rsid w:val="008F14F9"/>
    <w:rsid w:val="008F19FF"/>
    <w:rsid w:val="008F21A3"/>
    <w:rsid w:val="008F22BB"/>
    <w:rsid w:val="008F22E1"/>
    <w:rsid w:val="008F2AE5"/>
    <w:rsid w:val="008F2DD8"/>
    <w:rsid w:val="008F3CC4"/>
    <w:rsid w:val="008F3D09"/>
    <w:rsid w:val="008F42AD"/>
    <w:rsid w:val="008F5F81"/>
    <w:rsid w:val="008F6549"/>
    <w:rsid w:val="008F68EE"/>
    <w:rsid w:val="008F712D"/>
    <w:rsid w:val="008F7510"/>
    <w:rsid w:val="008F7F16"/>
    <w:rsid w:val="00900E6E"/>
    <w:rsid w:val="00901327"/>
    <w:rsid w:val="009013DD"/>
    <w:rsid w:val="009016A0"/>
    <w:rsid w:val="00901D6B"/>
    <w:rsid w:val="00902282"/>
    <w:rsid w:val="0090238C"/>
    <w:rsid w:val="00902AC5"/>
    <w:rsid w:val="00902BDA"/>
    <w:rsid w:val="00903293"/>
    <w:rsid w:val="00903430"/>
    <w:rsid w:val="00903488"/>
    <w:rsid w:val="00903CAF"/>
    <w:rsid w:val="00904337"/>
    <w:rsid w:val="009048BF"/>
    <w:rsid w:val="00904CD8"/>
    <w:rsid w:val="00905A8D"/>
    <w:rsid w:val="00906356"/>
    <w:rsid w:val="00906B77"/>
    <w:rsid w:val="00906F1E"/>
    <w:rsid w:val="00907023"/>
    <w:rsid w:val="0091075C"/>
    <w:rsid w:val="009107F5"/>
    <w:rsid w:val="009118AF"/>
    <w:rsid w:val="00911A08"/>
    <w:rsid w:val="00911BB4"/>
    <w:rsid w:val="0091216A"/>
    <w:rsid w:val="00912598"/>
    <w:rsid w:val="00913605"/>
    <w:rsid w:val="009139DB"/>
    <w:rsid w:val="00913BA2"/>
    <w:rsid w:val="00913BCF"/>
    <w:rsid w:val="00914305"/>
    <w:rsid w:val="009152AE"/>
    <w:rsid w:val="00915483"/>
    <w:rsid w:val="009165F1"/>
    <w:rsid w:val="00916821"/>
    <w:rsid w:val="0091737A"/>
    <w:rsid w:val="009173ED"/>
    <w:rsid w:val="0091783D"/>
    <w:rsid w:val="00917C8E"/>
    <w:rsid w:val="00917D06"/>
    <w:rsid w:val="009205EC"/>
    <w:rsid w:val="00921412"/>
    <w:rsid w:val="0092175A"/>
    <w:rsid w:val="00921BFA"/>
    <w:rsid w:val="009225CE"/>
    <w:rsid w:val="00923929"/>
    <w:rsid w:val="0092420C"/>
    <w:rsid w:val="00924503"/>
    <w:rsid w:val="00924709"/>
    <w:rsid w:val="009251FF"/>
    <w:rsid w:val="00925788"/>
    <w:rsid w:val="00925EE3"/>
    <w:rsid w:val="009265FC"/>
    <w:rsid w:val="00926AAF"/>
    <w:rsid w:val="00926BBF"/>
    <w:rsid w:val="00927559"/>
    <w:rsid w:val="009277BD"/>
    <w:rsid w:val="00927867"/>
    <w:rsid w:val="00927AA6"/>
    <w:rsid w:val="00927D24"/>
    <w:rsid w:val="00927EDE"/>
    <w:rsid w:val="00930579"/>
    <w:rsid w:val="00930727"/>
    <w:rsid w:val="009308F7"/>
    <w:rsid w:val="0093096C"/>
    <w:rsid w:val="00930F70"/>
    <w:rsid w:val="00931FC5"/>
    <w:rsid w:val="00932BF4"/>
    <w:rsid w:val="00933174"/>
    <w:rsid w:val="0093399E"/>
    <w:rsid w:val="00933A27"/>
    <w:rsid w:val="00934015"/>
    <w:rsid w:val="0093426C"/>
    <w:rsid w:val="0093431C"/>
    <w:rsid w:val="00934698"/>
    <w:rsid w:val="00934831"/>
    <w:rsid w:val="00934C10"/>
    <w:rsid w:val="009350AE"/>
    <w:rsid w:val="00935BD3"/>
    <w:rsid w:val="00935E17"/>
    <w:rsid w:val="00936F34"/>
    <w:rsid w:val="00937627"/>
    <w:rsid w:val="00937FB4"/>
    <w:rsid w:val="0094001A"/>
    <w:rsid w:val="00940276"/>
    <w:rsid w:val="009404AB"/>
    <w:rsid w:val="0094107D"/>
    <w:rsid w:val="0094230B"/>
    <w:rsid w:val="00942426"/>
    <w:rsid w:val="00942517"/>
    <w:rsid w:val="00944185"/>
    <w:rsid w:val="00944620"/>
    <w:rsid w:val="00944BCC"/>
    <w:rsid w:val="00945214"/>
    <w:rsid w:val="00945344"/>
    <w:rsid w:val="00946BA8"/>
    <w:rsid w:val="00946CA1"/>
    <w:rsid w:val="00947328"/>
    <w:rsid w:val="00947582"/>
    <w:rsid w:val="00947848"/>
    <w:rsid w:val="009505E0"/>
    <w:rsid w:val="0095063D"/>
    <w:rsid w:val="00951CD5"/>
    <w:rsid w:val="00951EAA"/>
    <w:rsid w:val="00952261"/>
    <w:rsid w:val="00952661"/>
    <w:rsid w:val="00952B20"/>
    <w:rsid w:val="00952E5F"/>
    <w:rsid w:val="00955731"/>
    <w:rsid w:val="00955BD3"/>
    <w:rsid w:val="00955FA9"/>
    <w:rsid w:val="0095682C"/>
    <w:rsid w:val="00956E9E"/>
    <w:rsid w:val="0095769F"/>
    <w:rsid w:val="009576AE"/>
    <w:rsid w:val="009578E6"/>
    <w:rsid w:val="00957BC9"/>
    <w:rsid w:val="00957C67"/>
    <w:rsid w:val="00957DEF"/>
    <w:rsid w:val="00957E2F"/>
    <w:rsid w:val="00960C99"/>
    <w:rsid w:val="009613E3"/>
    <w:rsid w:val="00961829"/>
    <w:rsid w:val="00962D00"/>
    <w:rsid w:val="009634D2"/>
    <w:rsid w:val="009640F5"/>
    <w:rsid w:val="00964114"/>
    <w:rsid w:val="009648BF"/>
    <w:rsid w:val="00965961"/>
    <w:rsid w:val="00966977"/>
    <w:rsid w:val="0096731B"/>
    <w:rsid w:val="00967473"/>
    <w:rsid w:val="00967A3D"/>
    <w:rsid w:val="00967C02"/>
    <w:rsid w:val="00967F1D"/>
    <w:rsid w:val="009705B6"/>
    <w:rsid w:val="009705FC"/>
    <w:rsid w:val="009707DA"/>
    <w:rsid w:val="009712C6"/>
    <w:rsid w:val="00971392"/>
    <w:rsid w:val="009713C9"/>
    <w:rsid w:val="009713D9"/>
    <w:rsid w:val="0097168C"/>
    <w:rsid w:val="009718D8"/>
    <w:rsid w:val="00971F63"/>
    <w:rsid w:val="00972C61"/>
    <w:rsid w:val="009734CC"/>
    <w:rsid w:val="0097359A"/>
    <w:rsid w:val="0097379A"/>
    <w:rsid w:val="009750AB"/>
    <w:rsid w:val="0097596E"/>
    <w:rsid w:val="00975BBC"/>
    <w:rsid w:val="00975BBE"/>
    <w:rsid w:val="00976056"/>
    <w:rsid w:val="009766B4"/>
    <w:rsid w:val="00976CA0"/>
    <w:rsid w:val="00976D58"/>
    <w:rsid w:val="0097755A"/>
    <w:rsid w:val="00977A2F"/>
    <w:rsid w:val="00977E26"/>
    <w:rsid w:val="00977F10"/>
    <w:rsid w:val="0098077E"/>
    <w:rsid w:val="009808C6"/>
    <w:rsid w:val="00980D4B"/>
    <w:rsid w:val="00980E18"/>
    <w:rsid w:val="00982E61"/>
    <w:rsid w:val="00983B37"/>
    <w:rsid w:val="00983C13"/>
    <w:rsid w:val="00984BFB"/>
    <w:rsid w:val="0098506E"/>
    <w:rsid w:val="009850CA"/>
    <w:rsid w:val="00986935"/>
    <w:rsid w:val="0098704E"/>
    <w:rsid w:val="00987241"/>
    <w:rsid w:val="00990704"/>
    <w:rsid w:val="00990AE3"/>
    <w:rsid w:val="00990DB0"/>
    <w:rsid w:val="009918C0"/>
    <w:rsid w:val="00991A60"/>
    <w:rsid w:val="0099280E"/>
    <w:rsid w:val="00992F46"/>
    <w:rsid w:val="00993833"/>
    <w:rsid w:val="00993C7D"/>
    <w:rsid w:val="00994470"/>
    <w:rsid w:val="00994832"/>
    <w:rsid w:val="009952C0"/>
    <w:rsid w:val="00995681"/>
    <w:rsid w:val="00996379"/>
    <w:rsid w:val="00996686"/>
    <w:rsid w:val="009978D6"/>
    <w:rsid w:val="00997D35"/>
    <w:rsid w:val="00997F91"/>
    <w:rsid w:val="009A0142"/>
    <w:rsid w:val="009A036A"/>
    <w:rsid w:val="009A03AF"/>
    <w:rsid w:val="009A05B1"/>
    <w:rsid w:val="009A0F89"/>
    <w:rsid w:val="009A12F6"/>
    <w:rsid w:val="009A29C4"/>
    <w:rsid w:val="009A2A1F"/>
    <w:rsid w:val="009A3217"/>
    <w:rsid w:val="009A33A7"/>
    <w:rsid w:val="009A35E2"/>
    <w:rsid w:val="009A3E09"/>
    <w:rsid w:val="009A4AA5"/>
    <w:rsid w:val="009A4F6C"/>
    <w:rsid w:val="009A5605"/>
    <w:rsid w:val="009A5640"/>
    <w:rsid w:val="009A579B"/>
    <w:rsid w:val="009A62C4"/>
    <w:rsid w:val="009A68C1"/>
    <w:rsid w:val="009A6B33"/>
    <w:rsid w:val="009A6D29"/>
    <w:rsid w:val="009A7A71"/>
    <w:rsid w:val="009B004C"/>
    <w:rsid w:val="009B112E"/>
    <w:rsid w:val="009B1BC6"/>
    <w:rsid w:val="009B21F2"/>
    <w:rsid w:val="009B25BF"/>
    <w:rsid w:val="009B4A6F"/>
    <w:rsid w:val="009B6A33"/>
    <w:rsid w:val="009B7770"/>
    <w:rsid w:val="009B77DB"/>
    <w:rsid w:val="009C0060"/>
    <w:rsid w:val="009C0604"/>
    <w:rsid w:val="009C0E91"/>
    <w:rsid w:val="009C0F85"/>
    <w:rsid w:val="009C2F1A"/>
    <w:rsid w:val="009C2FD8"/>
    <w:rsid w:val="009C3478"/>
    <w:rsid w:val="009C41F9"/>
    <w:rsid w:val="009C45C3"/>
    <w:rsid w:val="009C4603"/>
    <w:rsid w:val="009C474E"/>
    <w:rsid w:val="009C5672"/>
    <w:rsid w:val="009C66CC"/>
    <w:rsid w:val="009C67A7"/>
    <w:rsid w:val="009C68CA"/>
    <w:rsid w:val="009C73B1"/>
    <w:rsid w:val="009C74FC"/>
    <w:rsid w:val="009C7741"/>
    <w:rsid w:val="009C7B64"/>
    <w:rsid w:val="009D09C5"/>
    <w:rsid w:val="009D15AA"/>
    <w:rsid w:val="009D1778"/>
    <w:rsid w:val="009D1A85"/>
    <w:rsid w:val="009D1B9D"/>
    <w:rsid w:val="009D1C60"/>
    <w:rsid w:val="009D222C"/>
    <w:rsid w:val="009D2F46"/>
    <w:rsid w:val="009D3B82"/>
    <w:rsid w:val="009D4332"/>
    <w:rsid w:val="009D4CC9"/>
    <w:rsid w:val="009D4D17"/>
    <w:rsid w:val="009D5D52"/>
    <w:rsid w:val="009D5DB8"/>
    <w:rsid w:val="009D6192"/>
    <w:rsid w:val="009D6A20"/>
    <w:rsid w:val="009D6B67"/>
    <w:rsid w:val="009D70D3"/>
    <w:rsid w:val="009D727C"/>
    <w:rsid w:val="009D7604"/>
    <w:rsid w:val="009D760C"/>
    <w:rsid w:val="009D7632"/>
    <w:rsid w:val="009D76BF"/>
    <w:rsid w:val="009D7A3F"/>
    <w:rsid w:val="009D7CA1"/>
    <w:rsid w:val="009E0233"/>
    <w:rsid w:val="009E1BA1"/>
    <w:rsid w:val="009E28D4"/>
    <w:rsid w:val="009E2A60"/>
    <w:rsid w:val="009E2FDA"/>
    <w:rsid w:val="009E3346"/>
    <w:rsid w:val="009E45AC"/>
    <w:rsid w:val="009E5325"/>
    <w:rsid w:val="009E59E9"/>
    <w:rsid w:val="009E61CB"/>
    <w:rsid w:val="009E6658"/>
    <w:rsid w:val="009E6AF5"/>
    <w:rsid w:val="009E7A53"/>
    <w:rsid w:val="009F063C"/>
    <w:rsid w:val="009F115A"/>
    <w:rsid w:val="009F1C68"/>
    <w:rsid w:val="009F20EF"/>
    <w:rsid w:val="009F227E"/>
    <w:rsid w:val="009F2F4D"/>
    <w:rsid w:val="009F30F6"/>
    <w:rsid w:val="009F37EC"/>
    <w:rsid w:val="009F3A99"/>
    <w:rsid w:val="009F3ED1"/>
    <w:rsid w:val="009F4913"/>
    <w:rsid w:val="009F50CF"/>
    <w:rsid w:val="009F5354"/>
    <w:rsid w:val="009F5AD7"/>
    <w:rsid w:val="009F7055"/>
    <w:rsid w:val="009F748A"/>
    <w:rsid w:val="00A001C6"/>
    <w:rsid w:val="00A01162"/>
    <w:rsid w:val="00A0119D"/>
    <w:rsid w:val="00A01A06"/>
    <w:rsid w:val="00A01C17"/>
    <w:rsid w:val="00A0361C"/>
    <w:rsid w:val="00A04765"/>
    <w:rsid w:val="00A047C3"/>
    <w:rsid w:val="00A0574F"/>
    <w:rsid w:val="00A05FCA"/>
    <w:rsid w:val="00A06C6D"/>
    <w:rsid w:val="00A07683"/>
    <w:rsid w:val="00A07899"/>
    <w:rsid w:val="00A07DCF"/>
    <w:rsid w:val="00A1020A"/>
    <w:rsid w:val="00A1085E"/>
    <w:rsid w:val="00A10AB4"/>
    <w:rsid w:val="00A10F02"/>
    <w:rsid w:val="00A113B1"/>
    <w:rsid w:val="00A11F45"/>
    <w:rsid w:val="00A1209D"/>
    <w:rsid w:val="00A12762"/>
    <w:rsid w:val="00A12C7C"/>
    <w:rsid w:val="00A12DC7"/>
    <w:rsid w:val="00A136DC"/>
    <w:rsid w:val="00A13744"/>
    <w:rsid w:val="00A13982"/>
    <w:rsid w:val="00A14055"/>
    <w:rsid w:val="00A148AB"/>
    <w:rsid w:val="00A14C2E"/>
    <w:rsid w:val="00A14C7B"/>
    <w:rsid w:val="00A15AC6"/>
    <w:rsid w:val="00A15C73"/>
    <w:rsid w:val="00A15FB7"/>
    <w:rsid w:val="00A161A7"/>
    <w:rsid w:val="00A16C76"/>
    <w:rsid w:val="00A16CFA"/>
    <w:rsid w:val="00A20000"/>
    <w:rsid w:val="00A2020C"/>
    <w:rsid w:val="00A20BE4"/>
    <w:rsid w:val="00A210F0"/>
    <w:rsid w:val="00A212BB"/>
    <w:rsid w:val="00A2130E"/>
    <w:rsid w:val="00A213F1"/>
    <w:rsid w:val="00A21405"/>
    <w:rsid w:val="00A214A2"/>
    <w:rsid w:val="00A21C37"/>
    <w:rsid w:val="00A2207E"/>
    <w:rsid w:val="00A2215C"/>
    <w:rsid w:val="00A221A5"/>
    <w:rsid w:val="00A222E7"/>
    <w:rsid w:val="00A234C6"/>
    <w:rsid w:val="00A2383F"/>
    <w:rsid w:val="00A24960"/>
    <w:rsid w:val="00A251A9"/>
    <w:rsid w:val="00A2521A"/>
    <w:rsid w:val="00A2596F"/>
    <w:rsid w:val="00A26315"/>
    <w:rsid w:val="00A2642A"/>
    <w:rsid w:val="00A266B9"/>
    <w:rsid w:val="00A269A8"/>
    <w:rsid w:val="00A26AF6"/>
    <w:rsid w:val="00A26BF1"/>
    <w:rsid w:val="00A274F4"/>
    <w:rsid w:val="00A27541"/>
    <w:rsid w:val="00A2788B"/>
    <w:rsid w:val="00A27C09"/>
    <w:rsid w:val="00A3092E"/>
    <w:rsid w:val="00A30F9B"/>
    <w:rsid w:val="00A312EE"/>
    <w:rsid w:val="00A3187F"/>
    <w:rsid w:val="00A31FA1"/>
    <w:rsid w:val="00A321F7"/>
    <w:rsid w:val="00A327C1"/>
    <w:rsid w:val="00A329FB"/>
    <w:rsid w:val="00A32C9F"/>
    <w:rsid w:val="00A33892"/>
    <w:rsid w:val="00A34316"/>
    <w:rsid w:val="00A34843"/>
    <w:rsid w:val="00A3486E"/>
    <w:rsid w:val="00A351C1"/>
    <w:rsid w:val="00A359C6"/>
    <w:rsid w:val="00A36BD3"/>
    <w:rsid w:val="00A36F0B"/>
    <w:rsid w:val="00A37631"/>
    <w:rsid w:val="00A37D38"/>
    <w:rsid w:val="00A37F8F"/>
    <w:rsid w:val="00A40207"/>
    <w:rsid w:val="00A4059B"/>
    <w:rsid w:val="00A40AA1"/>
    <w:rsid w:val="00A40B71"/>
    <w:rsid w:val="00A40D3A"/>
    <w:rsid w:val="00A4219A"/>
    <w:rsid w:val="00A422A4"/>
    <w:rsid w:val="00A4260F"/>
    <w:rsid w:val="00A436F6"/>
    <w:rsid w:val="00A43975"/>
    <w:rsid w:val="00A43A37"/>
    <w:rsid w:val="00A43D18"/>
    <w:rsid w:val="00A45650"/>
    <w:rsid w:val="00A45830"/>
    <w:rsid w:val="00A46494"/>
    <w:rsid w:val="00A468A8"/>
    <w:rsid w:val="00A46B93"/>
    <w:rsid w:val="00A4778A"/>
    <w:rsid w:val="00A477F6"/>
    <w:rsid w:val="00A478B7"/>
    <w:rsid w:val="00A47A62"/>
    <w:rsid w:val="00A47DCD"/>
    <w:rsid w:val="00A50168"/>
    <w:rsid w:val="00A503AA"/>
    <w:rsid w:val="00A52061"/>
    <w:rsid w:val="00A52484"/>
    <w:rsid w:val="00A52F44"/>
    <w:rsid w:val="00A5303A"/>
    <w:rsid w:val="00A53421"/>
    <w:rsid w:val="00A53F47"/>
    <w:rsid w:val="00A5475D"/>
    <w:rsid w:val="00A54B6C"/>
    <w:rsid w:val="00A559E9"/>
    <w:rsid w:val="00A55A82"/>
    <w:rsid w:val="00A55B38"/>
    <w:rsid w:val="00A55FCD"/>
    <w:rsid w:val="00A5615C"/>
    <w:rsid w:val="00A56912"/>
    <w:rsid w:val="00A56B62"/>
    <w:rsid w:val="00A57ADF"/>
    <w:rsid w:val="00A605DC"/>
    <w:rsid w:val="00A61FF8"/>
    <w:rsid w:val="00A62ABC"/>
    <w:rsid w:val="00A62AC6"/>
    <w:rsid w:val="00A62BA6"/>
    <w:rsid w:val="00A62C67"/>
    <w:rsid w:val="00A62DE5"/>
    <w:rsid w:val="00A62E30"/>
    <w:rsid w:val="00A65521"/>
    <w:rsid w:val="00A655A3"/>
    <w:rsid w:val="00A671BA"/>
    <w:rsid w:val="00A6729B"/>
    <w:rsid w:val="00A67C3A"/>
    <w:rsid w:val="00A7011F"/>
    <w:rsid w:val="00A70A86"/>
    <w:rsid w:val="00A70F6E"/>
    <w:rsid w:val="00A71BED"/>
    <w:rsid w:val="00A72236"/>
    <w:rsid w:val="00A7245B"/>
    <w:rsid w:val="00A7271F"/>
    <w:rsid w:val="00A73111"/>
    <w:rsid w:val="00A73515"/>
    <w:rsid w:val="00A73898"/>
    <w:rsid w:val="00A73B46"/>
    <w:rsid w:val="00A74741"/>
    <w:rsid w:val="00A75CE1"/>
    <w:rsid w:val="00A75FB5"/>
    <w:rsid w:val="00A760C3"/>
    <w:rsid w:val="00A7698C"/>
    <w:rsid w:val="00A774F1"/>
    <w:rsid w:val="00A77F17"/>
    <w:rsid w:val="00A801CB"/>
    <w:rsid w:val="00A8077F"/>
    <w:rsid w:val="00A809C5"/>
    <w:rsid w:val="00A80E66"/>
    <w:rsid w:val="00A81C72"/>
    <w:rsid w:val="00A820B0"/>
    <w:rsid w:val="00A82165"/>
    <w:rsid w:val="00A822E5"/>
    <w:rsid w:val="00A82462"/>
    <w:rsid w:val="00A8268D"/>
    <w:rsid w:val="00A82A1C"/>
    <w:rsid w:val="00A82BEF"/>
    <w:rsid w:val="00A82E91"/>
    <w:rsid w:val="00A8306A"/>
    <w:rsid w:val="00A834B6"/>
    <w:rsid w:val="00A84C7E"/>
    <w:rsid w:val="00A84C80"/>
    <w:rsid w:val="00A84CD5"/>
    <w:rsid w:val="00A84F29"/>
    <w:rsid w:val="00A84FFD"/>
    <w:rsid w:val="00A859A9"/>
    <w:rsid w:val="00A866BF"/>
    <w:rsid w:val="00A90314"/>
    <w:rsid w:val="00A9043F"/>
    <w:rsid w:val="00A90524"/>
    <w:rsid w:val="00A90983"/>
    <w:rsid w:val="00A909A6"/>
    <w:rsid w:val="00A90DF8"/>
    <w:rsid w:val="00A91186"/>
    <w:rsid w:val="00A911CB"/>
    <w:rsid w:val="00A91AFE"/>
    <w:rsid w:val="00A91BC5"/>
    <w:rsid w:val="00A92A50"/>
    <w:rsid w:val="00A92EFB"/>
    <w:rsid w:val="00A92F76"/>
    <w:rsid w:val="00A92FE0"/>
    <w:rsid w:val="00A9330C"/>
    <w:rsid w:val="00A936F9"/>
    <w:rsid w:val="00A93751"/>
    <w:rsid w:val="00A93B38"/>
    <w:rsid w:val="00A93CF7"/>
    <w:rsid w:val="00A945E7"/>
    <w:rsid w:val="00A951B5"/>
    <w:rsid w:val="00A95448"/>
    <w:rsid w:val="00A95818"/>
    <w:rsid w:val="00A9597F"/>
    <w:rsid w:val="00A9602C"/>
    <w:rsid w:val="00AA02D1"/>
    <w:rsid w:val="00AA077E"/>
    <w:rsid w:val="00AA098F"/>
    <w:rsid w:val="00AA0A37"/>
    <w:rsid w:val="00AA0BF7"/>
    <w:rsid w:val="00AA1079"/>
    <w:rsid w:val="00AA1251"/>
    <w:rsid w:val="00AA1695"/>
    <w:rsid w:val="00AA1D32"/>
    <w:rsid w:val="00AA1F3A"/>
    <w:rsid w:val="00AA222C"/>
    <w:rsid w:val="00AA2C21"/>
    <w:rsid w:val="00AA35F0"/>
    <w:rsid w:val="00AA37BB"/>
    <w:rsid w:val="00AA37D9"/>
    <w:rsid w:val="00AA3CBA"/>
    <w:rsid w:val="00AA3E34"/>
    <w:rsid w:val="00AA3EA4"/>
    <w:rsid w:val="00AA41E0"/>
    <w:rsid w:val="00AA43CB"/>
    <w:rsid w:val="00AA4723"/>
    <w:rsid w:val="00AA4B06"/>
    <w:rsid w:val="00AA4D7D"/>
    <w:rsid w:val="00AA4FD6"/>
    <w:rsid w:val="00AA54CE"/>
    <w:rsid w:val="00AA55F4"/>
    <w:rsid w:val="00AA5BA4"/>
    <w:rsid w:val="00AA5E67"/>
    <w:rsid w:val="00AA7451"/>
    <w:rsid w:val="00AA77A7"/>
    <w:rsid w:val="00AA7AC2"/>
    <w:rsid w:val="00AA7E79"/>
    <w:rsid w:val="00AB0631"/>
    <w:rsid w:val="00AB06FE"/>
    <w:rsid w:val="00AB1225"/>
    <w:rsid w:val="00AB138E"/>
    <w:rsid w:val="00AB1746"/>
    <w:rsid w:val="00AB1DFE"/>
    <w:rsid w:val="00AB21DD"/>
    <w:rsid w:val="00AB284E"/>
    <w:rsid w:val="00AB2A73"/>
    <w:rsid w:val="00AB3754"/>
    <w:rsid w:val="00AB37E3"/>
    <w:rsid w:val="00AB3D28"/>
    <w:rsid w:val="00AB4345"/>
    <w:rsid w:val="00AB44DC"/>
    <w:rsid w:val="00AB508C"/>
    <w:rsid w:val="00AB5607"/>
    <w:rsid w:val="00AB5776"/>
    <w:rsid w:val="00AB6147"/>
    <w:rsid w:val="00AB623E"/>
    <w:rsid w:val="00AB7009"/>
    <w:rsid w:val="00AB7219"/>
    <w:rsid w:val="00AB7347"/>
    <w:rsid w:val="00AB749D"/>
    <w:rsid w:val="00AB7B0D"/>
    <w:rsid w:val="00AC0423"/>
    <w:rsid w:val="00AC0F54"/>
    <w:rsid w:val="00AC1F4C"/>
    <w:rsid w:val="00AC212E"/>
    <w:rsid w:val="00AC2B59"/>
    <w:rsid w:val="00AC2CAC"/>
    <w:rsid w:val="00AC2EB6"/>
    <w:rsid w:val="00AC3DD0"/>
    <w:rsid w:val="00AC3E3C"/>
    <w:rsid w:val="00AC4199"/>
    <w:rsid w:val="00AC48F2"/>
    <w:rsid w:val="00AC4EFB"/>
    <w:rsid w:val="00AC5647"/>
    <w:rsid w:val="00AC57FE"/>
    <w:rsid w:val="00AC59BA"/>
    <w:rsid w:val="00AC6365"/>
    <w:rsid w:val="00AC63B4"/>
    <w:rsid w:val="00AC6C04"/>
    <w:rsid w:val="00AC74BA"/>
    <w:rsid w:val="00AC761B"/>
    <w:rsid w:val="00AC7D18"/>
    <w:rsid w:val="00AC7E49"/>
    <w:rsid w:val="00AD02B2"/>
    <w:rsid w:val="00AD0A01"/>
    <w:rsid w:val="00AD0ACC"/>
    <w:rsid w:val="00AD0E39"/>
    <w:rsid w:val="00AD1044"/>
    <w:rsid w:val="00AD1096"/>
    <w:rsid w:val="00AD13D4"/>
    <w:rsid w:val="00AD1851"/>
    <w:rsid w:val="00AD1A86"/>
    <w:rsid w:val="00AD1B77"/>
    <w:rsid w:val="00AD1C20"/>
    <w:rsid w:val="00AD346C"/>
    <w:rsid w:val="00AD37C6"/>
    <w:rsid w:val="00AD3877"/>
    <w:rsid w:val="00AD3C0C"/>
    <w:rsid w:val="00AD3D66"/>
    <w:rsid w:val="00AD3F8B"/>
    <w:rsid w:val="00AD4238"/>
    <w:rsid w:val="00AD4B4B"/>
    <w:rsid w:val="00AD4C74"/>
    <w:rsid w:val="00AD4C7F"/>
    <w:rsid w:val="00AD4DE0"/>
    <w:rsid w:val="00AD5153"/>
    <w:rsid w:val="00AD52CF"/>
    <w:rsid w:val="00AD540D"/>
    <w:rsid w:val="00AD6A0C"/>
    <w:rsid w:val="00AD6B7F"/>
    <w:rsid w:val="00AD6E70"/>
    <w:rsid w:val="00AD7375"/>
    <w:rsid w:val="00AD75F3"/>
    <w:rsid w:val="00AD772C"/>
    <w:rsid w:val="00AE059F"/>
    <w:rsid w:val="00AE0628"/>
    <w:rsid w:val="00AE0FE9"/>
    <w:rsid w:val="00AE125E"/>
    <w:rsid w:val="00AE1631"/>
    <w:rsid w:val="00AE178A"/>
    <w:rsid w:val="00AE190B"/>
    <w:rsid w:val="00AE205C"/>
    <w:rsid w:val="00AE2673"/>
    <w:rsid w:val="00AE41B6"/>
    <w:rsid w:val="00AE467B"/>
    <w:rsid w:val="00AE51BD"/>
    <w:rsid w:val="00AE5D29"/>
    <w:rsid w:val="00AE639B"/>
    <w:rsid w:val="00AE6819"/>
    <w:rsid w:val="00AE6D0E"/>
    <w:rsid w:val="00AE75FE"/>
    <w:rsid w:val="00AE7713"/>
    <w:rsid w:val="00AF04CF"/>
    <w:rsid w:val="00AF0BE6"/>
    <w:rsid w:val="00AF0E80"/>
    <w:rsid w:val="00AF115F"/>
    <w:rsid w:val="00AF182E"/>
    <w:rsid w:val="00AF1C5C"/>
    <w:rsid w:val="00AF1D9F"/>
    <w:rsid w:val="00AF2442"/>
    <w:rsid w:val="00AF284D"/>
    <w:rsid w:val="00AF2944"/>
    <w:rsid w:val="00AF2E6D"/>
    <w:rsid w:val="00AF4C2C"/>
    <w:rsid w:val="00AF6061"/>
    <w:rsid w:val="00AF68DA"/>
    <w:rsid w:val="00AF6CDF"/>
    <w:rsid w:val="00AF7213"/>
    <w:rsid w:val="00AF7B0C"/>
    <w:rsid w:val="00AF7CA1"/>
    <w:rsid w:val="00B01C8D"/>
    <w:rsid w:val="00B0225D"/>
    <w:rsid w:val="00B02B6B"/>
    <w:rsid w:val="00B02CF3"/>
    <w:rsid w:val="00B03CFC"/>
    <w:rsid w:val="00B03F08"/>
    <w:rsid w:val="00B03F77"/>
    <w:rsid w:val="00B04554"/>
    <w:rsid w:val="00B0488C"/>
    <w:rsid w:val="00B04B23"/>
    <w:rsid w:val="00B04CCA"/>
    <w:rsid w:val="00B04E27"/>
    <w:rsid w:val="00B05235"/>
    <w:rsid w:val="00B05434"/>
    <w:rsid w:val="00B059F4"/>
    <w:rsid w:val="00B05B96"/>
    <w:rsid w:val="00B067D3"/>
    <w:rsid w:val="00B06BF9"/>
    <w:rsid w:val="00B07507"/>
    <w:rsid w:val="00B07E63"/>
    <w:rsid w:val="00B1026C"/>
    <w:rsid w:val="00B103F6"/>
    <w:rsid w:val="00B10465"/>
    <w:rsid w:val="00B107DE"/>
    <w:rsid w:val="00B110C0"/>
    <w:rsid w:val="00B1171E"/>
    <w:rsid w:val="00B1180A"/>
    <w:rsid w:val="00B11B0D"/>
    <w:rsid w:val="00B11BAA"/>
    <w:rsid w:val="00B11C55"/>
    <w:rsid w:val="00B11F57"/>
    <w:rsid w:val="00B12EBB"/>
    <w:rsid w:val="00B13031"/>
    <w:rsid w:val="00B1319F"/>
    <w:rsid w:val="00B1365C"/>
    <w:rsid w:val="00B13A36"/>
    <w:rsid w:val="00B13AFA"/>
    <w:rsid w:val="00B13B2F"/>
    <w:rsid w:val="00B148DD"/>
    <w:rsid w:val="00B1513A"/>
    <w:rsid w:val="00B15834"/>
    <w:rsid w:val="00B15947"/>
    <w:rsid w:val="00B159CF"/>
    <w:rsid w:val="00B16003"/>
    <w:rsid w:val="00B16098"/>
    <w:rsid w:val="00B162C8"/>
    <w:rsid w:val="00B1649C"/>
    <w:rsid w:val="00B164E3"/>
    <w:rsid w:val="00B1703F"/>
    <w:rsid w:val="00B17099"/>
    <w:rsid w:val="00B179B9"/>
    <w:rsid w:val="00B17AC3"/>
    <w:rsid w:val="00B2020F"/>
    <w:rsid w:val="00B20714"/>
    <w:rsid w:val="00B20AD0"/>
    <w:rsid w:val="00B20C59"/>
    <w:rsid w:val="00B20E25"/>
    <w:rsid w:val="00B21CC9"/>
    <w:rsid w:val="00B21FDE"/>
    <w:rsid w:val="00B22F47"/>
    <w:rsid w:val="00B22FB3"/>
    <w:rsid w:val="00B23440"/>
    <w:rsid w:val="00B23FB8"/>
    <w:rsid w:val="00B2457E"/>
    <w:rsid w:val="00B24B0C"/>
    <w:rsid w:val="00B24E12"/>
    <w:rsid w:val="00B24EC7"/>
    <w:rsid w:val="00B25646"/>
    <w:rsid w:val="00B25914"/>
    <w:rsid w:val="00B25BAE"/>
    <w:rsid w:val="00B25D62"/>
    <w:rsid w:val="00B26084"/>
    <w:rsid w:val="00B264D3"/>
    <w:rsid w:val="00B268BE"/>
    <w:rsid w:val="00B2748B"/>
    <w:rsid w:val="00B274A0"/>
    <w:rsid w:val="00B27C60"/>
    <w:rsid w:val="00B30099"/>
    <w:rsid w:val="00B31DBE"/>
    <w:rsid w:val="00B32515"/>
    <w:rsid w:val="00B32AA4"/>
    <w:rsid w:val="00B3353D"/>
    <w:rsid w:val="00B33786"/>
    <w:rsid w:val="00B33BF0"/>
    <w:rsid w:val="00B34393"/>
    <w:rsid w:val="00B34B08"/>
    <w:rsid w:val="00B34DC6"/>
    <w:rsid w:val="00B35471"/>
    <w:rsid w:val="00B36EA6"/>
    <w:rsid w:val="00B36F0E"/>
    <w:rsid w:val="00B374B6"/>
    <w:rsid w:val="00B37627"/>
    <w:rsid w:val="00B40002"/>
    <w:rsid w:val="00B401FD"/>
    <w:rsid w:val="00B4047E"/>
    <w:rsid w:val="00B4058D"/>
    <w:rsid w:val="00B4114B"/>
    <w:rsid w:val="00B41800"/>
    <w:rsid w:val="00B4207B"/>
    <w:rsid w:val="00B4344F"/>
    <w:rsid w:val="00B438F2"/>
    <w:rsid w:val="00B43FFC"/>
    <w:rsid w:val="00B44B2A"/>
    <w:rsid w:val="00B44D9A"/>
    <w:rsid w:val="00B44EF3"/>
    <w:rsid w:val="00B44F54"/>
    <w:rsid w:val="00B4686E"/>
    <w:rsid w:val="00B46DC7"/>
    <w:rsid w:val="00B4761F"/>
    <w:rsid w:val="00B505CE"/>
    <w:rsid w:val="00B50DCF"/>
    <w:rsid w:val="00B52072"/>
    <w:rsid w:val="00B525EA"/>
    <w:rsid w:val="00B5288C"/>
    <w:rsid w:val="00B52C70"/>
    <w:rsid w:val="00B52FFD"/>
    <w:rsid w:val="00B5318C"/>
    <w:rsid w:val="00B535E0"/>
    <w:rsid w:val="00B53BB6"/>
    <w:rsid w:val="00B53BC2"/>
    <w:rsid w:val="00B54915"/>
    <w:rsid w:val="00B55DC5"/>
    <w:rsid w:val="00B565DE"/>
    <w:rsid w:val="00B5713F"/>
    <w:rsid w:val="00B57AAB"/>
    <w:rsid w:val="00B57D9A"/>
    <w:rsid w:val="00B605B1"/>
    <w:rsid w:val="00B60A8D"/>
    <w:rsid w:val="00B60B22"/>
    <w:rsid w:val="00B61431"/>
    <w:rsid w:val="00B61A3F"/>
    <w:rsid w:val="00B61DD9"/>
    <w:rsid w:val="00B61ECE"/>
    <w:rsid w:val="00B6295C"/>
    <w:rsid w:val="00B62C20"/>
    <w:rsid w:val="00B63FB0"/>
    <w:rsid w:val="00B64174"/>
    <w:rsid w:val="00B641BA"/>
    <w:rsid w:val="00B65452"/>
    <w:rsid w:val="00B65700"/>
    <w:rsid w:val="00B65C78"/>
    <w:rsid w:val="00B65C88"/>
    <w:rsid w:val="00B6613E"/>
    <w:rsid w:val="00B66481"/>
    <w:rsid w:val="00B671A7"/>
    <w:rsid w:val="00B67A0B"/>
    <w:rsid w:val="00B67F76"/>
    <w:rsid w:val="00B70342"/>
    <w:rsid w:val="00B7037B"/>
    <w:rsid w:val="00B704B5"/>
    <w:rsid w:val="00B71587"/>
    <w:rsid w:val="00B71BC8"/>
    <w:rsid w:val="00B72143"/>
    <w:rsid w:val="00B725FC"/>
    <w:rsid w:val="00B727E8"/>
    <w:rsid w:val="00B72930"/>
    <w:rsid w:val="00B72FCE"/>
    <w:rsid w:val="00B7421C"/>
    <w:rsid w:val="00B74745"/>
    <w:rsid w:val="00B7475D"/>
    <w:rsid w:val="00B750FB"/>
    <w:rsid w:val="00B753A8"/>
    <w:rsid w:val="00B7593F"/>
    <w:rsid w:val="00B763EE"/>
    <w:rsid w:val="00B76C09"/>
    <w:rsid w:val="00B76D55"/>
    <w:rsid w:val="00B7780A"/>
    <w:rsid w:val="00B77BE1"/>
    <w:rsid w:val="00B77FF1"/>
    <w:rsid w:val="00B8149D"/>
    <w:rsid w:val="00B82C16"/>
    <w:rsid w:val="00B82F82"/>
    <w:rsid w:val="00B84156"/>
    <w:rsid w:val="00B843FD"/>
    <w:rsid w:val="00B84613"/>
    <w:rsid w:val="00B850EB"/>
    <w:rsid w:val="00B855C4"/>
    <w:rsid w:val="00B8652A"/>
    <w:rsid w:val="00B86DDE"/>
    <w:rsid w:val="00B8751B"/>
    <w:rsid w:val="00B87A3A"/>
    <w:rsid w:val="00B9012D"/>
    <w:rsid w:val="00B90B9F"/>
    <w:rsid w:val="00B91638"/>
    <w:rsid w:val="00B92390"/>
    <w:rsid w:val="00B92A47"/>
    <w:rsid w:val="00B92E47"/>
    <w:rsid w:val="00B93788"/>
    <w:rsid w:val="00B93929"/>
    <w:rsid w:val="00B94439"/>
    <w:rsid w:val="00B9481F"/>
    <w:rsid w:val="00B95098"/>
    <w:rsid w:val="00B9555A"/>
    <w:rsid w:val="00B95813"/>
    <w:rsid w:val="00B958C9"/>
    <w:rsid w:val="00B95ED0"/>
    <w:rsid w:val="00B960BE"/>
    <w:rsid w:val="00B962F0"/>
    <w:rsid w:val="00B96750"/>
    <w:rsid w:val="00B96A5B"/>
    <w:rsid w:val="00BA074D"/>
    <w:rsid w:val="00BA075A"/>
    <w:rsid w:val="00BA07CE"/>
    <w:rsid w:val="00BA0A84"/>
    <w:rsid w:val="00BA11E0"/>
    <w:rsid w:val="00BA14C2"/>
    <w:rsid w:val="00BA1DAE"/>
    <w:rsid w:val="00BA2B09"/>
    <w:rsid w:val="00BA2CD1"/>
    <w:rsid w:val="00BA2D1C"/>
    <w:rsid w:val="00BA2DB4"/>
    <w:rsid w:val="00BA35A0"/>
    <w:rsid w:val="00BA395B"/>
    <w:rsid w:val="00BA4549"/>
    <w:rsid w:val="00BA45EA"/>
    <w:rsid w:val="00BA463E"/>
    <w:rsid w:val="00BA48E0"/>
    <w:rsid w:val="00BA51E8"/>
    <w:rsid w:val="00BA5471"/>
    <w:rsid w:val="00BA54A0"/>
    <w:rsid w:val="00BA57FF"/>
    <w:rsid w:val="00BA61F3"/>
    <w:rsid w:val="00BA705F"/>
    <w:rsid w:val="00BA7CBF"/>
    <w:rsid w:val="00BA7F23"/>
    <w:rsid w:val="00BB1087"/>
    <w:rsid w:val="00BB12A2"/>
    <w:rsid w:val="00BB1431"/>
    <w:rsid w:val="00BB1A99"/>
    <w:rsid w:val="00BB1A9B"/>
    <w:rsid w:val="00BB1CD6"/>
    <w:rsid w:val="00BB22D1"/>
    <w:rsid w:val="00BB230D"/>
    <w:rsid w:val="00BB2C5B"/>
    <w:rsid w:val="00BB2F10"/>
    <w:rsid w:val="00BB2FC1"/>
    <w:rsid w:val="00BB3003"/>
    <w:rsid w:val="00BB328F"/>
    <w:rsid w:val="00BB4082"/>
    <w:rsid w:val="00BB414A"/>
    <w:rsid w:val="00BB469D"/>
    <w:rsid w:val="00BB4A89"/>
    <w:rsid w:val="00BB4DEC"/>
    <w:rsid w:val="00BB52E6"/>
    <w:rsid w:val="00BB54EB"/>
    <w:rsid w:val="00BB59FD"/>
    <w:rsid w:val="00BB5C8A"/>
    <w:rsid w:val="00BB5D31"/>
    <w:rsid w:val="00BB5D52"/>
    <w:rsid w:val="00BB71D7"/>
    <w:rsid w:val="00BB79A1"/>
    <w:rsid w:val="00BB7E7C"/>
    <w:rsid w:val="00BC02F0"/>
    <w:rsid w:val="00BC0F2C"/>
    <w:rsid w:val="00BC198B"/>
    <w:rsid w:val="00BC2F1D"/>
    <w:rsid w:val="00BC34B1"/>
    <w:rsid w:val="00BC3DE0"/>
    <w:rsid w:val="00BC404C"/>
    <w:rsid w:val="00BC4A67"/>
    <w:rsid w:val="00BC4CF6"/>
    <w:rsid w:val="00BC5815"/>
    <w:rsid w:val="00BC5A97"/>
    <w:rsid w:val="00BC5BEE"/>
    <w:rsid w:val="00BC5D12"/>
    <w:rsid w:val="00BC615E"/>
    <w:rsid w:val="00BC6ED3"/>
    <w:rsid w:val="00BC746F"/>
    <w:rsid w:val="00BC7827"/>
    <w:rsid w:val="00BD0029"/>
    <w:rsid w:val="00BD0036"/>
    <w:rsid w:val="00BD037D"/>
    <w:rsid w:val="00BD08AF"/>
    <w:rsid w:val="00BD08B8"/>
    <w:rsid w:val="00BD0DDB"/>
    <w:rsid w:val="00BD0E55"/>
    <w:rsid w:val="00BD1942"/>
    <w:rsid w:val="00BD200F"/>
    <w:rsid w:val="00BD20C7"/>
    <w:rsid w:val="00BD33A4"/>
    <w:rsid w:val="00BD3976"/>
    <w:rsid w:val="00BD39A2"/>
    <w:rsid w:val="00BD4C30"/>
    <w:rsid w:val="00BD544F"/>
    <w:rsid w:val="00BD55F4"/>
    <w:rsid w:val="00BD5E56"/>
    <w:rsid w:val="00BD6314"/>
    <w:rsid w:val="00BD63DE"/>
    <w:rsid w:val="00BD6458"/>
    <w:rsid w:val="00BD6F3A"/>
    <w:rsid w:val="00BD70EE"/>
    <w:rsid w:val="00BD7623"/>
    <w:rsid w:val="00BD7DE4"/>
    <w:rsid w:val="00BE1253"/>
    <w:rsid w:val="00BE1746"/>
    <w:rsid w:val="00BE1A40"/>
    <w:rsid w:val="00BE230C"/>
    <w:rsid w:val="00BE2B7A"/>
    <w:rsid w:val="00BE2DF5"/>
    <w:rsid w:val="00BE308B"/>
    <w:rsid w:val="00BE34F5"/>
    <w:rsid w:val="00BE3586"/>
    <w:rsid w:val="00BE3C82"/>
    <w:rsid w:val="00BE40D5"/>
    <w:rsid w:val="00BE4156"/>
    <w:rsid w:val="00BE417C"/>
    <w:rsid w:val="00BE485B"/>
    <w:rsid w:val="00BE5500"/>
    <w:rsid w:val="00BE56DD"/>
    <w:rsid w:val="00BE5D6B"/>
    <w:rsid w:val="00BE6556"/>
    <w:rsid w:val="00BE6847"/>
    <w:rsid w:val="00BE6DB0"/>
    <w:rsid w:val="00BE7844"/>
    <w:rsid w:val="00BE7CD2"/>
    <w:rsid w:val="00BF003A"/>
    <w:rsid w:val="00BF07C9"/>
    <w:rsid w:val="00BF0D19"/>
    <w:rsid w:val="00BF0E1B"/>
    <w:rsid w:val="00BF12F3"/>
    <w:rsid w:val="00BF13C8"/>
    <w:rsid w:val="00BF19B7"/>
    <w:rsid w:val="00BF1C98"/>
    <w:rsid w:val="00BF1D6A"/>
    <w:rsid w:val="00BF27BA"/>
    <w:rsid w:val="00BF2B78"/>
    <w:rsid w:val="00BF3271"/>
    <w:rsid w:val="00BF36D8"/>
    <w:rsid w:val="00BF3C33"/>
    <w:rsid w:val="00BF3ED4"/>
    <w:rsid w:val="00BF3FA0"/>
    <w:rsid w:val="00BF4051"/>
    <w:rsid w:val="00BF4094"/>
    <w:rsid w:val="00BF433A"/>
    <w:rsid w:val="00BF44FB"/>
    <w:rsid w:val="00BF4617"/>
    <w:rsid w:val="00BF48A7"/>
    <w:rsid w:val="00BF49F9"/>
    <w:rsid w:val="00BF4D4E"/>
    <w:rsid w:val="00BF5175"/>
    <w:rsid w:val="00BF5A51"/>
    <w:rsid w:val="00BF5AEA"/>
    <w:rsid w:val="00BF6A13"/>
    <w:rsid w:val="00BF6AF6"/>
    <w:rsid w:val="00BF73F6"/>
    <w:rsid w:val="00C0076C"/>
    <w:rsid w:val="00C01843"/>
    <w:rsid w:val="00C01C17"/>
    <w:rsid w:val="00C02113"/>
    <w:rsid w:val="00C02453"/>
    <w:rsid w:val="00C02608"/>
    <w:rsid w:val="00C02664"/>
    <w:rsid w:val="00C02850"/>
    <w:rsid w:val="00C02C4C"/>
    <w:rsid w:val="00C02D2F"/>
    <w:rsid w:val="00C02E24"/>
    <w:rsid w:val="00C031A8"/>
    <w:rsid w:val="00C0372C"/>
    <w:rsid w:val="00C03B8C"/>
    <w:rsid w:val="00C04039"/>
    <w:rsid w:val="00C04147"/>
    <w:rsid w:val="00C04252"/>
    <w:rsid w:val="00C0425E"/>
    <w:rsid w:val="00C04342"/>
    <w:rsid w:val="00C04980"/>
    <w:rsid w:val="00C04BA4"/>
    <w:rsid w:val="00C050AC"/>
    <w:rsid w:val="00C05608"/>
    <w:rsid w:val="00C062FA"/>
    <w:rsid w:val="00C07014"/>
    <w:rsid w:val="00C077FE"/>
    <w:rsid w:val="00C07ED1"/>
    <w:rsid w:val="00C10343"/>
    <w:rsid w:val="00C105AF"/>
    <w:rsid w:val="00C10981"/>
    <w:rsid w:val="00C11295"/>
    <w:rsid w:val="00C117B1"/>
    <w:rsid w:val="00C126BF"/>
    <w:rsid w:val="00C12B68"/>
    <w:rsid w:val="00C13336"/>
    <w:rsid w:val="00C133C9"/>
    <w:rsid w:val="00C13899"/>
    <w:rsid w:val="00C1404B"/>
    <w:rsid w:val="00C143C8"/>
    <w:rsid w:val="00C14B94"/>
    <w:rsid w:val="00C151E2"/>
    <w:rsid w:val="00C15323"/>
    <w:rsid w:val="00C15866"/>
    <w:rsid w:val="00C15F57"/>
    <w:rsid w:val="00C16DEB"/>
    <w:rsid w:val="00C17396"/>
    <w:rsid w:val="00C17EA8"/>
    <w:rsid w:val="00C207F0"/>
    <w:rsid w:val="00C20E2C"/>
    <w:rsid w:val="00C21117"/>
    <w:rsid w:val="00C21265"/>
    <w:rsid w:val="00C21273"/>
    <w:rsid w:val="00C21D69"/>
    <w:rsid w:val="00C22003"/>
    <w:rsid w:val="00C2283A"/>
    <w:rsid w:val="00C22E9E"/>
    <w:rsid w:val="00C2330E"/>
    <w:rsid w:val="00C23B2F"/>
    <w:rsid w:val="00C24ADC"/>
    <w:rsid w:val="00C24D1A"/>
    <w:rsid w:val="00C24F9B"/>
    <w:rsid w:val="00C251BF"/>
    <w:rsid w:val="00C25293"/>
    <w:rsid w:val="00C256AD"/>
    <w:rsid w:val="00C259A1"/>
    <w:rsid w:val="00C25E66"/>
    <w:rsid w:val="00C2608F"/>
    <w:rsid w:val="00C26215"/>
    <w:rsid w:val="00C27562"/>
    <w:rsid w:val="00C30050"/>
    <w:rsid w:val="00C30166"/>
    <w:rsid w:val="00C302EA"/>
    <w:rsid w:val="00C30336"/>
    <w:rsid w:val="00C3073C"/>
    <w:rsid w:val="00C30B52"/>
    <w:rsid w:val="00C30C2D"/>
    <w:rsid w:val="00C30F67"/>
    <w:rsid w:val="00C317D0"/>
    <w:rsid w:val="00C31F13"/>
    <w:rsid w:val="00C32994"/>
    <w:rsid w:val="00C32AE9"/>
    <w:rsid w:val="00C3340C"/>
    <w:rsid w:val="00C33471"/>
    <w:rsid w:val="00C35212"/>
    <w:rsid w:val="00C362F7"/>
    <w:rsid w:val="00C36330"/>
    <w:rsid w:val="00C36408"/>
    <w:rsid w:val="00C36E92"/>
    <w:rsid w:val="00C37570"/>
    <w:rsid w:val="00C40472"/>
    <w:rsid w:val="00C4087A"/>
    <w:rsid w:val="00C40ED6"/>
    <w:rsid w:val="00C4151D"/>
    <w:rsid w:val="00C41C19"/>
    <w:rsid w:val="00C421B7"/>
    <w:rsid w:val="00C423AB"/>
    <w:rsid w:val="00C42754"/>
    <w:rsid w:val="00C42785"/>
    <w:rsid w:val="00C428A8"/>
    <w:rsid w:val="00C42A22"/>
    <w:rsid w:val="00C42AE2"/>
    <w:rsid w:val="00C42B6C"/>
    <w:rsid w:val="00C42CD4"/>
    <w:rsid w:val="00C4315B"/>
    <w:rsid w:val="00C43826"/>
    <w:rsid w:val="00C43AC3"/>
    <w:rsid w:val="00C43D6E"/>
    <w:rsid w:val="00C4421C"/>
    <w:rsid w:val="00C44836"/>
    <w:rsid w:val="00C44B1C"/>
    <w:rsid w:val="00C44C62"/>
    <w:rsid w:val="00C44CB6"/>
    <w:rsid w:val="00C4680F"/>
    <w:rsid w:val="00C46866"/>
    <w:rsid w:val="00C46F3A"/>
    <w:rsid w:val="00C47B3E"/>
    <w:rsid w:val="00C504C1"/>
    <w:rsid w:val="00C506BD"/>
    <w:rsid w:val="00C511C7"/>
    <w:rsid w:val="00C51251"/>
    <w:rsid w:val="00C51496"/>
    <w:rsid w:val="00C51835"/>
    <w:rsid w:val="00C51B52"/>
    <w:rsid w:val="00C51D67"/>
    <w:rsid w:val="00C52A4E"/>
    <w:rsid w:val="00C52C4F"/>
    <w:rsid w:val="00C52E71"/>
    <w:rsid w:val="00C530B0"/>
    <w:rsid w:val="00C53545"/>
    <w:rsid w:val="00C5356E"/>
    <w:rsid w:val="00C535A7"/>
    <w:rsid w:val="00C53A73"/>
    <w:rsid w:val="00C53B58"/>
    <w:rsid w:val="00C53B74"/>
    <w:rsid w:val="00C54195"/>
    <w:rsid w:val="00C54427"/>
    <w:rsid w:val="00C54807"/>
    <w:rsid w:val="00C54A55"/>
    <w:rsid w:val="00C55255"/>
    <w:rsid w:val="00C56F19"/>
    <w:rsid w:val="00C57146"/>
    <w:rsid w:val="00C57542"/>
    <w:rsid w:val="00C57981"/>
    <w:rsid w:val="00C60524"/>
    <w:rsid w:val="00C6071B"/>
    <w:rsid w:val="00C61125"/>
    <w:rsid w:val="00C61140"/>
    <w:rsid w:val="00C61BCE"/>
    <w:rsid w:val="00C62170"/>
    <w:rsid w:val="00C62512"/>
    <w:rsid w:val="00C6256B"/>
    <w:rsid w:val="00C63129"/>
    <w:rsid w:val="00C63CC4"/>
    <w:rsid w:val="00C64A96"/>
    <w:rsid w:val="00C64CBE"/>
    <w:rsid w:val="00C64F17"/>
    <w:rsid w:val="00C64FA2"/>
    <w:rsid w:val="00C65195"/>
    <w:rsid w:val="00C6566C"/>
    <w:rsid w:val="00C65ED4"/>
    <w:rsid w:val="00C65F2F"/>
    <w:rsid w:val="00C6616B"/>
    <w:rsid w:val="00C675C6"/>
    <w:rsid w:val="00C67A14"/>
    <w:rsid w:val="00C67B4E"/>
    <w:rsid w:val="00C70041"/>
    <w:rsid w:val="00C70634"/>
    <w:rsid w:val="00C708AC"/>
    <w:rsid w:val="00C719EC"/>
    <w:rsid w:val="00C71B1B"/>
    <w:rsid w:val="00C72D09"/>
    <w:rsid w:val="00C733DB"/>
    <w:rsid w:val="00C7369B"/>
    <w:rsid w:val="00C73C11"/>
    <w:rsid w:val="00C741B2"/>
    <w:rsid w:val="00C747FD"/>
    <w:rsid w:val="00C748AE"/>
    <w:rsid w:val="00C74AC9"/>
    <w:rsid w:val="00C7576E"/>
    <w:rsid w:val="00C757B7"/>
    <w:rsid w:val="00C76777"/>
    <w:rsid w:val="00C76973"/>
    <w:rsid w:val="00C76DF7"/>
    <w:rsid w:val="00C77596"/>
    <w:rsid w:val="00C77748"/>
    <w:rsid w:val="00C809F3"/>
    <w:rsid w:val="00C80FBD"/>
    <w:rsid w:val="00C81477"/>
    <w:rsid w:val="00C81900"/>
    <w:rsid w:val="00C81D26"/>
    <w:rsid w:val="00C82E84"/>
    <w:rsid w:val="00C82EB8"/>
    <w:rsid w:val="00C82FF0"/>
    <w:rsid w:val="00C83B5C"/>
    <w:rsid w:val="00C84612"/>
    <w:rsid w:val="00C84DAA"/>
    <w:rsid w:val="00C86852"/>
    <w:rsid w:val="00C86874"/>
    <w:rsid w:val="00C86D22"/>
    <w:rsid w:val="00C873E3"/>
    <w:rsid w:val="00C87967"/>
    <w:rsid w:val="00C90315"/>
    <w:rsid w:val="00C904E7"/>
    <w:rsid w:val="00C9119B"/>
    <w:rsid w:val="00C9122B"/>
    <w:rsid w:val="00C913E6"/>
    <w:rsid w:val="00C919D7"/>
    <w:rsid w:val="00C9287F"/>
    <w:rsid w:val="00C92BBB"/>
    <w:rsid w:val="00C93350"/>
    <w:rsid w:val="00C937F6"/>
    <w:rsid w:val="00C93D49"/>
    <w:rsid w:val="00C94264"/>
    <w:rsid w:val="00C94FA4"/>
    <w:rsid w:val="00C9591C"/>
    <w:rsid w:val="00C95F16"/>
    <w:rsid w:val="00C968F6"/>
    <w:rsid w:val="00C978E7"/>
    <w:rsid w:val="00CA0A67"/>
    <w:rsid w:val="00CA0EEC"/>
    <w:rsid w:val="00CA275D"/>
    <w:rsid w:val="00CA2A5D"/>
    <w:rsid w:val="00CA2D27"/>
    <w:rsid w:val="00CA319B"/>
    <w:rsid w:val="00CA3A0E"/>
    <w:rsid w:val="00CA4091"/>
    <w:rsid w:val="00CA431F"/>
    <w:rsid w:val="00CA4446"/>
    <w:rsid w:val="00CA464B"/>
    <w:rsid w:val="00CA4A6A"/>
    <w:rsid w:val="00CA5AD1"/>
    <w:rsid w:val="00CA6172"/>
    <w:rsid w:val="00CA6CBD"/>
    <w:rsid w:val="00CA7D35"/>
    <w:rsid w:val="00CA7DC9"/>
    <w:rsid w:val="00CB0552"/>
    <w:rsid w:val="00CB0678"/>
    <w:rsid w:val="00CB07BE"/>
    <w:rsid w:val="00CB08F6"/>
    <w:rsid w:val="00CB0C78"/>
    <w:rsid w:val="00CB15EC"/>
    <w:rsid w:val="00CB1FA7"/>
    <w:rsid w:val="00CB23EC"/>
    <w:rsid w:val="00CB23F9"/>
    <w:rsid w:val="00CB2526"/>
    <w:rsid w:val="00CB3063"/>
    <w:rsid w:val="00CB3212"/>
    <w:rsid w:val="00CB3844"/>
    <w:rsid w:val="00CB3FF1"/>
    <w:rsid w:val="00CB4140"/>
    <w:rsid w:val="00CB436E"/>
    <w:rsid w:val="00CB4768"/>
    <w:rsid w:val="00CB504B"/>
    <w:rsid w:val="00CB5C3F"/>
    <w:rsid w:val="00CB5F96"/>
    <w:rsid w:val="00CB68B6"/>
    <w:rsid w:val="00CB6B75"/>
    <w:rsid w:val="00CB6FA4"/>
    <w:rsid w:val="00CB78C1"/>
    <w:rsid w:val="00CB7948"/>
    <w:rsid w:val="00CC00B9"/>
    <w:rsid w:val="00CC03D7"/>
    <w:rsid w:val="00CC0404"/>
    <w:rsid w:val="00CC0AA8"/>
    <w:rsid w:val="00CC0E99"/>
    <w:rsid w:val="00CC11AD"/>
    <w:rsid w:val="00CC1A86"/>
    <w:rsid w:val="00CC1D64"/>
    <w:rsid w:val="00CC21E7"/>
    <w:rsid w:val="00CC3FB2"/>
    <w:rsid w:val="00CC4284"/>
    <w:rsid w:val="00CC53D9"/>
    <w:rsid w:val="00CC63D8"/>
    <w:rsid w:val="00CC6841"/>
    <w:rsid w:val="00CC6AA0"/>
    <w:rsid w:val="00CC7A48"/>
    <w:rsid w:val="00CC7AB1"/>
    <w:rsid w:val="00CC7B15"/>
    <w:rsid w:val="00CD0ACE"/>
    <w:rsid w:val="00CD1B67"/>
    <w:rsid w:val="00CD216C"/>
    <w:rsid w:val="00CD2366"/>
    <w:rsid w:val="00CD2875"/>
    <w:rsid w:val="00CD295D"/>
    <w:rsid w:val="00CD2AC4"/>
    <w:rsid w:val="00CD35C7"/>
    <w:rsid w:val="00CD3FEB"/>
    <w:rsid w:val="00CD459F"/>
    <w:rsid w:val="00CD46DB"/>
    <w:rsid w:val="00CD4906"/>
    <w:rsid w:val="00CD49B9"/>
    <w:rsid w:val="00CD4B22"/>
    <w:rsid w:val="00CD4FBB"/>
    <w:rsid w:val="00CD5644"/>
    <w:rsid w:val="00CD58B4"/>
    <w:rsid w:val="00CD662D"/>
    <w:rsid w:val="00CD6636"/>
    <w:rsid w:val="00CD6892"/>
    <w:rsid w:val="00CD6BBA"/>
    <w:rsid w:val="00CD6ED4"/>
    <w:rsid w:val="00CD72D7"/>
    <w:rsid w:val="00CE0386"/>
    <w:rsid w:val="00CE0492"/>
    <w:rsid w:val="00CE0E78"/>
    <w:rsid w:val="00CE14ED"/>
    <w:rsid w:val="00CE1DB1"/>
    <w:rsid w:val="00CE3192"/>
    <w:rsid w:val="00CE40AD"/>
    <w:rsid w:val="00CE421B"/>
    <w:rsid w:val="00CE4356"/>
    <w:rsid w:val="00CE49A4"/>
    <w:rsid w:val="00CE51CC"/>
    <w:rsid w:val="00CE5F83"/>
    <w:rsid w:val="00CE6BE4"/>
    <w:rsid w:val="00CE722F"/>
    <w:rsid w:val="00CE730B"/>
    <w:rsid w:val="00CE7773"/>
    <w:rsid w:val="00CE7A90"/>
    <w:rsid w:val="00CE7BFB"/>
    <w:rsid w:val="00CF0155"/>
    <w:rsid w:val="00CF053D"/>
    <w:rsid w:val="00CF0E9E"/>
    <w:rsid w:val="00CF0F74"/>
    <w:rsid w:val="00CF10A6"/>
    <w:rsid w:val="00CF22CE"/>
    <w:rsid w:val="00CF22FE"/>
    <w:rsid w:val="00CF2389"/>
    <w:rsid w:val="00CF27A5"/>
    <w:rsid w:val="00CF33BC"/>
    <w:rsid w:val="00CF3875"/>
    <w:rsid w:val="00CF3A1D"/>
    <w:rsid w:val="00CF3DB0"/>
    <w:rsid w:val="00CF49F3"/>
    <w:rsid w:val="00CF4D73"/>
    <w:rsid w:val="00CF4ECD"/>
    <w:rsid w:val="00CF5239"/>
    <w:rsid w:val="00CF54E4"/>
    <w:rsid w:val="00CF5C5B"/>
    <w:rsid w:val="00CF5C8C"/>
    <w:rsid w:val="00CF6446"/>
    <w:rsid w:val="00CF6A46"/>
    <w:rsid w:val="00CF6F4C"/>
    <w:rsid w:val="00CF7314"/>
    <w:rsid w:val="00CF799E"/>
    <w:rsid w:val="00D00BF2"/>
    <w:rsid w:val="00D01396"/>
    <w:rsid w:val="00D018D9"/>
    <w:rsid w:val="00D01AF6"/>
    <w:rsid w:val="00D01D98"/>
    <w:rsid w:val="00D02C36"/>
    <w:rsid w:val="00D02C7F"/>
    <w:rsid w:val="00D035D1"/>
    <w:rsid w:val="00D03B1E"/>
    <w:rsid w:val="00D03B31"/>
    <w:rsid w:val="00D03FD6"/>
    <w:rsid w:val="00D041B2"/>
    <w:rsid w:val="00D04582"/>
    <w:rsid w:val="00D0483D"/>
    <w:rsid w:val="00D04CAC"/>
    <w:rsid w:val="00D051BA"/>
    <w:rsid w:val="00D05C39"/>
    <w:rsid w:val="00D064C6"/>
    <w:rsid w:val="00D06FD7"/>
    <w:rsid w:val="00D077D2"/>
    <w:rsid w:val="00D07AFC"/>
    <w:rsid w:val="00D108E5"/>
    <w:rsid w:val="00D110E0"/>
    <w:rsid w:val="00D11144"/>
    <w:rsid w:val="00D11214"/>
    <w:rsid w:val="00D1146E"/>
    <w:rsid w:val="00D1195D"/>
    <w:rsid w:val="00D12337"/>
    <w:rsid w:val="00D126B9"/>
    <w:rsid w:val="00D12F79"/>
    <w:rsid w:val="00D12FC5"/>
    <w:rsid w:val="00D12FEC"/>
    <w:rsid w:val="00D1360A"/>
    <w:rsid w:val="00D13667"/>
    <w:rsid w:val="00D13D8A"/>
    <w:rsid w:val="00D1424A"/>
    <w:rsid w:val="00D1444D"/>
    <w:rsid w:val="00D1494D"/>
    <w:rsid w:val="00D14980"/>
    <w:rsid w:val="00D14B28"/>
    <w:rsid w:val="00D14EAF"/>
    <w:rsid w:val="00D15A60"/>
    <w:rsid w:val="00D15BAD"/>
    <w:rsid w:val="00D15BBF"/>
    <w:rsid w:val="00D15FBE"/>
    <w:rsid w:val="00D160F1"/>
    <w:rsid w:val="00D163FC"/>
    <w:rsid w:val="00D1644A"/>
    <w:rsid w:val="00D168FE"/>
    <w:rsid w:val="00D17354"/>
    <w:rsid w:val="00D178A9"/>
    <w:rsid w:val="00D17C65"/>
    <w:rsid w:val="00D201F3"/>
    <w:rsid w:val="00D21437"/>
    <w:rsid w:val="00D21528"/>
    <w:rsid w:val="00D224C0"/>
    <w:rsid w:val="00D227B4"/>
    <w:rsid w:val="00D22A54"/>
    <w:rsid w:val="00D22A6D"/>
    <w:rsid w:val="00D22B5E"/>
    <w:rsid w:val="00D24A18"/>
    <w:rsid w:val="00D24ED2"/>
    <w:rsid w:val="00D25546"/>
    <w:rsid w:val="00D25B2F"/>
    <w:rsid w:val="00D2602E"/>
    <w:rsid w:val="00D26182"/>
    <w:rsid w:val="00D26251"/>
    <w:rsid w:val="00D26B64"/>
    <w:rsid w:val="00D278F2"/>
    <w:rsid w:val="00D30F93"/>
    <w:rsid w:val="00D31795"/>
    <w:rsid w:val="00D31AE3"/>
    <w:rsid w:val="00D320DB"/>
    <w:rsid w:val="00D32245"/>
    <w:rsid w:val="00D32447"/>
    <w:rsid w:val="00D324E6"/>
    <w:rsid w:val="00D324F6"/>
    <w:rsid w:val="00D326A4"/>
    <w:rsid w:val="00D327E1"/>
    <w:rsid w:val="00D3284E"/>
    <w:rsid w:val="00D329D7"/>
    <w:rsid w:val="00D33B9C"/>
    <w:rsid w:val="00D33C58"/>
    <w:rsid w:val="00D33D60"/>
    <w:rsid w:val="00D3489B"/>
    <w:rsid w:val="00D35CC9"/>
    <w:rsid w:val="00D35DC0"/>
    <w:rsid w:val="00D36ED2"/>
    <w:rsid w:val="00D37367"/>
    <w:rsid w:val="00D37CCE"/>
    <w:rsid w:val="00D406AE"/>
    <w:rsid w:val="00D40E31"/>
    <w:rsid w:val="00D41306"/>
    <w:rsid w:val="00D42045"/>
    <w:rsid w:val="00D4246B"/>
    <w:rsid w:val="00D42AC3"/>
    <w:rsid w:val="00D42E85"/>
    <w:rsid w:val="00D432A5"/>
    <w:rsid w:val="00D437FC"/>
    <w:rsid w:val="00D43AE5"/>
    <w:rsid w:val="00D444C0"/>
    <w:rsid w:val="00D44A23"/>
    <w:rsid w:val="00D4506B"/>
    <w:rsid w:val="00D45EB5"/>
    <w:rsid w:val="00D4631A"/>
    <w:rsid w:val="00D4656C"/>
    <w:rsid w:val="00D46A62"/>
    <w:rsid w:val="00D47D9F"/>
    <w:rsid w:val="00D500C3"/>
    <w:rsid w:val="00D50457"/>
    <w:rsid w:val="00D50D3F"/>
    <w:rsid w:val="00D524FA"/>
    <w:rsid w:val="00D52FA0"/>
    <w:rsid w:val="00D53777"/>
    <w:rsid w:val="00D53952"/>
    <w:rsid w:val="00D5451A"/>
    <w:rsid w:val="00D54577"/>
    <w:rsid w:val="00D54938"/>
    <w:rsid w:val="00D54ACE"/>
    <w:rsid w:val="00D551DB"/>
    <w:rsid w:val="00D55300"/>
    <w:rsid w:val="00D55E64"/>
    <w:rsid w:val="00D56369"/>
    <w:rsid w:val="00D569E2"/>
    <w:rsid w:val="00D574C6"/>
    <w:rsid w:val="00D57892"/>
    <w:rsid w:val="00D57DD1"/>
    <w:rsid w:val="00D60101"/>
    <w:rsid w:val="00D60121"/>
    <w:rsid w:val="00D61119"/>
    <w:rsid w:val="00D61DC4"/>
    <w:rsid w:val="00D61F45"/>
    <w:rsid w:val="00D62590"/>
    <w:rsid w:val="00D6464D"/>
    <w:rsid w:val="00D64F89"/>
    <w:rsid w:val="00D659F7"/>
    <w:rsid w:val="00D65DD7"/>
    <w:rsid w:val="00D663B0"/>
    <w:rsid w:val="00D66789"/>
    <w:rsid w:val="00D66FAA"/>
    <w:rsid w:val="00D678F9"/>
    <w:rsid w:val="00D67938"/>
    <w:rsid w:val="00D70568"/>
    <w:rsid w:val="00D70715"/>
    <w:rsid w:val="00D70A24"/>
    <w:rsid w:val="00D70DEE"/>
    <w:rsid w:val="00D70E88"/>
    <w:rsid w:val="00D71410"/>
    <w:rsid w:val="00D71572"/>
    <w:rsid w:val="00D72A6D"/>
    <w:rsid w:val="00D72CFD"/>
    <w:rsid w:val="00D72F0B"/>
    <w:rsid w:val="00D7338A"/>
    <w:rsid w:val="00D7340B"/>
    <w:rsid w:val="00D73DFF"/>
    <w:rsid w:val="00D74B69"/>
    <w:rsid w:val="00D75629"/>
    <w:rsid w:val="00D7622D"/>
    <w:rsid w:val="00D76B1C"/>
    <w:rsid w:val="00D76BDC"/>
    <w:rsid w:val="00D77616"/>
    <w:rsid w:val="00D80204"/>
    <w:rsid w:val="00D808B1"/>
    <w:rsid w:val="00D80E13"/>
    <w:rsid w:val="00D80E8A"/>
    <w:rsid w:val="00D81D87"/>
    <w:rsid w:val="00D81F46"/>
    <w:rsid w:val="00D82C82"/>
    <w:rsid w:val="00D8326D"/>
    <w:rsid w:val="00D832CA"/>
    <w:rsid w:val="00D832E1"/>
    <w:rsid w:val="00D834C1"/>
    <w:rsid w:val="00D840D7"/>
    <w:rsid w:val="00D8420A"/>
    <w:rsid w:val="00D84654"/>
    <w:rsid w:val="00D84B9E"/>
    <w:rsid w:val="00D84C09"/>
    <w:rsid w:val="00D8503A"/>
    <w:rsid w:val="00D85402"/>
    <w:rsid w:val="00D856A6"/>
    <w:rsid w:val="00D85873"/>
    <w:rsid w:val="00D85894"/>
    <w:rsid w:val="00D85C84"/>
    <w:rsid w:val="00D866E5"/>
    <w:rsid w:val="00D86D35"/>
    <w:rsid w:val="00D86DA5"/>
    <w:rsid w:val="00D871C5"/>
    <w:rsid w:val="00D87620"/>
    <w:rsid w:val="00D87AF0"/>
    <w:rsid w:val="00D90F4C"/>
    <w:rsid w:val="00D916B1"/>
    <w:rsid w:val="00D916B8"/>
    <w:rsid w:val="00D9199C"/>
    <w:rsid w:val="00D919DB"/>
    <w:rsid w:val="00D91A7B"/>
    <w:rsid w:val="00D91AA5"/>
    <w:rsid w:val="00D91C79"/>
    <w:rsid w:val="00D9217C"/>
    <w:rsid w:val="00D92D85"/>
    <w:rsid w:val="00D92FA3"/>
    <w:rsid w:val="00D934B4"/>
    <w:rsid w:val="00D93555"/>
    <w:rsid w:val="00D93B29"/>
    <w:rsid w:val="00D9408C"/>
    <w:rsid w:val="00D940F2"/>
    <w:rsid w:val="00D94370"/>
    <w:rsid w:val="00D94C20"/>
    <w:rsid w:val="00D953AA"/>
    <w:rsid w:val="00D95591"/>
    <w:rsid w:val="00D95AE9"/>
    <w:rsid w:val="00D95DF6"/>
    <w:rsid w:val="00D95E06"/>
    <w:rsid w:val="00D9655B"/>
    <w:rsid w:val="00D9757A"/>
    <w:rsid w:val="00D9759B"/>
    <w:rsid w:val="00D97A48"/>
    <w:rsid w:val="00D97FF1"/>
    <w:rsid w:val="00DA0C98"/>
    <w:rsid w:val="00DA0D3B"/>
    <w:rsid w:val="00DA0D7C"/>
    <w:rsid w:val="00DA1453"/>
    <w:rsid w:val="00DA246D"/>
    <w:rsid w:val="00DA259B"/>
    <w:rsid w:val="00DA3B81"/>
    <w:rsid w:val="00DA44F4"/>
    <w:rsid w:val="00DA50AF"/>
    <w:rsid w:val="00DA51D0"/>
    <w:rsid w:val="00DA548A"/>
    <w:rsid w:val="00DA6B23"/>
    <w:rsid w:val="00DA6CF4"/>
    <w:rsid w:val="00DB084C"/>
    <w:rsid w:val="00DB0AA8"/>
    <w:rsid w:val="00DB0C4C"/>
    <w:rsid w:val="00DB0D1C"/>
    <w:rsid w:val="00DB0F98"/>
    <w:rsid w:val="00DB0FC5"/>
    <w:rsid w:val="00DB105F"/>
    <w:rsid w:val="00DB1480"/>
    <w:rsid w:val="00DB148F"/>
    <w:rsid w:val="00DB1868"/>
    <w:rsid w:val="00DB18F3"/>
    <w:rsid w:val="00DB1955"/>
    <w:rsid w:val="00DB2BAB"/>
    <w:rsid w:val="00DB32AC"/>
    <w:rsid w:val="00DB3861"/>
    <w:rsid w:val="00DB45D4"/>
    <w:rsid w:val="00DB46F8"/>
    <w:rsid w:val="00DB4A3E"/>
    <w:rsid w:val="00DB4BA1"/>
    <w:rsid w:val="00DB4C18"/>
    <w:rsid w:val="00DB5261"/>
    <w:rsid w:val="00DB54AC"/>
    <w:rsid w:val="00DB5E37"/>
    <w:rsid w:val="00DB62E3"/>
    <w:rsid w:val="00DB64DB"/>
    <w:rsid w:val="00DB6C34"/>
    <w:rsid w:val="00DB6DBE"/>
    <w:rsid w:val="00DB7021"/>
    <w:rsid w:val="00DB7150"/>
    <w:rsid w:val="00DB7676"/>
    <w:rsid w:val="00DB7A60"/>
    <w:rsid w:val="00DB7D63"/>
    <w:rsid w:val="00DB7F1F"/>
    <w:rsid w:val="00DB7F3F"/>
    <w:rsid w:val="00DC082D"/>
    <w:rsid w:val="00DC1596"/>
    <w:rsid w:val="00DC1740"/>
    <w:rsid w:val="00DC1B8F"/>
    <w:rsid w:val="00DC204F"/>
    <w:rsid w:val="00DC2400"/>
    <w:rsid w:val="00DC242C"/>
    <w:rsid w:val="00DC2876"/>
    <w:rsid w:val="00DC28C9"/>
    <w:rsid w:val="00DC2BDF"/>
    <w:rsid w:val="00DC4369"/>
    <w:rsid w:val="00DC49DB"/>
    <w:rsid w:val="00DC5185"/>
    <w:rsid w:val="00DC5C62"/>
    <w:rsid w:val="00DC61D3"/>
    <w:rsid w:val="00DC6297"/>
    <w:rsid w:val="00DC6511"/>
    <w:rsid w:val="00DC6A71"/>
    <w:rsid w:val="00DC6F4B"/>
    <w:rsid w:val="00DC72D7"/>
    <w:rsid w:val="00DC7870"/>
    <w:rsid w:val="00DC7EC3"/>
    <w:rsid w:val="00DC7F33"/>
    <w:rsid w:val="00DC7FFB"/>
    <w:rsid w:val="00DD01EF"/>
    <w:rsid w:val="00DD121D"/>
    <w:rsid w:val="00DD1924"/>
    <w:rsid w:val="00DD1BD9"/>
    <w:rsid w:val="00DD250F"/>
    <w:rsid w:val="00DD29C4"/>
    <w:rsid w:val="00DD2E19"/>
    <w:rsid w:val="00DD455F"/>
    <w:rsid w:val="00DD5FF3"/>
    <w:rsid w:val="00DD67A0"/>
    <w:rsid w:val="00DD6FE3"/>
    <w:rsid w:val="00DD728C"/>
    <w:rsid w:val="00DD7659"/>
    <w:rsid w:val="00DD795F"/>
    <w:rsid w:val="00DD7FC5"/>
    <w:rsid w:val="00DE17F4"/>
    <w:rsid w:val="00DE1B53"/>
    <w:rsid w:val="00DE1C04"/>
    <w:rsid w:val="00DE209A"/>
    <w:rsid w:val="00DE29FB"/>
    <w:rsid w:val="00DE2A72"/>
    <w:rsid w:val="00DE36EA"/>
    <w:rsid w:val="00DE3700"/>
    <w:rsid w:val="00DE378F"/>
    <w:rsid w:val="00DE381C"/>
    <w:rsid w:val="00DE3CAE"/>
    <w:rsid w:val="00DE4FEF"/>
    <w:rsid w:val="00DE56DB"/>
    <w:rsid w:val="00DE580D"/>
    <w:rsid w:val="00DE6783"/>
    <w:rsid w:val="00DE7304"/>
    <w:rsid w:val="00DF0785"/>
    <w:rsid w:val="00DF1550"/>
    <w:rsid w:val="00DF264A"/>
    <w:rsid w:val="00DF2A11"/>
    <w:rsid w:val="00DF2C5E"/>
    <w:rsid w:val="00DF4EC9"/>
    <w:rsid w:val="00DF652F"/>
    <w:rsid w:val="00DF69F0"/>
    <w:rsid w:val="00DF6D75"/>
    <w:rsid w:val="00DF726F"/>
    <w:rsid w:val="00DF7C2A"/>
    <w:rsid w:val="00DF7E77"/>
    <w:rsid w:val="00E00E57"/>
    <w:rsid w:val="00E01014"/>
    <w:rsid w:val="00E01754"/>
    <w:rsid w:val="00E0195C"/>
    <w:rsid w:val="00E02212"/>
    <w:rsid w:val="00E02603"/>
    <w:rsid w:val="00E02DC0"/>
    <w:rsid w:val="00E03844"/>
    <w:rsid w:val="00E03888"/>
    <w:rsid w:val="00E03BE4"/>
    <w:rsid w:val="00E03DAD"/>
    <w:rsid w:val="00E043B0"/>
    <w:rsid w:val="00E04695"/>
    <w:rsid w:val="00E04B95"/>
    <w:rsid w:val="00E05130"/>
    <w:rsid w:val="00E05A9B"/>
    <w:rsid w:val="00E06708"/>
    <w:rsid w:val="00E06769"/>
    <w:rsid w:val="00E067FC"/>
    <w:rsid w:val="00E06CD0"/>
    <w:rsid w:val="00E06EFD"/>
    <w:rsid w:val="00E07724"/>
    <w:rsid w:val="00E10218"/>
    <w:rsid w:val="00E1031D"/>
    <w:rsid w:val="00E105CB"/>
    <w:rsid w:val="00E11D83"/>
    <w:rsid w:val="00E125F3"/>
    <w:rsid w:val="00E13462"/>
    <w:rsid w:val="00E135BF"/>
    <w:rsid w:val="00E13FC0"/>
    <w:rsid w:val="00E157C5"/>
    <w:rsid w:val="00E172B0"/>
    <w:rsid w:val="00E1746D"/>
    <w:rsid w:val="00E174B6"/>
    <w:rsid w:val="00E1763C"/>
    <w:rsid w:val="00E17A1A"/>
    <w:rsid w:val="00E17D7A"/>
    <w:rsid w:val="00E20097"/>
    <w:rsid w:val="00E201A7"/>
    <w:rsid w:val="00E202CE"/>
    <w:rsid w:val="00E20D55"/>
    <w:rsid w:val="00E210B3"/>
    <w:rsid w:val="00E214F2"/>
    <w:rsid w:val="00E217EE"/>
    <w:rsid w:val="00E218B4"/>
    <w:rsid w:val="00E2228D"/>
    <w:rsid w:val="00E2231C"/>
    <w:rsid w:val="00E22650"/>
    <w:rsid w:val="00E23B2A"/>
    <w:rsid w:val="00E23E0A"/>
    <w:rsid w:val="00E246C9"/>
    <w:rsid w:val="00E24D69"/>
    <w:rsid w:val="00E250B6"/>
    <w:rsid w:val="00E25295"/>
    <w:rsid w:val="00E253EF"/>
    <w:rsid w:val="00E25980"/>
    <w:rsid w:val="00E259F4"/>
    <w:rsid w:val="00E25C4E"/>
    <w:rsid w:val="00E25F99"/>
    <w:rsid w:val="00E2606E"/>
    <w:rsid w:val="00E26924"/>
    <w:rsid w:val="00E26E1A"/>
    <w:rsid w:val="00E27036"/>
    <w:rsid w:val="00E27065"/>
    <w:rsid w:val="00E2733B"/>
    <w:rsid w:val="00E30319"/>
    <w:rsid w:val="00E31320"/>
    <w:rsid w:val="00E32314"/>
    <w:rsid w:val="00E32965"/>
    <w:rsid w:val="00E32C82"/>
    <w:rsid w:val="00E32E51"/>
    <w:rsid w:val="00E33126"/>
    <w:rsid w:val="00E33419"/>
    <w:rsid w:val="00E33939"/>
    <w:rsid w:val="00E33FC5"/>
    <w:rsid w:val="00E34CF2"/>
    <w:rsid w:val="00E355A5"/>
    <w:rsid w:val="00E35658"/>
    <w:rsid w:val="00E35C6E"/>
    <w:rsid w:val="00E35D59"/>
    <w:rsid w:val="00E3726B"/>
    <w:rsid w:val="00E3746A"/>
    <w:rsid w:val="00E3795E"/>
    <w:rsid w:val="00E404D0"/>
    <w:rsid w:val="00E406D6"/>
    <w:rsid w:val="00E40B1A"/>
    <w:rsid w:val="00E410BF"/>
    <w:rsid w:val="00E42173"/>
    <w:rsid w:val="00E423C9"/>
    <w:rsid w:val="00E4286F"/>
    <w:rsid w:val="00E42C16"/>
    <w:rsid w:val="00E436D1"/>
    <w:rsid w:val="00E43EDA"/>
    <w:rsid w:val="00E459EB"/>
    <w:rsid w:val="00E4625F"/>
    <w:rsid w:val="00E46486"/>
    <w:rsid w:val="00E46A28"/>
    <w:rsid w:val="00E46FB7"/>
    <w:rsid w:val="00E47159"/>
    <w:rsid w:val="00E47800"/>
    <w:rsid w:val="00E478B4"/>
    <w:rsid w:val="00E47B21"/>
    <w:rsid w:val="00E50423"/>
    <w:rsid w:val="00E50A6D"/>
    <w:rsid w:val="00E50BF2"/>
    <w:rsid w:val="00E517BF"/>
    <w:rsid w:val="00E5217F"/>
    <w:rsid w:val="00E522BE"/>
    <w:rsid w:val="00E52D6D"/>
    <w:rsid w:val="00E53156"/>
    <w:rsid w:val="00E540BA"/>
    <w:rsid w:val="00E54283"/>
    <w:rsid w:val="00E546AE"/>
    <w:rsid w:val="00E5491F"/>
    <w:rsid w:val="00E549EE"/>
    <w:rsid w:val="00E55658"/>
    <w:rsid w:val="00E5583C"/>
    <w:rsid w:val="00E55A11"/>
    <w:rsid w:val="00E55C23"/>
    <w:rsid w:val="00E55E6C"/>
    <w:rsid w:val="00E560FA"/>
    <w:rsid w:val="00E5685E"/>
    <w:rsid w:val="00E57694"/>
    <w:rsid w:val="00E57D59"/>
    <w:rsid w:val="00E57F52"/>
    <w:rsid w:val="00E600EE"/>
    <w:rsid w:val="00E6023F"/>
    <w:rsid w:val="00E60B7E"/>
    <w:rsid w:val="00E61186"/>
    <w:rsid w:val="00E618E4"/>
    <w:rsid w:val="00E61BB6"/>
    <w:rsid w:val="00E6264A"/>
    <w:rsid w:val="00E62700"/>
    <w:rsid w:val="00E62E3F"/>
    <w:rsid w:val="00E63535"/>
    <w:rsid w:val="00E63A94"/>
    <w:rsid w:val="00E641F8"/>
    <w:rsid w:val="00E641FB"/>
    <w:rsid w:val="00E642FE"/>
    <w:rsid w:val="00E64847"/>
    <w:rsid w:val="00E64CD7"/>
    <w:rsid w:val="00E65434"/>
    <w:rsid w:val="00E65FC3"/>
    <w:rsid w:val="00E66E67"/>
    <w:rsid w:val="00E66ED7"/>
    <w:rsid w:val="00E66F30"/>
    <w:rsid w:val="00E672B8"/>
    <w:rsid w:val="00E675C1"/>
    <w:rsid w:val="00E67711"/>
    <w:rsid w:val="00E67820"/>
    <w:rsid w:val="00E67AEA"/>
    <w:rsid w:val="00E707AB"/>
    <w:rsid w:val="00E7091C"/>
    <w:rsid w:val="00E70A49"/>
    <w:rsid w:val="00E70D60"/>
    <w:rsid w:val="00E715BD"/>
    <w:rsid w:val="00E71866"/>
    <w:rsid w:val="00E72349"/>
    <w:rsid w:val="00E72387"/>
    <w:rsid w:val="00E7239F"/>
    <w:rsid w:val="00E7250A"/>
    <w:rsid w:val="00E72763"/>
    <w:rsid w:val="00E72963"/>
    <w:rsid w:val="00E72DC5"/>
    <w:rsid w:val="00E72FDC"/>
    <w:rsid w:val="00E7390C"/>
    <w:rsid w:val="00E73B19"/>
    <w:rsid w:val="00E7479D"/>
    <w:rsid w:val="00E74D4F"/>
    <w:rsid w:val="00E75C0F"/>
    <w:rsid w:val="00E75F50"/>
    <w:rsid w:val="00E76072"/>
    <w:rsid w:val="00E76251"/>
    <w:rsid w:val="00E76893"/>
    <w:rsid w:val="00E76EFF"/>
    <w:rsid w:val="00E76F9E"/>
    <w:rsid w:val="00E8009F"/>
    <w:rsid w:val="00E80BBD"/>
    <w:rsid w:val="00E810DE"/>
    <w:rsid w:val="00E81182"/>
    <w:rsid w:val="00E81247"/>
    <w:rsid w:val="00E81BA4"/>
    <w:rsid w:val="00E8209D"/>
    <w:rsid w:val="00E827C5"/>
    <w:rsid w:val="00E82814"/>
    <w:rsid w:val="00E8330A"/>
    <w:rsid w:val="00E83425"/>
    <w:rsid w:val="00E8545E"/>
    <w:rsid w:val="00E85657"/>
    <w:rsid w:val="00E85FD7"/>
    <w:rsid w:val="00E869E0"/>
    <w:rsid w:val="00E86DF9"/>
    <w:rsid w:val="00E87A58"/>
    <w:rsid w:val="00E87DB7"/>
    <w:rsid w:val="00E90648"/>
    <w:rsid w:val="00E90B61"/>
    <w:rsid w:val="00E9110C"/>
    <w:rsid w:val="00E91579"/>
    <w:rsid w:val="00E916AE"/>
    <w:rsid w:val="00E91C27"/>
    <w:rsid w:val="00E91D66"/>
    <w:rsid w:val="00E91FFE"/>
    <w:rsid w:val="00E922BD"/>
    <w:rsid w:val="00E92377"/>
    <w:rsid w:val="00E92996"/>
    <w:rsid w:val="00E92E1D"/>
    <w:rsid w:val="00E94455"/>
    <w:rsid w:val="00E94A36"/>
    <w:rsid w:val="00E955FF"/>
    <w:rsid w:val="00E95884"/>
    <w:rsid w:val="00E95C0E"/>
    <w:rsid w:val="00E96CA6"/>
    <w:rsid w:val="00E96F73"/>
    <w:rsid w:val="00E97837"/>
    <w:rsid w:val="00E97BB2"/>
    <w:rsid w:val="00E97DE1"/>
    <w:rsid w:val="00EA13A9"/>
    <w:rsid w:val="00EA15AC"/>
    <w:rsid w:val="00EA1B5D"/>
    <w:rsid w:val="00EA2142"/>
    <w:rsid w:val="00EA2352"/>
    <w:rsid w:val="00EA2AC5"/>
    <w:rsid w:val="00EA2EBF"/>
    <w:rsid w:val="00EA2EE4"/>
    <w:rsid w:val="00EA47DB"/>
    <w:rsid w:val="00EA48FE"/>
    <w:rsid w:val="00EA5F61"/>
    <w:rsid w:val="00EA5FD4"/>
    <w:rsid w:val="00EA6A7A"/>
    <w:rsid w:val="00EA7174"/>
    <w:rsid w:val="00EA75BE"/>
    <w:rsid w:val="00EB082C"/>
    <w:rsid w:val="00EB0877"/>
    <w:rsid w:val="00EB0B8C"/>
    <w:rsid w:val="00EB0E9B"/>
    <w:rsid w:val="00EB15BC"/>
    <w:rsid w:val="00EB16A8"/>
    <w:rsid w:val="00EB1817"/>
    <w:rsid w:val="00EB2932"/>
    <w:rsid w:val="00EB3405"/>
    <w:rsid w:val="00EB361C"/>
    <w:rsid w:val="00EB3CCA"/>
    <w:rsid w:val="00EB3EA6"/>
    <w:rsid w:val="00EB4663"/>
    <w:rsid w:val="00EB5531"/>
    <w:rsid w:val="00EB59C0"/>
    <w:rsid w:val="00EB5B4E"/>
    <w:rsid w:val="00EB5DAC"/>
    <w:rsid w:val="00EB6424"/>
    <w:rsid w:val="00EB6C42"/>
    <w:rsid w:val="00EB6CCF"/>
    <w:rsid w:val="00EB7341"/>
    <w:rsid w:val="00EB7592"/>
    <w:rsid w:val="00EC096A"/>
    <w:rsid w:val="00EC1946"/>
    <w:rsid w:val="00EC1A49"/>
    <w:rsid w:val="00EC2057"/>
    <w:rsid w:val="00EC2A30"/>
    <w:rsid w:val="00EC3045"/>
    <w:rsid w:val="00EC305E"/>
    <w:rsid w:val="00EC36AA"/>
    <w:rsid w:val="00EC45DD"/>
    <w:rsid w:val="00EC468A"/>
    <w:rsid w:val="00EC4AB8"/>
    <w:rsid w:val="00EC5F21"/>
    <w:rsid w:val="00EC60C7"/>
    <w:rsid w:val="00EC62D2"/>
    <w:rsid w:val="00EC6701"/>
    <w:rsid w:val="00EC724D"/>
    <w:rsid w:val="00EC730F"/>
    <w:rsid w:val="00EC78A0"/>
    <w:rsid w:val="00EC78E1"/>
    <w:rsid w:val="00EC7F44"/>
    <w:rsid w:val="00ED06D3"/>
    <w:rsid w:val="00ED0EF0"/>
    <w:rsid w:val="00ED1E03"/>
    <w:rsid w:val="00ED2273"/>
    <w:rsid w:val="00ED235B"/>
    <w:rsid w:val="00ED287B"/>
    <w:rsid w:val="00ED2A95"/>
    <w:rsid w:val="00ED3A6B"/>
    <w:rsid w:val="00ED3FF8"/>
    <w:rsid w:val="00ED4424"/>
    <w:rsid w:val="00ED47CB"/>
    <w:rsid w:val="00ED4859"/>
    <w:rsid w:val="00ED5FAE"/>
    <w:rsid w:val="00ED64C5"/>
    <w:rsid w:val="00ED687A"/>
    <w:rsid w:val="00ED6A40"/>
    <w:rsid w:val="00EE00B8"/>
    <w:rsid w:val="00EE06BB"/>
    <w:rsid w:val="00EE09CE"/>
    <w:rsid w:val="00EE10C2"/>
    <w:rsid w:val="00EE16D0"/>
    <w:rsid w:val="00EE20B7"/>
    <w:rsid w:val="00EE22DC"/>
    <w:rsid w:val="00EE2428"/>
    <w:rsid w:val="00EE3348"/>
    <w:rsid w:val="00EE4649"/>
    <w:rsid w:val="00EE475C"/>
    <w:rsid w:val="00EE4A01"/>
    <w:rsid w:val="00EE4E23"/>
    <w:rsid w:val="00EE50B0"/>
    <w:rsid w:val="00EF0E5E"/>
    <w:rsid w:val="00EF149E"/>
    <w:rsid w:val="00EF1AA7"/>
    <w:rsid w:val="00EF1CD1"/>
    <w:rsid w:val="00EF1EBE"/>
    <w:rsid w:val="00EF1F47"/>
    <w:rsid w:val="00EF21E8"/>
    <w:rsid w:val="00EF237E"/>
    <w:rsid w:val="00EF287E"/>
    <w:rsid w:val="00EF2BE4"/>
    <w:rsid w:val="00EF3191"/>
    <w:rsid w:val="00EF45C8"/>
    <w:rsid w:val="00EF47BB"/>
    <w:rsid w:val="00EF4ABB"/>
    <w:rsid w:val="00EF4F33"/>
    <w:rsid w:val="00EF5501"/>
    <w:rsid w:val="00EF5AFD"/>
    <w:rsid w:val="00EF5C45"/>
    <w:rsid w:val="00EF663C"/>
    <w:rsid w:val="00EF67BA"/>
    <w:rsid w:val="00EF72E4"/>
    <w:rsid w:val="00EF769A"/>
    <w:rsid w:val="00EF76BD"/>
    <w:rsid w:val="00F00539"/>
    <w:rsid w:val="00F00C07"/>
    <w:rsid w:val="00F01A6C"/>
    <w:rsid w:val="00F01CAD"/>
    <w:rsid w:val="00F02653"/>
    <w:rsid w:val="00F02D42"/>
    <w:rsid w:val="00F03247"/>
    <w:rsid w:val="00F035B5"/>
    <w:rsid w:val="00F036DC"/>
    <w:rsid w:val="00F03CA4"/>
    <w:rsid w:val="00F03EE3"/>
    <w:rsid w:val="00F04A06"/>
    <w:rsid w:val="00F04B35"/>
    <w:rsid w:val="00F0578A"/>
    <w:rsid w:val="00F05D63"/>
    <w:rsid w:val="00F05F8E"/>
    <w:rsid w:val="00F061E1"/>
    <w:rsid w:val="00F062B7"/>
    <w:rsid w:val="00F06337"/>
    <w:rsid w:val="00F06869"/>
    <w:rsid w:val="00F06F53"/>
    <w:rsid w:val="00F07004"/>
    <w:rsid w:val="00F072BB"/>
    <w:rsid w:val="00F0799E"/>
    <w:rsid w:val="00F07A04"/>
    <w:rsid w:val="00F100D6"/>
    <w:rsid w:val="00F10BA8"/>
    <w:rsid w:val="00F11DDD"/>
    <w:rsid w:val="00F1280E"/>
    <w:rsid w:val="00F13D28"/>
    <w:rsid w:val="00F14F6A"/>
    <w:rsid w:val="00F15502"/>
    <w:rsid w:val="00F15768"/>
    <w:rsid w:val="00F15991"/>
    <w:rsid w:val="00F15B8D"/>
    <w:rsid w:val="00F1616F"/>
    <w:rsid w:val="00F161BE"/>
    <w:rsid w:val="00F16A4E"/>
    <w:rsid w:val="00F16C50"/>
    <w:rsid w:val="00F16CEE"/>
    <w:rsid w:val="00F1771D"/>
    <w:rsid w:val="00F20377"/>
    <w:rsid w:val="00F206D6"/>
    <w:rsid w:val="00F2160D"/>
    <w:rsid w:val="00F2182C"/>
    <w:rsid w:val="00F21A6D"/>
    <w:rsid w:val="00F21DB8"/>
    <w:rsid w:val="00F22AA3"/>
    <w:rsid w:val="00F2402D"/>
    <w:rsid w:val="00F24260"/>
    <w:rsid w:val="00F24309"/>
    <w:rsid w:val="00F24ABF"/>
    <w:rsid w:val="00F250FF"/>
    <w:rsid w:val="00F259CF"/>
    <w:rsid w:val="00F25D20"/>
    <w:rsid w:val="00F26E6F"/>
    <w:rsid w:val="00F27C2D"/>
    <w:rsid w:val="00F30A5E"/>
    <w:rsid w:val="00F31655"/>
    <w:rsid w:val="00F31ADA"/>
    <w:rsid w:val="00F31AF8"/>
    <w:rsid w:val="00F31B7D"/>
    <w:rsid w:val="00F322D4"/>
    <w:rsid w:val="00F32972"/>
    <w:rsid w:val="00F329AA"/>
    <w:rsid w:val="00F32CE2"/>
    <w:rsid w:val="00F32D03"/>
    <w:rsid w:val="00F32DC9"/>
    <w:rsid w:val="00F33B03"/>
    <w:rsid w:val="00F33BCB"/>
    <w:rsid w:val="00F33D50"/>
    <w:rsid w:val="00F3517A"/>
    <w:rsid w:val="00F35E79"/>
    <w:rsid w:val="00F369E3"/>
    <w:rsid w:val="00F36EDF"/>
    <w:rsid w:val="00F37065"/>
    <w:rsid w:val="00F379AB"/>
    <w:rsid w:val="00F40085"/>
    <w:rsid w:val="00F40725"/>
    <w:rsid w:val="00F40921"/>
    <w:rsid w:val="00F410A3"/>
    <w:rsid w:val="00F41763"/>
    <w:rsid w:val="00F419D7"/>
    <w:rsid w:val="00F41B5A"/>
    <w:rsid w:val="00F41FD8"/>
    <w:rsid w:val="00F42041"/>
    <w:rsid w:val="00F4273F"/>
    <w:rsid w:val="00F42AC8"/>
    <w:rsid w:val="00F4381E"/>
    <w:rsid w:val="00F4414C"/>
    <w:rsid w:val="00F442B6"/>
    <w:rsid w:val="00F44842"/>
    <w:rsid w:val="00F44C56"/>
    <w:rsid w:val="00F45C69"/>
    <w:rsid w:val="00F46544"/>
    <w:rsid w:val="00F4690D"/>
    <w:rsid w:val="00F469DB"/>
    <w:rsid w:val="00F471F8"/>
    <w:rsid w:val="00F4760B"/>
    <w:rsid w:val="00F47627"/>
    <w:rsid w:val="00F479C7"/>
    <w:rsid w:val="00F47D96"/>
    <w:rsid w:val="00F511CC"/>
    <w:rsid w:val="00F519F2"/>
    <w:rsid w:val="00F51BB2"/>
    <w:rsid w:val="00F51E9C"/>
    <w:rsid w:val="00F528B0"/>
    <w:rsid w:val="00F52F80"/>
    <w:rsid w:val="00F54E9B"/>
    <w:rsid w:val="00F54F3E"/>
    <w:rsid w:val="00F55834"/>
    <w:rsid w:val="00F56033"/>
    <w:rsid w:val="00F56242"/>
    <w:rsid w:val="00F56436"/>
    <w:rsid w:val="00F56D4E"/>
    <w:rsid w:val="00F5730D"/>
    <w:rsid w:val="00F574F2"/>
    <w:rsid w:val="00F60193"/>
    <w:rsid w:val="00F609D5"/>
    <w:rsid w:val="00F61CF9"/>
    <w:rsid w:val="00F6331D"/>
    <w:rsid w:val="00F634C0"/>
    <w:rsid w:val="00F635FC"/>
    <w:rsid w:val="00F63609"/>
    <w:rsid w:val="00F638F2"/>
    <w:rsid w:val="00F63ADF"/>
    <w:rsid w:val="00F64559"/>
    <w:rsid w:val="00F6486C"/>
    <w:rsid w:val="00F64C4C"/>
    <w:rsid w:val="00F6550C"/>
    <w:rsid w:val="00F6580B"/>
    <w:rsid w:val="00F6588F"/>
    <w:rsid w:val="00F670E6"/>
    <w:rsid w:val="00F676CC"/>
    <w:rsid w:val="00F67A68"/>
    <w:rsid w:val="00F67B2B"/>
    <w:rsid w:val="00F7046B"/>
    <w:rsid w:val="00F704A0"/>
    <w:rsid w:val="00F70E98"/>
    <w:rsid w:val="00F71294"/>
    <w:rsid w:val="00F71A04"/>
    <w:rsid w:val="00F71C72"/>
    <w:rsid w:val="00F71D19"/>
    <w:rsid w:val="00F71F52"/>
    <w:rsid w:val="00F72974"/>
    <w:rsid w:val="00F72E7F"/>
    <w:rsid w:val="00F73268"/>
    <w:rsid w:val="00F73811"/>
    <w:rsid w:val="00F73A01"/>
    <w:rsid w:val="00F748F1"/>
    <w:rsid w:val="00F74BBB"/>
    <w:rsid w:val="00F74E3C"/>
    <w:rsid w:val="00F75659"/>
    <w:rsid w:val="00F75E75"/>
    <w:rsid w:val="00F760BA"/>
    <w:rsid w:val="00F76927"/>
    <w:rsid w:val="00F76CC0"/>
    <w:rsid w:val="00F776C2"/>
    <w:rsid w:val="00F778AF"/>
    <w:rsid w:val="00F81716"/>
    <w:rsid w:val="00F81DAF"/>
    <w:rsid w:val="00F82A44"/>
    <w:rsid w:val="00F82E97"/>
    <w:rsid w:val="00F83E9C"/>
    <w:rsid w:val="00F83F32"/>
    <w:rsid w:val="00F84BF1"/>
    <w:rsid w:val="00F8533C"/>
    <w:rsid w:val="00F855E2"/>
    <w:rsid w:val="00F85B36"/>
    <w:rsid w:val="00F85D71"/>
    <w:rsid w:val="00F85E7D"/>
    <w:rsid w:val="00F8626E"/>
    <w:rsid w:val="00F866FC"/>
    <w:rsid w:val="00F86907"/>
    <w:rsid w:val="00F86EF0"/>
    <w:rsid w:val="00F87FD3"/>
    <w:rsid w:val="00F91BDA"/>
    <w:rsid w:val="00F924BD"/>
    <w:rsid w:val="00F92CC7"/>
    <w:rsid w:val="00F930EB"/>
    <w:rsid w:val="00F93C3D"/>
    <w:rsid w:val="00F940C6"/>
    <w:rsid w:val="00F94824"/>
    <w:rsid w:val="00F94CD5"/>
    <w:rsid w:val="00F94FB6"/>
    <w:rsid w:val="00F951D1"/>
    <w:rsid w:val="00F95E2D"/>
    <w:rsid w:val="00F9617A"/>
    <w:rsid w:val="00F969C4"/>
    <w:rsid w:val="00F96AB0"/>
    <w:rsid w:val="00F97072"/>
    <w:rsid w:val="00FA01DE"/>
    <w:rsid w:val="00FA08B7"/>
    <w:rsid w:val="00FA14B5"/>
    <w:rsid w:val="00FA1AF3"/>
    <w:rsid w:val="00FA2176"/>
    <w:rsid w:val="00FA26A8"/>
    <w:rsid w:val="00FA29ED"/>
    <w:rsid w:val="00FA3791"/>
    <w:rsid w:val="00FA38F4"/>
    <w:rsid w:val="00FA3BAD"/>
    <w:rsid w:val="00FA427B"/>
    <w:rsid w:val="00FA4F8E"/>
    <w:rsid w:val="00FA4F95"/>
    <w:rsid w:val="00FA6278"/>
    <w:rsid w:val="00FA6A29"/>
    <w:rsid w:val="00FA6B55"/>
    <w:rsid w:val="00FA6C3F"/>
    <w:rsid w:val="00FA7215"/>
    <w:rsid w:val="00FA72CA"/>
    <w:rsid w:val="00FA7350"/>
    <w:rsid w:val="00FA7659"/>
    <w:rsid w:val="00FA7684"/>
    <w:rsid w:val="00FA76C7"/>
    <w:rsid w:val="00FA798A"/>
    <w:rsid w:val="00FA7EF1"/>
    <w:rsid w:val="00FB007D"/>
    <w:rsid w:val="00FB01F0"/>
    <w:rsid w:val="00FB0264"/>
    <w:rsid w:val="00FB11A0"/>
    <w:rsid w:val="00FB17BB"/>
    <w:rsid w:val="00FB2352"/>
    <w:rsid w:val="00FB285A"/>
    <w:rsid w:val="00FB2E41"/>
    <w:rsid w:val="00FB323C"/>
    <w:rsid w:val="00FB564F"/>
    <w:rsid w:val="00FB5832"/>
    <w:rsid w:val="00FB5BA6"/>
    <w:rsid w:val="00FB5D0F"/>
    <w:rsid w:val="00FB5DB6"/>
    <w:rsid w:val="00FB5F67"/>
    <w:rsid w:val="00FB604D"/>
    <w:rsid w:val="00FB615D"/>
    <w:rsid w:val="00FB6597"/>
    <w:rsid w:val="00FB6DDE"/>
    <w:rsid w:val="00FB6EED"/>
    <w:rsid w:val="00FB7711"/>
    <w:rsid w:val="00FC0C77"/>
    <w:rsid w:val="00FC2D35"/>
    <w:rsid w:val="00FC4044"/>
    <w:rsid w:val="00FC4FF8"/>
    <w:rsid w:val="00FC52F1"/>
    <w:rsid w:val="00FC5599"/>
    <w:rsid w:val="00FC609C"/>
    <w:rsid w:val="00FC6E30"/>
    <w:rsid w:val="00FC78FD"/>
    <w:rsid w:val="00FD016D"/>
    <w:rsid w:val="00FD07FD"/>
    <w:rsid w:val="00FD0D99"/>
    <w:rsid w:val="00FD167D"/>
    <w:rsid w:val="00FD1851"/>
    <w:rsid w:val="00FD1D5B"/>
    <w:rsid w:val="00FD2067"/>
    <w:rsid w:val="00FD2519"/>
    <w:rsid w:val="00FD2655"/>
    <w:rsid w:val="00FD290E"/>
    <w:rsid w:val="00FD2AAC"/>
    <w:rsid w:val="00FD2CFA"/>
    <w:rsid w:val="00FD31C8"/>
    <w:rsid w:val="00FD349A"/>
    <w:rsid w:val="00FD35FF"/>
    <w:rsid w:val="00FD3638"/>
    <w:rsid w:val="00FD3653"/>
    <w:rsid w:val="00FD36BC"/>
    <w:rsid w:val="00FD3CD8"/>
    <w:rsid w:val="00FD3FB6"/>
    <w:rsid w:val="00FD4285"/>
    <w:rsid w:val="00FD4CE4"/>
    <w:rsid w:val="00FD513C"/>
    <w:rsid w:val="00FD6C88"/>
    <w:rsid w:val="00FD7482"/>
    <w:rsid w:val="00FD7AD9"/>
    <w:rsid w:val="00FD7B75"/>
    <w:rsid w:val="00FD7B7B"/>
    <w:rsid w:val="00FE00DB"/>
    <w:rsid w:val="00FE07EA"/>
    <w:rsid w:val="00FE2056"/>
    <w:rsid w:val="00FE22FB"/>
    <w:rsid w:val="00FE3620"/>
    <w:rsid w:val="00FE36FB"/>
    <w:rsid w:val="00FE40FF"/>
    <w:rsid w:val="00FE47EA"/>
    <w:rsid w:val="00FE4F20"/>
    <w:rsid w:val="00FE562A"/>
    <w:rsid w:val="00FE5972"/>
    <w:rsid w:val="00FE6251"/>
    <w:rsid w:val="00FE6A11"/>
    <w:rsid w:val="00FE7338"/>
    <w:rsid w:val="00FE7A95"/>
    <w:rsid w:val="00FF09AA"/>
    <w:rsid w:val="00FF14F2"/>
    <w:rsid w:val="00FF1687"/>
    <w:rsid w:val="00FF1969"/>
    <w:rsid w:val="00FF268C"/>
    <w:rsid w:val="00FF2AEA"/>
    <w:rsid w:val="00FF2B54"/>
    <w:rsid w:val="00FF2F17"/>
    <w:rsid w:val="00FF2F1A"/>
    <w:rsid w:val="00FF2F7F"/>
    <w:rsid w:val="00FF30EF"/>
    <w:rsid w:val="00FF3CA3"/>
    <w:rsid w:val="00FF3D88"/>
    <w:rsid w:val="00FF497A"/>
    <w:rsid w:val="00FF5726"/>
    <w:rsid w:val="00FF58F8"/>
    <w:rsid w:val="00FF5C2F"/>
    <w:rsid w:val="00FF60E3"/>
    <w:rsid w:val="00FF67E7"/>
    <w:rsid w:val="00FF6A1E"/>
    <w:rsid w:val="00FF6C6D"/>
    <w:rsid w:val="00FF6F6D"/>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9DED4D"/>
  <w15:docId w15:val="{30BCB094-164B-4109-AA81-D51259D6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3AB"/>
    <w:pPr>
      <w:tabs>
        <w:tab w:val="left" w:pos="720"/>
        <w:tab w:val="left" w:pos="1440"/>
        <w:tab w:val="left" w:pos="2160"/>
      </w:tabs>
      <w:spacing w:before="120" w:after="120"/>
    </w:pPr>
    <w:rPr>
      <w:rFonts w:ascii="Times New Roman" w:eastAsia="Times New Roman" w:hAnsi="Times New Roman"/>
      <w:sz w:val="22"/>
    </w:rPr>
  </w:style>
  <w:style w:type="paragraph" w:styleId="Heading1">
    <w:name w:val="heading 1"/>
    <w:basedOn w:val="Normal"/>
    <w:next w:val="Normal"/>
    <w:link w:val="Heading1Char"/>
    <w:qFormat/>
    <w:rsid w:val="00822DA4"/>
    <w:pPr>
      <w:keepNext/>
      <w:spacing w:before="720" w:after="720"/>
      <w:jc w:val="center"/>
      <w:outlineLvl w:val="0"/>
    </w:pPr>
    <w:rPr>
      <w:b/>
      <w:szCs w:val="22"/>
    </w:rPr>
  </w:style>
  <w:style w:type="paragraph" w:styleId="Heading2">
    <w:name w:val="heading 2"/>
    <w:basedOn w:val="Heading1"/>
    <w:next w:val="Normal"/>
    <w:link w:val="Heading2Char"/>
    <w:qFormat/>
    <w:rsid w:val="00585A5D"/>
    <w:pPr>
      <w:outlineLvl w:val="1"/>
    </w:pPr>
  </w:style>
  <w:style w:type="paragraph" w:styleId="Heading3">
    <w:name w:val="heading 3"/>
    <w:basedOn w:val="Heading1"/>
    <w:next w:val="Normal"/>
    <w:link w:val="Heading3Char"/>
    <w:autoRedefine/>
    <w:rsid w:val="00863FEA"/>
    <w:pPr>
      <w:outlineLvl w:val="2"/>
    </w:pPr>
  </w:style>
  <w:style w:type="paragraph" w:styleId="Heading4">
    <w:name w:val="heading 4"/>
    <w:basedOn w:val="Normal"/>
    <w:next w:val="Normal"/>
    <w:link w:val="Heading4Char"/>
    <w:qFormat/>
    <w:rsid w:val="0062611B"/>
    <w:pPr>
      <w:keepNext/>
      <w:numPr>
        <w:ilvl w:val="3"/>
        <w:numId w:val="2"/>
      </w:numPr>
      <w:jc w:val="center"/>
      <w:outlineLvl w:val="3"/>
    </w:pPr>
    <w:rPr>
      <w:b/>
    </w:rPr>
  </w:style>
  <w:style w:type="paragraph" w:styleId="Heading5">
    <w:name w:val="heading 5"/>
    <w:basedOn w:val="Normal"/>
    <w:next w:val="Normal"/>
    <w:link w:val="Heading5Char"/>
    <w:qFormat/>
    <w:rsid w:val="0062611B"/>
    <w:pPr>
      <w:keepNext/>
      <w:numPr>
        <w:ilvl w:val="4"/>
        <w:numId w:val="2"/>
      </w:numPr>
      <w:outlineLvl w:val="4"/>
    </w:pPr>
    <w:rPr>
      <w:b/>
      <w:color w:val="000000"/>
      <w:kern w:val="28"/>
      <w:u w:color="000000"/>
    </w:rPr>
  </w:style>
  <w:style w:type="paragraph" w:styleId="Heading6">
    <w:name w:val="heading 6"/>
    <w:basedOn w:val="Normal"/>
    <w:next w:val="Normal"/>
    <w:link w:val="Heading6Char"/>
    <w:qFormat/>
    <w:rsid w:val="0062611B"/>
    <w:pPr>
      <w:keepNext/>
      <w:jc w:val="center"/>
      <w:outlineLvl w:val="5"/>
    </w:pPr>
    <w:rPr>
      <w:b/>
      <w:color w:val="000000"/>
      <w:kern w:val="28"/>
      <w:u w:color="000000"/>
    </w:rPr>
  </w:style>
  <w:style w:type="paragraph" w:styleId="Heading7">
    <w:name w:val="heading 7"/>
    <w:basedOn w:val="Normal"/>
    <w:next w:val="Normal"/>
    <w:link w:val="Heading7Char"/>
    <w:qFormat/>
    <w:rsid w:val="0062611B"/>
    <w:pPr>
      <w:keepNext/>
      <w:jc w:val="center"/>
      <w:outlineLvl w:val="6"/>
    </w:pPr>
    <w:rPr>
      <w:b/>
      <w:caps/>
      <w:color w:val="000000"/>
      <w:u w:color="000000"/>
    </w:rPr>
  </w:style>
  <w:style w:type="paragraph" w:styleId="Heading8">
    <w:name w:val="heading 8"/>
    <w:basedOn w:val="Normal"/>
    <w:next w:val="Normal"/>
    <w:link w:val="Heading8Char"/>
    <w:qFormat/>
    <w:rsid w:val="0062611B"/>
    <w:pPr>
      <w:spacing w:before="240" w:after="60"/>
      <w:outlineLvl w:val="7"/>
    </w:pPr>
    <w:rPr>
      <w:i/>
      <w:iCs/>
    </w:rPr>
  </w:style>
  <w:style w:type="paragraph" w:styleId="Heading9">
    <w:name w:val="heading 9"/>
    <w:basedOn w:val="Normal"/>
    <w:next w:val="Normal"/>
    <w:link w:val="Heading9Char"/>
    <w:qFormat/>
    <w:rsid w:val="0062611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B07E63"/>
    <w:pPr>
      <w:ind w:left="1440"/>
    </w:pPr>
    <w:rPr>
      <w:rFonts w:ascii="Arial" w:hAnsi="Arial"/>
    </w:rPr>
  </w:style>
  <w:style w:type="character" w:customStyle="1" w:styleId="BodyTextChar">
    <w:name w:val="Body Text Char"/>
    <w:link w:val="BodyText"/>
    <w:uiPriority w:val="99"/>
    <w:rsid w:val="00B07E63"/>
    <w:rPr>
      <w:rFonts w:ascii="Arial" w:hAnsi="Arial"/>
    </w:rPr>
  </w:style>
  <w:style w:type="character" w:customStyle="1" w:styleId="Heading1Char">
    <w:name w:val="Heading 1 Char"/>
    <w:link w:val="Heading1"/>
    <w:rsid w:val="00822DA4"/>
    <w:rPr>
      <w:rFonts w:ascii="Times New Roman" w:eastAsia="Times New Roman" w:hAnsi="Times New Roman"/>
      <w:b/>
      <w:sz w:val="22"/>
      <w:szCs w:val="22"/>
    </w:rPr>
  </w:style>
  <w:style w:type="character" w:customStyle="1" w:styleId="Heading2Char">
    <w:name w:val="Heading 2 Char"/>
    <w:link w:val="Heading2"/>
    <w:rsid w:val="00585A5D"/>
    <w:rPr>
      <w:rFonts w:ascii="Times New Roman" w:eastAsia="Times New Roman" w:hAnsi="Times New Roman"/>
      <w:b/>
      <w:sz w:val="22"/>
      <w:szCs w:val="22"/>
    </w:rPr>
  </w:style>
  <w:style w:type="character" w:customStyle="1" w:styleId="Heading3Char">
    <w:name w:val="Heading 3 Char"/>
    <w:link w:val="Heading3"/>
    <w:rsid w:val="00863FEA"/>
    <w:rPr>
      <w:rFonts w:ascii="Times New Roman" w:eastAsia="Times New Roman" w:hAnsi="Times New Roman"/>
      <w:b/>
      <w:sz w:val="22"/>
      <w:szCs w:val="22"/>
    </w:rPr>
  </w:style>
  <w:style w:type="character" w:customStyle="1" w:styleId="Heading4Char">
    <w:name w:val="Heading 4 Char"/>
    <w:link w:val="Heading4"/>
    <w:rsid w:val="0062611B"/>
    <w:rPr>
      <w:rFonts w:ascii="Times New Roman" w:eastAsia="Times New Roman" w:hAnsi="Times New Roman"/>
      <w:b/>
      <w:sz w:val="22"/>
    </w:rPr>
  </w:style>
  <w:style w:type="character" w:customStyle="1" w:styleId="Heading5Char">
    <w:name w:val="Heading 5 Char"/>
    <w:link w:val="Heading5"/>
    <w:rsid w:val="0062611B"/>
    <w:rPr>
      <w:rFonts w:ascii="Times New Roman" w:eastAsia="Times New Roman" w:hAnsi="Times New Roman"/>
      <w:b/>
      <w:color w:val="000000"/>
      <w:kern w:val="28"/>
      <w:sz w:val="22"/>
      <w:u w:color="000000"/>
    </w:rPr>
  </w:style>
  <w:style w:type="character" w:customStyle="1" w:styleId="Heading6Char">
    <w:name w:val="Heading 6 Char"/>
    <w:link w:val="Heading6"/>
    <w:rsid w:val="0062611B"/>
    <w:rPr>
      <w:rFonts w:ascii="Times New Roman" w:eastAsia="Times New Roman" w:hAnsi="Times New Roman"/>
      <w:b/>
      <w:color w:val="000000"/>
      <w:kern w:val="28"/>
      <w:szCs w:val="20"/>
      <w:u w:color="000000"/>
    </w:rPr>
  </w:style>
  <w:style w:type="character" w:customStyle="1" w:styleId="Heading7Char">
    <w:name w:val="Heading 7 Char"/>
    <w:link w:val="Heading7"/>
    <w:rsid w:val="0062611B"/>
    <w:rPr>
      <w:rFonts w:ascii="Times New Roman" w:eastAsia="Times New Roman" w:hAnsi="Times New Roman"/>
      <w:b/>
      <w:caps/>
      <w:color w:val="000000"/>
      <w:szCs w:val="20"/>
      <w:u w:color="000000"/>
    </w:rPr>
  </w:style>
  <w:style w:type="character" w:customStyle="1" w:styleId="Heading8Char">
    <w:name w:val="Heading 8 Char"/>
    <w:link w:val="Heading8"/>
    <w:rsid w:val="0062611B"/>
    <w:rPr>
      <w:rFonts w:ascii="Times New Roman" w:eastAsia="Times New Roman" w:hAnsi="Times New Roman"/>
      <w:i/>
      <w:iCs/>
      <w:szCs w:val="20"/>
    </w:rPr>
  </w:style>
  <w:style w:type="character" w:customStyle="1" w:styleId="Heading9Char">
    <w:name w:val="Heading 9 Char"/>
    <w:link w:val="Heading9"/>
    <w:rsid w:val="0062611B"/>
    <w:rPr>
      <w:rFonts w:ascii="Arial" w:eastAsia="Times New Roman" w:hAnsi="Arial" w:cs="Arial"/>
    </w:rPr>
  </w:style>
  <w:style w:type="character" w:styleId="Strong">
    <w:name w:val="Strong"/>
    <w:qFormat/>
    <w:rsid w:val="0062611B"/>
    <w:rPr>
      <w:b/>
      <w:bCs/>
    </w:rPr>
  </w:style>
  <w:style w:type="paragraph" w:styleId="Header">
    <w:name w:val="header"/>
    <w:basedOn w:val="Centered"/>
    <w:link w:val="HeaderChar"/>
    <w:rsid w:val="001D7900"/>
    <w:pPr>
      <w:tabs>
        <w:tab w:val="clear" w:pos="720"/>
        <w:tab w:val="clear" w:pos="1440"/>
        <w:tab w:val="clear" w:pos="2160"/>
        <w:tab w:val="left" w:pos="0"/>
        <w:tab w:val="right" w:pos="9360"/>
      </w:tabs>
    </w:pPr>
    <w:rPr>
      <w:b w:val="0"/>
      <w:bCs/>
      <w:sz w:val="20"/>
      <w:u w:val="single"/>
    </w:rPr>
  </w:style>
  <w:style w:type="character" w:customStyle="1" w:styleId="HeaderChar">
    <w:name w:val="Header Char"/>
    <w:link w:val="Header"/>
    <w:rsid w:val="001D7900"/>
    <w:rPr>
      <w:rFonts w:ascii="Times New Roman" w:eastAsia="Times New Roman" w:hAnsi="Times New Roman"/>
      <w:bCs/>
      <w:caps/>
      <w:u w:val="single"/>
    </w:rPr>
  </w:style>
  <w:style w:type="paragraph" w:customStyle="1" w:styleId="Centered">
    <w:name w:val="Centered"/>
    <w:basedOn w:val="Normal"/>
    <w:qFormat/>
    <w:rsid w:val="00223B5C"/>
    <w:pPr>
      <w:keepNext/>
      <w:spacing w:before="480"/>
      <w:jc w:val="center"/>
    </w:pPr>
    <w:rPr>
      <w:b/>
      <w:caps/>
    </w:rPr>
  </w:style>
  <w:style w:type="paragraph" w:styleId="Footer">
    <w:name w:val="footer"/>
    <w:basedOn w:val="Normal"/>
    <w:link w:val="FooterChar"/>
    <w:uiPriority w:val="99"/>
    <w:rsid w:val="001D7900"/>
    <w:pPr>
      <w:pBdr>
        <w:top w:val="single" w:sz="4" w:space="1" w:color="auto"/>
      </w:pBdr>
      <w:tabs>
        <w:tab w:val="center" w:pos="4320"/>
        <w:tab w:val="right" w:pos="8640"/>
      </w:tabs>
    </w:pPr>
    <w:rPr>
      <w:sz w:val="20"/>
    </w:rPr>
  </w:style>
  <w:style w:type="character" w:customStyle="1" w:styleId="FooterChar">
    <w:name w:val="Footer Char"/>
    <w:link w:val="Footer"/>
    <w:uiPriority w:val="99"/>
    <w:rsid w:val="001D7900"/>
    <w:rPr>
      <w:rFonts w:ascii="Times New Roman" w:eastAsia="Times New Roman" w:hAnsi="Times New Roman"/>
    </w:rPr>
  </w:style>
  <w:style w:type="character" w:styleId="PageNumber">
    <w:name w:val="page number"/>
    <w:rsid w:val="0062611B"/>
    <w:rPr>
      <w:rFonts w:ascii="Times New Roman" w:hAnsi="Times New Roman"/>
      <w:sz w:val="20"/>
    </w:rPr>
  </w:style>
  <w:style w:type="character" w:styleId="Hyperlink">
    <w:name w:val="Hyperlink"/>
    <w:uiPriority w:val="99"/>
    <w:rsid w:val="005A4DD4"/>
    <w:rPr>
      <w:color w:val="auto"/>
      <w:u w:val="single"/>
    </w:rPr>
  </w:style>
  <w:style w:type="paragraph" w:styleId="HTMLPreformatted">
    <w:name w:val="HTML Preformatted"/>
    <w:basedOn w:val="Normal"/>
    <w:link w:val="HTMLPreformattedChar"/>
    <w:rsid w:val="0062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62611B"/>
    <w:rPr>
      <w:rFonts w:ascii="Courier New" w:eastAsia="Times New Roman" w:hAnsi="Courier New" w:cs="Courier New"/>
      <w:szCs w:val="20"/>
    </w:rPr>
  </w:style>
  <w:style w:type="paragraph" w:styleId="TOC1">
    <w:name w:val="toc 1"/>
    <w:basedOn w:val="Normal"/>
    <w:next w:val="Normal"/>
    <w:autoRedefine/>
    <w:uiPriority w:val="39"/>
    <w:rsid w:val="0062611B"/>
    <w:pPr>
      <w:keepNext/>
      <w:tabs>
        <w:tab w:val="clear" w:pos="2160"/>
        <w:tab w:val="right" w:leader="dot" w:pos="9350"/>
      </w:tabs>
      <w:spacing w:before="20" w:after="20"/>
    </w:pPr>
    <w:rPr>
      <w:caps/>
      <w:noProof/>
      <w:szCs w:val="22"/>
    </w:rPr>
  </w:style>
  <w:style w:type="paragraph" w:styleId="TableofFigures">
    <w:name w:val="table of figures"/>
    <w:basedOn w:val="Normal"/>
    <w:next w:val="Normal"/>
    <w:uiPriority w:val="99"/>
    <w:rsid w:val="0062611B"/>
    <w:pPr>
      <w:tabs>
        <w:tab w:val="left" w:pos="1080"/>
        <w:tab w:val="right" w:leader="dot" w:pos="9360"/>
      </w:tabs>
      <w:spacing w:before="0" w:after="0"/>
      <w:ind w:left="1800" w:hanging="1800"/>
    </w:pPr>
  </w:style>
  <w:style w:type="paragraph" w:styleId="TOC2">
    <w:name w:val="toc 2"/>
    <w:basedOn w:val="Normal"/>
    <w:next w:val="Normal"/>
    <w:autoRedefine/>
    <w:uiPriority w:val="39"/>
    <w:rsid w:val="00CF49F3"/>
    <w:pPr>
      <w:tabs>
        <w:tab w:val="clear" w:pos="2160"/>
        <w:tab w:val="right" w:leader="dot" w:pos="9360"/>
      </w:tabs>
      <w:spacing w:before="20" w:after="20"/>
      <w:ind w:left="720"/>
    </w:pPr>
    <w:rPr>
      <w:noProof/>
      <w:szCs w:val="22"/>
    </w:rPr>
  </w:style>
  <w:style w:type="paragraph" w:styleId="TOC3">
    <w:name w:val="toc 3"/>
    <w:basedOn w:val="Normal"/>
    <w:next w:val="Normal"/>
    <w:autoRedefine/>
    <w:uiPriority w:val="39"/>
    <w:rsid w:val="00FC5599"/>
    <w:pPr>
      <w:tabs>
        <w:tab w:val="left" w:pos="1200"/>
        <w:tab w:val="right" w:leader="dot" w:pos="9350"/>
      </w:tabs>
      <w:spacing w:before="20" w:after="20"/>
      <w:ind w:left="2160" w:hanging="1440"/>
    </w:pPr>
    <w:rPr>
      <w:noProof/>
    </w:rPr>
  </w:style>
  <w:style w:type="paragraph" w:styleId="TOC4">
    <w:name w:val="toc 4"/>
    <w:basedOn w:val="Normal"/>
    <w:next w:val="Normal"/>
    <w:autoRedefine/>
    <w:uiPriority w:val="39"/>
    <w:rsid w:val="0062611B"/>
    <w:pPr>
      <w:ind w:left="720"/>
    </w:pPr>
  </w:style>
  <w:style w:type="paragraph" w:styleId="TOC5">
    <w:name w:val="toc 5"/>
    <w:basedOn w:val="Normal"/>
    <w:next w:val="Normal"/>
    <w:autoRedefine/>
    <w:uiPriority w:val="39"/>
    <w:rsid w:val="0062611B"/>
    <w:pPr>
      <w:ind w:left="960"/>
    </w:pPr>
  </w:style>
  <w:style w:type="paragraph" w:styleId="TOC6">
    <w:name w:val="toc 6"/>
    <w:basedOn w:val="Normal"/>
    <w:next w:val="Normal"/>
    <w:autoRedefine/>
    <w:uiPriority w:val="39"/>
    <w:rsid w:val="0062611B"/>
    <w:pPr>
      <w:ind w:left="1200"/>
    </w:pPr>
  </w:style>
  <w:style w:type="paragraph" w:styleId="TOC7">
    <w:name w:val="toc 7"/>
    <w:basedOn w:val="Normal"/>
    <w:next w:val="Normal"/>
    <w:autoRedefine/>
    <w:uiPriority w:val="39"/>
    <w:rsid w:val="0062611B"/>
    <w:pPr>
      <w:ind w:left="1440"/>
    </w:pPr>
  </w:style>
  <w:style w:type="paragraph" w:styleId="TOC8">
    <w:name w:val="toc 8"/>
    <w:basedOn w:val="Normal"/>
    <w:next w:val="Normal"/>
    <w:autoRedefine/>
    <w:uiPriority w:val="39"/>
    <w:rsid w:val="0062611B"/>
    <w:pPr>
      <w:ind w:left="1680"/>
    </w:pPr>
  </w:style>
  <w:style w:type="paragraph" w:styleId="TOC9">
    <w:name w:val="toc 9"/>
    <w:basedOn w:val="Normal"/>
    <w:next w:val="Normal"/>
    <w:autoRedefine/>
    <w:uiPriority w:val="39"/>
    <w:rsid w:val="0062611B"/>
    <w:pPr>
      <w:ind w:left="1920"/>
    </w:pPr>
  </w:style>
  <w:style w:type="character" w:styleId="FollowedHyperlink">
    <w:name w:val="FollowedHyperlink"/>
    <w:rsid w:val="0062611B"/>
    <w:rPr>
      <w:color w:val="800080"/>
      <w:u w:val="single"/>
    </w:rPr>
  </w:style>
  <w:style w:type="paragraph" w:styleId="DocumentMap">
    <w:name w:val="Document Map"/>
    <w:basedOn w:val="Normal"/>
    <w:link w:val="DocumentMapChar"/>
    <w:semiHidden/>
    <w:rsid w:val="0062611B"/>
    <w:pPr>
      <w:shd w:val="clear" w:color="auto" w:fill="000080"/>
    </w:pPr>
    <w:rPr>
      <w:rFonts w:ascii="Tahoma" w:hAnsi="Tahoma" w:cs="Tahoma"/>
    </w:rPr>
  </w:style>
  <w:style w:type="character" w:customStyle="1" w:styleId="DocumentMapChar">
    <w:name w:val="Document Map Char"/>
    <w:link w:val="DocumentMap"/>
    <w:semiHidden/>
    <w:rsid w:val="0062611B"/>
    <w:rPr>
      <w:rFonts w:ascii="Tahoma" w:eastAsia="Times New Roman" w:hAnsi="Tahoma" w:cs="Tahoma"/>
      <w:szCs w:val="20"/>
      <w:shd w:val="clear" w:color="auto" w:fill="000080"/>
    </w:rPr>
  </w:style>
  <w:style w:type="character" w:styleId="CommentReference">
    <w:name w:val="annotation reference"/>
    <w:rsid w:val="0062611B"/>
    <w:rPr>
      <w:sz w:val="16"/>
      <w:szCs w:val="16"/>
    </w:rPr>
  </w:style>
  <w:style w:type="paragraph" w:styleId="CommentText">
    <w:name w:val="annotation text"/>
    <w:basedOn w:val="Normal"/>
    <w:link w:val="CommentTextChar"/>
    <w:semiHidden/>
    <w:rsid w:val="0062611B"/>
  </w:style>
  <w:style w:type="character" w:customStyle="1" w:styleId="CommentTextChar">
    <w:name w:val="Comment Text Char"/>
    <w:link w:val="CommentText"/>
    <w:semiHidden/>
    <w:rsid w:val="0062611B"/>
    <w:rPr>
      <w:rFonts w:ascii="Times New Roman" w:eastAsia="Times New Roman" w:hAnsi="Times New Roman"/>
      <w:szCs w:val="20"/>
    </w:rPr>
  </w:style>
  <w:style w:type="paragraph" w:styleId="CommentSubject">
    <w:name w:val="annotation subject"/>
    <w:basedOn w:val="CommentText"/>
    <w:next w:val="CommentText"/>
    <w:link w:val="CommentSubjectChar"/>
    <w:semiHidden/>
    <w:rsid w:val="0062611B"/>
    <w:rPr>
      <w:b/>
      <w:bCs/>
    </w:rPr>
  </w:style>
  <w:style w:type="character" w:customStyle="1" w:styleId="CommentSubjectChar">
    <w:name w:val="Comment Subject Char"/>
    <w:link w:val="CommentSubject"/>
    <w:semiHidden/>
    <w:rsid w:val="0062611B"/>
    <w:rPr>
      <w:rFonts w:ascii="Times New Roman" w:eastAsia="Times New Roman" w:hAnsi="Times New Roman"/>
      <w:b/>
      <w:bCs/>
      <w:szCs w:val="20"/>
    </w:rPr>
  </w:style>
  <w:style w:type="paragraph" w:styleId="BalloonText">
    <w:name w:val="Balloon Text"/>
    <w:basedOn w:val="Normal"/>
    <w:link w:val="BalloonTextChar"/>
    <w:semiHidden/>
    <w:rsid w:val="0062611B"/>
    <w:rPr>
      <w:rFonts w:ascii="Tahoma" w:hAnsi="Tahoma" w:cs="Tahoma"/>
      <w:sz w:val="16"/>
      <w:szCs w:val="16"/>
    </w:rPr>
  </w:style>
  <w:style w:type="character" w:customStyle="1" w:styleId="BalloonTextChar">
    <w:name w:val="Balloon Text Char"/>
    <w:link w:val="BalloonText"/>
    <w:semiHidden/>
    <w:rsid w:val="0062611B"/>
    <w:rPr>
      <w:rFonts w:ascii="Tahoma" w:eastAsia="Times New Roman" w:hAnsi="Tahoma" w:cs="Tahoma"/>
      <w:sz w:val="16"/>
      <w:szCs w:val="16"/>
    </w:rPr>
  </w:style>
  <w:style w:type="paragraph" w:styleId="List">
    <w:name w:val="List"/>
    <w:basedOn w:val="Normal"/>
    <w:rsid w:val="0062611B"/>
    <w:pPr>
      <w:numPr>
        <w:numId w:val="5"/>
      </w:numPr>
      <w:tabs>
        <w:tab w:val="clear" w:pos="720"/>
        <w:tab w:val="clear" w:pos="1440"/>
        <w:tab w:val="clear" w:pos="2160"/>
      </w:tabs>
      <w:autoSpaceDE w:val="0"/>
      <w:autoSpaceDN w:val="0"/>
      <w:adjustRightInd w:val="0"/>
    </w:pPr>
    <w:rPr>
      <w:iCs/>
      <w:color w:val="000000"/>
      <w:szCs w:val="24"/>
    </w:rPr>
  </w:style>
  <w:style w:type="paragraph" w:styleId="List2">
    <w:name w:val="List 2"/>
    <w:basedOn w:val="Normal"/>
    <w:rsid w:val="0062611B"/>
    <w:pPr>
      <w:numPr>
        <w:ilvl w:val="1"/>
        <w:numId w:val="5"/>
      </w:numPr>
    </w:pPr>
  </w:style>
  <w:style w:type="paragraph" w:styleId="List3">
    <w:name w:val="List 3"/>
    <w:basedOn w:val="Normal"/>
    <w:rsid w:val="0062611B"/>
    <w:pPr>
      <w:ind w:left="1080" w:hanging="360"/>
    </w:pPr>
  </w:style>
  <w:style w:type="paragraph" w:styleId="List4">
    <w:name w:val="List 4"/>
    <w:basedOn w:val="Normal"/>
    <w:rsid w:val="0062611B"/>
    <w:pPr>
      <w:ind w:left="1440" w:hanging="360"/>
    </w:pPr>
  </w:style>
  <w:style w:type="paragraph" w:styleId="MessageHeader">
    <w:name w:val="Message Header"/>
    <w:basedOn w:val="Normal"/>
    <w:link w:val="MessageHeaderChar"/>
    <w:rsid w:val="006261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link w:val="MessageHeader"/>
    <w:rsid w:val="0062611B"/>
    <w:rPr>
      <w:rFonts w:ascii="Arial" w:eastAsia="Times New Roman" w:hAnsi="Arial" w:cs="Arial"/>
      <w:sz w:val="24"/>
      <w:szCs w:val="24"/>
      <w:shd w:val="pct20" w:color="auto" w:fill="auto"/>
    </w:rPr>
  </w:style>
  <w:style w:type="paragraph" w:styleId="ListBullet">
    <w:name w:val="List Bullet"/>
    <w:basedOn w:val="Normal"/>
    <w:autoRedefine/>
    <w:rsid w:val="0062611B"/>
    <w:pPr>
      <w:numPr>
        <w:numId w:val="1"/>
      </w:numPr>
    </w:pPr>
  </w:style>
  <w:style w:type="paragraph" w:styleId="ListContinue">
    <w:name w:val="List Continue"/>
    <w:basedOn w:val="Normal"/>
    <w:rsid w:val="0062611B"/>
    <w:pPr>
      <w:ind w:left="360"/>
    </w:pPr>
  </w:style>
  <w:style w:type="paragraph" w:styleId="ListContinue2">
    <w:name w:val="List Continue 2"/>
    <w:basedOn w:val="Normal"/>
    <w:rsid w:val="0062611B"/>
    <w:pPr>
      <w:ind w:left="720"/>
    </w:pPr>
  </w:style>
  <w:style w:type="paragraph" w:styleId="ListContinue3">
    <w:name w:val="List Continue 3"/>
    <w:basedOn w:val="Normal"/>
    <w:rsid w:val="0062611B"/>
    <w:pPr>
      <w:ind w:left="1080"/>
    </w:pPr>
  </w:style>
  <w:style w:type="paragraph" w:styleId="Caption">
    <w:name w:val="caption"/>
    <w:basedOn w:val="Normal"/>
    <w:next w:val="Normal"/>
    <w:qFormat/>
    <w:rsid w:val="0062611B"/>
    <w:pPr>
      <w:keepNext/>
      <w:jc w:val="center"/>
    </w:pPr>
    <w:rPr>
      <w:b/>
      <w:bCs/>
    </w:rPr>
  </w:style>
  <w:style w:type="paragraph" w:customStyle="1" w:styleId="TOCHeading1">
    <w:name w:val="TOC Heading 1"/>
    <w:basedOn w:val="Normal"/>
    <w:rsid w:val="0062611B"/>
    <w:pPr>
      <w:tabs>
        <w:tab w:val="left" w:pos="0"/>
        <w:tab w:val="left" w:pos="360"/>
        <w:tab w:val="right" w:leader="dot" w:pos="9360"/>
      </w:tabs>
    </w:pPr>
    <w:rPr>
      <w:caps/>
      <w:sz w:val="24"/>
      <w:szCs w:val="24"/>
    </w:rPr>
  </w:style>
  <w:style w:type="paragraph" w:styleId="EnvelopeReturn">
    <w:name w:val="envelope return"/>
    <w:basedOn w:val="Normal"/>
    <w:rsid w:val="0062611B"/>
    <w:rPr>
      <w:rFonts w:ascii="Arial" w:hAnsi="Arial" w:cs="Arial"/>
    </w:rPr>
  </w:style>
  <w:style w:type="character" w:styleId="LineNumber">
    <w:name w:val="line number"/>
    <w:basedOn w:val="DefaultParagraphFont"/>
    <w:rsid w:val="00703C87"/>
    <w:rPr>
      <w:rFonts w:ascii="Arial" w:hAnsi="Arial"/>
      <w:color w:val="BFBFBF" w:themeColor="background1" w:themeShade="BF"/>
      <w:sz w:val="20"/>
    </w:rPr>
  </w:style>
  <w:style w:type="paragraph" w:styleId="Title">
    <w:name w:val="Title"/>
    <w:basedOn w:val="Normal"/>
    <w:link w:val="TitleChar"/>
    <w:qFormat/>
    <w:rsid w:val="0062611B"/>
    <w:pPr>
      <w:jc w:val="center"/>
    </w:pPr>
    <w:rPr>
      <w:b/>
      <w:bCs/>
      <w:sz w:val="24"/>
      <w:szCs w:val="24"/>
    </w:rPr>
  </w:style>
  <w:style w:type="character" w:customStyle="1" w:styleId="TitleChar">
    <w:name w:val="Title Char"/>
    <w:link w:val="Title"/>
    <w:rsid w:val="0062611B"/>
    <w:rPr>
      <w:rFonts w:ascii="Times New Roman" w:eastAsia="Times New Roman" w:hAnsi="Times New Roman"/>
      <w:b/>
      <w:bCs/>
      <w:sz w:val="24"/>
      <w:szCs w:val="24"/>
    </w:rPr>
  </w:style>
  <w:style w:type="paragraph" w:customStyle="1" w:styleId="TableText">
    <w:name w:val="TableText"/>
    <w:rsid w:val="0062611B"/>
    <w:rPr>
      <w:rFonts w:ascii="Century Gothic" w:eastAsia="Times New Roman" w:hAnsi="Century Gothic"/>
      <w:smallCaps/>
      <w:sz w:val="16"/>
    </w:rPr>
  </w:style>
  <w:style w:type="paragraph" w:styleId="Index1">
    <w:name w:val="index 1"/>
    <w:basedOn w:val="Normal"/>
    <w:next w:val="Normal"/>
    <w:semiHidden/>
    <w:rsid w:val="0062611B"/>
    <w:rPr>
      <w:rFonts w:ascii="Arial" w:hAnsi="Arial"/>
      <w:sz w:val="24"/>
    </w:rPr>
  </w:style>
  <w:style w:type="paragraph" w:styleId="Index2">
    <w:name w:val="index 2"/>
    <w:basedOn w:val="Normal"/>
    <w:next w:val="Normal"/>
    <w:semiHidden/>
    <w:rsid w:val="0062611B"/>
    <w:pPr>
      <w:tabs>
        <w:tab w:val="left" w:leader="dot" w:pos="9000"/>
        <w:tab w:val="right" w:pos="9360"/>
      </w:tabs>
      <w:suppressAutoHyphens/>
      <w:overflowPunct w:val="0"/>
      <w:autoSpaceDE w:val="0"/>
      <w:autoSpaceDN w:val="0"/>
      <w:adjustRightInd w:val="0"/>
      <w:ind w:left="1440" w:right="720" w:hanging="720"/>
      <w:textAlignment w:val="baseline"/>
    </w:pPr>
    <w:rPr>
      <w:rFonts w:ascii="Courier New" w:hAnsi="Courier New"/>
      <w:sz w:val="24"/>
    </w:rPr>
  </w:style>
  <w:style w:type="paragraph" w:styleId="TOAHeading">
    <w:name w:val="toa heading"/>
    <w:basedOn w:val="Normal"/>
    <w:next w:val="Normal"/>
    <w:semiHidden/>
    <w:rsid w:val="0062611B"/>
    <w:pPr>
      <w:tabs>
        <w:tab w:val="left" w:pos="9000"/>
        <w:tab w:val="right" w:pos="9360"/>
      </w:tabs>
      <w:suppressAutoHyphens/>
      <w:overflowPunct w:val="0"/>
      <w:autoSpaceDE w:val="0"/>
      <w:autoSpaceDN w:val="0"/>
      <w:adjustRightInd w:val="0"/>
      <w:textAlignment w:val="baseline"/>
    </w:pPr>
    <w:rPr>
      <w:rFonts w:ascii="Courier New" w:hAnsi="Courier New"/>
      <w:sz w:val="24"/>
    </w:rPr>
  </w:style>
  <w:style w:type="paragraph" w:styleId="PlainText">
    <w:name w:val="Plain Text"/>
    <w:basedOn w:val="Normal"/>
    <w:link w:val="PlainTextChar"/>
    <w:rsid w:val="0062611B"/>
    <w:rPr>
      <w:rFonts w:ascii="Courier New" w:hAnsi="Courier New"/>
    </w:rPr>
  </w:style>
  <w:style w:type="character" w:customStyle="1" w:styleId="PlainTextChar">
    <w:name w:val="Plain Text Char"/>
    <w:link w:val="PlainText"/>
    <w:rsid w:val="0062611B"/>
    <w:rPr>
      <w:rFonts w:ascii="Courier New" w:eastAsia="Times New Roman" w:hAnsi="Courier New"/>
      <w:szCs w:val="20"/>
    </w:rPr>
  </w:style>
  <w:style w:type="paragraph" w:styleId="NormalIndent">
    <w:name w:val="Normal Indent"/>
    <w:basedOn w:val="Normal"/>
    <w:rsid w:val="0062611B"/>
    <w:pPr>
      <w:ind w:left="720"/>
    </w:pPr>
    <w:rPr>
      <w:rFonts w:ascii="CG Times (W1)" w:hAnsi="CG Times (W1)"/>
    </w:rPr>
  </w:style>
  <w:style w:type="paragraph" w:styleId="EndnoteText">
    <w:name w:val="endnote text"/>
    <w:basedOn w:val="Normal"/>
    <w:link w:val="EndnoteTextChar"/>
    <w:semiHidden/>
    <w:rsid w:val="0062611B"/>
  </w:style>
  <w:style w:type="character" w:customStyle="1" w:styleId="EndnoteTextChar">
    <w:name w:val="Endnote Text Char"/>
    <w:link w:val="EndnoteText"/>
    <w:semiHidden/>
    <w:rsid w:val="0062611B"/>
    <w:rPr>
      <w:rFonts w:ascii="Times New Roman" w:eastAsia="Times New Roman" w:hAnsi="Times New Roman"/>
      <w:szCs w:val="20"/>
    </w:rPr>
  </w:style>
  <w:style w:type="paragraph" w:customStyle="1" w:styleId="SectionTitle">
    <w:name w:val="Section Title"/>
    <w:basedOn w:val="Title"/>
    <w:next w:val="Normal"/>
    <w:rsid w:val="0062611B"/>
  </w:style>
  <w:style w:type="paragraph" w:styleId="FootnoteText">
    <w:name w:val="footnote text"/>
    <w:basedOn w:val="Normal"/>
    <w:link w:val="FootnoteTextChar"/>
    <w:semiHidden/>
    <w:rsid w:val="0062611B"/>
  </w:style>
  <w:style w:type="character" w:customStyle="1" w:styleId="FootnoteTextChar">
    <w:name w:val="Footnote Text Char"/>
    <w:link w:val="FootnoteText"/>
    <w:semiHidden/>
    <w:rsid w:val="0062611B"/>
    <w:rPr>
      <w:rFonts w:ascii="Times New Roman" w:eastAsia="Times New Roman" w:hAnsi="Times New Roman"/>
      <w:szCs w:val="20"/>
    </w:rPr>
  </w:style>
  <w:style w:type="character" w:styleId="FootnoteReference">
    <w:name w:val="footnote reference"/>
    <w:semiHidden/>
    <w:rsid w:val="0062611B"/>
    <w:rPr>
      <w:vertAlign w:val="superscript"/>
    </w:rPr>
  </w:style>
  <w:style w:type="paragraph" w:styleId="ListParagraph">
    <w:name w:val="List Paragraph"/>
    <w:basedOn w:val="Normal"/>
    <w:uiPriority w:val="34"/>
    <w:qFormat/>
    <w:rsid w:val="0062611B"/>
    <w:pPr>
      <w:spacing w:after="200" w:line="276" w:lineRule="auto"/>
      <w:ind w:left="720"/>
      <w:contextualSpacing/>
    </w:pPr>
    <w:rPr>
      <w:rFonts w:ascii="Calibri" w:eastAsia="Calibri" w:hAnsi="Calibri"/>
      <w:szCs w:val="22"/>
    </w:rPr>
  </w:style>
  <w:style w:type="paragraph" w:styleId="Revision">
    <w:name w:val="Revision"/>
    <w:hidden/>
    <w:uiPriority w:val="99"/>
    <w:semiHidden/>
    <w:rsid w:val="0062611B"/>
    <w:rPr>
      <w:rFonts w:ascii="Times New Roman" w:eastAsia="Times New Roman" w:hAnsi="Times New Roman"/>
    </w:rPr>
  </w:style>
  <w:style w:type="table" w:styleId="TableGrid">
    <w:name w:val="Table Grid"/>
    <w:basedOn w:val="TableNormal"/>
    <w:uiPriority w:val="59"/>
    <w:rsid w:val="0062611B"/>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Times New Roman" w:hAnsi="Times New Roman"/>
        <w:b/>
        <w:sz w:val="20"/>
      </w:rPr>
    </w:tblStylePr>
  </w:style>
  <w:style w:type="paragraph" w:customStyle="1" w:styleId="Italics">
    <w:name w:val="Italics"/>
    <w:basedOn w:val="Normal"/>
    <w:qFormat/>
    <w:rsid w:val="0062611B"/>
    <w:pPr>
      <w:tabs>
        <w:tab w:val="clear" w:pos="720"/>
        <w:tab w:val="clear" w:pos="1440"/>
        <w:tab w:val="clear" w:pos="2160"/>
      </w:tabs>
      <w:suppressAutoHyphens/>
    </w:pPr>
    <w:rPr>
      <w:i/>
    </w:rPr>
  </w:style>
  <w:style w:type="table" w:styleId="TableGrid1">
    <w:name w:val="Table Grid 1"/>
    <w:aliases w:val="Table Grid Italics"/>
    <w:basedOn w:val="TableNormal"/>
    <w:rsid w:val="0062611B"/>
    <w:pPr>
      <w:tabs>
        <w:tab w:val="left" w:pos="720"/>
        <w:tab w:val="left" w:pos="1440"/>
        <w:tab w:val="left" w:pos="2160"/>
      </w:tabs>
    </w:pPr>
    <w:rPr>
      <w:rFonts w:ascii="Times New Roman" w:eastAsia="Times New Roman" w:hAnsi="Times New Roman"/>
    </w:rPr>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rFonts w:ascii="Times New Roman" w:hAnsi="Times New Roman"/>
        <w:i w:val="0"/>
        <w:iCs/>
      </w:rPr>
      <w:tblPr/>
      <w:tcPr>
        <w:tcBorders>
          <w:tl2br w:val="none" w:sz="0" w:space="0" w:color="auto"/>
          <w:tr2bl w:val="none" w:sz="0" w:space="0" w:color="auto"/>
        </w:tcBorders>
      </w:tcPr>
    </w:tblStylePr>
  </w:style>
  <w:style w:type="character" w:styleId="IntenseReference">
    <w:name w:val="Intense Reference"/>
    <w:uiPriority w:val="32"/>
    <w:qFormat/>
    <w:rsid w:val="0062611B"/>
    <w:rPr>
      <w:b/>
      <w:bCs/>
      <w:smallCaps/>
      <w:color w:val="C0504D"/>
      <w:spacing w:val="5"/>
      <w:u w:val="single"/>
    </w:rPr>
  </w:style>
  <w:style w:type="paragraph" w:customStyle="1" w:styleId="TableText0">
    <w:name w:val="Table Text"/>
    <w:basedOn w:val="Normal"/>
    <w:qFormat/>
    <w:rsid w:val="0062611B"/>
    <w:pPr>
      <w:spacing w:before="40" w:after="40"/>
      <w:jc w:val="center"/>
    </w:pPr>
    <w:rPr>
      <w:sz w:val="20"/>
    </w:rPr>
  </w:style>
  <w:style w:type="paragraph" w:customStyle="1" w:styleId="TableHead">
    <w:name w:val="Table Head"/>
    <w:basedOn w:val="TableText0"/>
    <w:qFormat/>
    <w:rsid w:val="0062611B"/>
    <w:pPr>
      <w:spacing w:before="60" w:after="60"/>
    </w:pPr>
    <w:rPr>
      <w:b/>
    </w:rPr>
  </w:style>
  <w:style w:type="paragraph" w:customStyle="1" w:styleId="Bold">
    <w:name w:val="Bold"/>
    <w:basedOn w:val="Normal"/>
    <w:qFormat/>
    <w:rsid w:val="0062611B"/>
    <w:pPr>
      <w:tabs>
        <w:tab w:val="left" w:pos="-417"/>
      </w:tabs>
      <w:suppressAutoHyphens/>
      <w:spacing w:before="60" w:after="60"/>
      <w:ind w:left="720" w:right="720"/>
    </w:pPr>
    <w:rPr>
      <w:rFonts w:ascii="Times New Roman Bold" w:hAnsi="Times New Roman Bold"/>
      <w:b/>
    </w:rPr>
  </w:style>
  <w:style w:type="paragraph" w:customStyle="1" w:styleId="TableTextNotes">
    <w:name w:val="Table Text Notes"/>
    <w:basedOn w:val="TableText0"/>
    <w:qFormat/>
    <w:rsid w:val="0062611B"/>
    <w:pPr>
      <w:jc w:val="left"/>
    </w:pPr>
  </w:style>
  <w:style w:type="paragraph" w:customStyle="1" w:styleId="Figure">
    <w:name w:val="Figure"/>
    <w:basedOn w:val="Normal"/>
    <w:qFormat/>
    <w:rsid w:val="0062611B"/>
    <w:pPr>
      <w:keepNext/>
      <w:tabs>
        <w:tab w:val="left" w:pos="-288"/>
        <w:tab w:val="left" w:pos="2880"/>
        <w:tab w:val="left" w:pos="3600"/>
        <w:tab w:val="left" w:pos="4320"/>
        <w:tab w:val="left" w:pos="5040"/>
        <w:tab w:val="left" w:pos="5760"/>
        <w:tab w:val="left" w:pos="6480"/>
        <w:tab w:val="left" w:pos="7200"/>
        <w:tab w:val="left" w:pos="7920"/>
        <w:tab w:val="left" w:pos="8640"/>
        <w:tab w:val="left" w:pos="9360"/>
        <w:tab w:val="left" w:pos="10080"/>
        <w:tab w:val="left" w:pos="10512"/>
        <w:tab w:val="left" w:pos="11232"/>
      </w:tabs>
      <w:suppressAutoHyphens/>
      <w:spacing w:before="0" w:after="0"/>
      <w:jc w:val="center"/>
    </w:pPr>
  </w:style>
  <w:style w:type="paragraph" w:customStyle="1" w:styleId="Indent">
    <w:name w:val="Indent"/>
    <w:basedOn w:val="Normal"/>
    <w:qFormat/>
    <w:rsid w:val="0062611B"/>
    <w:pPr>
      <w:tabs>
        <w:tab w:val="left" w:pos="-417"/>
        <w:tab w:val="left" w:pos="0"/>
      </w:tabs>
      <w:suppressAutoHyphens/>
      <w:ind w:firstLine="360"/>
    </w:pPr>
    <w:rPr>
      <w:bCs/>
    </w:rPr>
  </w:style>
  <w:style w:type="paragraph" w:customStyle="1" w:styleId="Indent2">
    <w:name w:val="Indent 2"/>
    <w:basedOn w:val="Indent"/>
    <w:qFormat/>
    <w:rsid w:val="0062611B"/>
    <w:pPr>
      <w:spacing w:before="60" w:after="60"/>
      <w:ind w:firstLine="720"/>
    </w:pPr>
  </w:style>
  <w:style w:type="paragraph" w:customStyle="1" w:styleId="IntentionallyLeftBlank">
    <w:name w:val="Intentionally Left Blank"/>
    <w:basedOn w:val="Normal"/>
    <w:qFormat/>
    <w:rsid w:val="00C978E7"/>
    <w:pPr>
      <w:pageBreakBefore/>
      <w:spacing w:before="6000" w:after="6000"/>
      <w:jc w:val="center"/>
    </w:pPr>
    <w:rPr>
      <w:b/>
    </w:rPr>
  </w:style>
  <w:style w:type="paragraph" w:customStyle="1" w:styleId="Bullet">
    <w:name w:val="Bullet"/>
    <w:basedOn w:val="Normal"/>
    <w:rsid w:val="0062611B"/>
    <w:pPr>
      <w:numPr>
        <w:numId w:val="3"/>
      </w:numPr>
      <w:tabs>
        <w:tab w:val="clear" w:pos="1440"/>
        <w:tab w:val="clear" w:pos="2160"/>
      </w:tabs>
      <w:overflowPunct w:val="0"/>
      <w:autoSpaceDE w:val="0"/>
      <w:autoSpaceDN w:val="0"/>
      <w:adjustRightInd w:val="0"/>
      <w:spacing w:before="60" w:after="60"/>
      <w:textAlignment w:val="baseline"/>
    </w:pPr>
    <w:rPr>
      <w:kern w:val="20"/>
    </w:rPr>
  </w:style>
  <w:style w:type="paragraph" w:customStyle="1" w:styleId="Bullet2">
    <w:name w:val="Bullet 2"/>
    <w:basedOn w:val="Normal"/>
    <w:rsid w:val="0062611B"/>
    <w:pPr>
      <w:numPr>
        <w:numId w:val="4"/>
      </w:numPr>
      <w:tabs>
        <w:tab w:val="clear" w:pos="720"/>
        <w:tab w:val="clear" w:pos="1440"/>
        <w:tab w:val="clear" w:pos="2160"/>
      </w:tabs>
      <w:spacing w:before="60" w:after="60"/>
    </w:pPr>
    <w:rPr>
      <w:sz w:val="24"/>
    </w:rPr>
  </w:style>
  <w:style w:type="paragraph" w:customStyle="1" w:styleId="HeadingPart">
    <w:name w:val="Heading Part"/>
    <w:basedOn w:val="Heading1"/>
    <w:qFormat/>
    <w:rsid w:val="009165F1"/>
    <w:pPr>
      <w:spacing w:before="0"/>
    </w:pPr>
    <w:rPr>
      <w:rFonts w:ascii="Times New Roman Bold" w:hAnsi="Times New Roman Bold"/>
      <w:b w:val="0"/>
      <w:sz w:val="28"/>
      <w:szCs w:val="32"/>
    </w:rPr>
  </w:style>
  <w:style w:type="character" w:customStyle="1" w:styleId="st1">
    <w:name w:val="st1"/>
    <w:basedOn w:val="DefaultParagraphFont"/>
    <w:rsid w:val="0062611B"/>
  </w:style>
  <w:style w:type="paragraph" w:customStyle="1" w:styleId="TableTextTiny">
    <w:name w:val="Table Text Tiny"/>
    <w:basedOn w:val="TableText0"/>
    <w:qFormat/>
    <w:rsid w:val="0062611B"/>
    <w:pPr>
      <w:spacing w:before="0" w:after="0"/>
    </w:pPr>
    <w:rPr>
      <w:sz w:val="16"/>
      <w:szCs w:val="16"/>
    </w:rPr>
  </w:style>
  <w:style w:type="paragraph" w:customStyle="1" w:styleId="Insert">
    <w:name w:val="Insert"/>
    <w:basedOn w:val="Normal"/>
    <w:qFormat/>
    <w:rsid w:val="0062611B"/>
    <w:pPr>
      <w:ind w:left="720" w:right="720"/>
    </w:pPr>
    <w:rPr>
      <w:sz w:val="20"/>
    </w:rPr>
  </w:style>
  <w:style w:type="paragraph" w:styleId="NoSpacing">
    <w:name w:val="No Spacing"/>
    <w:uiPriority w:val="1"/>
    <w:qFormat/>
    <w:rsid w:val="00FA38F4"/>
    <w:rPr>
      <w:sz w:val="22"/>
      <w:szCs w:val="22"/>
    </w:rPr>
  </w:style>
  <w:style w:type="character" w:customStyle="1" w:styleId="apple-converted-space">
    <w:name w:val="apple-converted-space"/>
    <w:rsid w:val="00FA38F4"/>
  </w:style>
  <w:style w:type="paragraph" w:customStyle="1" w:styleId="Engineernotetop">
    <w:name w:val="Engineer note top"/>
    <w:next w:val="Bold"/>
    <w:qFormat/>
    <w:rsid w:val="00FA38F4"/>
    <w:pPr>
      <w:keepNext/>
      <w:spacing w:before="240"/>
    </w:pPr>
    <w:rPr>
      <w:rFonts w:ascii="Times New Roman Bold" w:eastAsia="Times New Roman" w:hAnsi="Times New Roman Bold"/>
      <w:b/>
      <w:sz w:val="22"/>
    </w:rPr>
  </w:style>
  <w:style w:type="paragraph" w:customStyle="1" w:styleId="Engineernotebottom">
    <w:name w:val="Engineer note bottom"/>
    <w:qFormat/>
    <w:rsid w:val="00FA38F4"/>
    <w:pPr>
      <w:spacing w:before="60" w:after="240"/>
    </w:pPr>
    <w:rPr>
      <w:rFonts w:ascii="Times New Roman Bold" w:eastAsia="Times New Roman" w:hAnsi="Times New Roman Bold"/>
      <w:b/>
      <w:sz w:val="22"/>
    </w:rPr>
  </w:style>
  <w:style w:type="character" w:customStyle="1" w:styleId="NormalCourierNew">
    <w:name w:val="Normal Courier New"/>
    <w:uiPriority w:val="1"/>
    <w:qFormat/>
    <w:rsid w:val="00FA38F4"/>
    <w:rPr>
      <w:rFonts w:ascii="Courier New" w:hAnsi="Courier New"/>
      <w:sz w:val="22"/>
      <w:szCs w:val="22"/>
      <w:u w:val="none"/>
    </w:rPr>
  </w:style>
  <w:style w:type="paragraph" w:customStyle="1" w:styleId="Indent3">
    <w:name w:val="Indent 3"/>
    <w:basedOn w:val="Indent2"/>
    <w:qFormat/>
    <w:rsid w:val="00FA38F4"/>
    <w:pPr>
      <w:ind w:firstLine="1080"/>
    </w:pPr>
  </w:style>
  <w:style w:type="paragraph" w:customStyle="1" w:styleId="itemsandstandards">
    <w:name w:val="items and standards"/>
    <w:basedOn w:val="Documentlist"/>
    <w:qFormat/>
    <w:rsid w:val="00F02653"/>
  </w:style>
  <w:style w:type="paragraph" w:customStyle="1" w:styleId="itemsandstandardsindent1">
    <w:name w:val="items and standards indent1"/>
    <w:basedOn w:val="Normal"/>
    <w:qFormat/>
    <w:rsid w:val="008502FE"/>
    <w:pPr>
      <w:tabs>
        <w:tab w:val="clear" w:pos="720"/>
        <w:tab w:val="clear" w:pos="1440"/>
        <w:tab w:val="clear" w:pos="2160"/>
        <w:tab w:val="left" w:pos="2880"/>
      </w:tabs>
      <w:ind w:left="2520"/>
    </w:pPr>
  </w:style>
  <w:style w:type="paragraph" w:customStyle="1" w:styleId="standalonekwnhead">
    <w:name w:val="standalone kwn head"/>
    <w:basedOn w:val="Normal"/>
    <w:qFormat/>
    <w:rsid w:val="00FA38F4"/>
    <w:pPr>
      <w:keepNext/>
      <w:tabs>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pPr>
    <w:rPr>
      <w:b/>
    </w:rPr>
  </w:style>
  <w:style w:type="paragraph" w:styleId="NormalWeb">
    <w:name w:val="Normal (Web)"/>
    <w:basedOn w:val="Normal"/>
    <w:uiPriority w:val="99"/>
    <w:unhideWhenUsed/>
    <w:rsid w:val="00FA38F4"/>
    <w:pPr>
      <w:tabs>
        <w:tab w:val="clear" w:pos="720"/>
        <w:tab w:val="clear" w:pos="1440"/>
        <w:tab w:val="clear" w:pos="2160"/>
      </w:tabs>
      <w:spacing w:before="100" w:beforeAutospacing="1" w:after="100" w:afterAutospacing="1"/>
    </w:pPr>
    <w:rPr>
      <w:sz w:val="24"/>
      <w:szCs w:val="24"/>
    </w:rPr>
  </w:style>
  <w:style w:type="character" w:customStyle="1" w:styleId="italic">
    <w:name w:val="italic"/>
    <w:rsid w:val="00FA38F4"/>
  </w:style>
  <w:style w:type="paragraph" w:styleId="BodyText2">
    <w:name w:val="Body Text 2"/>
    <w:basedOn w:val="Normal"/>
    <w:link w:val="BodyText2Char"/>
    <w:semiHidden/>
    <w:rsid w:val="00FA38F4"/>
    <w:pPr>
      <w:tabs>
        <w:tab w:val="clear" w:pos="720"/>
        <w:tab w:val="clear" w:pos="1440"/>
        <w:tab w:val="clear" w:pos="2160"/>
      </w:tabs>
      <w:suppressAutoHyphens/>
      <w:spacing w:before="0" w:after="0"/>
      <w:ind w:right="36"/>
    </w:pPr>
    <w:rPr>
      <w:sz w:val="20"/>
      <w:lang w:val="x-none" w:eastAsia="x-none"/>
    </w:rPr>
  </w:style>
  <w:style w:type="character" w:customStyle="1" w:styleId="BodyText2Char">
    <w:name w:val="Body Text 2 Char"/>
    <w:link w:val="BodyText2"/>
    <w:semiHidden/>
    <w:rsid w:val="00FA38F4"/>
    <w:rPr>
      <w:rFonts w:ascii="Times New Roman" w:eastAsia="Times New Roman" w:hAnsi="Times New Roman"/>
      <w:lang w:val="x-none" w:eastAsia="x-none"/>
    </w:rPr>
  </w:style>
  <w:style w:type="paragraph" w:customStyle="1" w:styleId="xl24">
    <w:name w:val="xl24"/>
    <w:basedOn w:val="Normal"/>
    <w:rsid w:val="00FA38F4"/>
    <w:pPr>
      <w:pBdr>
        <w:bottom w:val="double" w:sz="6" w:space="0" w:color="auto"/>
        <w:right w:val="single" w:sz="4" w:space="0" w:color="auto"/>
      </w:pBdr>
      <w:tabs>
        <w:tab w:val="clear" w:pos="720"/>
        <w:tab w:val="clear" w:pos="1440"/>
        <w:tab w:val="clear" w:pos="2160"/>
      </w:tabs>
      <w:spacing w:before="100" w:beforeAutospacing="1" w:after="100" w:afterAutospacing="1"/>
    </w:pPr>
    <w:rPr>
      <w:sz w:val="24"/>
      <w:szCs w:val="24"/>
    </w:rPr>
  </w:style>
  <w:style w:type="paragraph" w:styleId="BlockText">
    <w:name w:val="Block Text"/>
    <w:basedOn w:val="Normal"/>
    <w:semiHidden/>
    <w:rsid w:val="00FA38F4"/>
    <w:pPr>
      <w:tabs>
        <w:tab w:val="clear" w:pos="720"/>
        <w:tab w:val="clear" w:pos="1440"/>
        <w:tab w:val="clear" w:pos="2160"/>
        <w:tab w:val="left" w:pos="-720"/>
      </w:tabs>
      <w:suppressAutoHyphens/>
      <w:spacing w:before="0" w:after="0"/>
      <w:ind w:left="360" w:right="396"/>
      <w:jc w:val="both"/>
    </w:pPr>
    <w:rPr>
      <w:b/>
      <w:sz w:val="20"/>
    </w:rPr>
  </w:style>
  <w:style w:type="numbering" w:customStyle="1" w:styleId="NoList1">
    <w:name w:val="No List1"/>
    <w:next w:val="NoList"/>
    <w:uiPriority w:val="99"/>
    <w:semiHidden/>
    <w:unhideWhenUsed/>
    <w:rsid w:val="00FA38F4"/>
  </w:style>
  <w:style w:type="paragraph" w:customStyle="1" w:styleId="Default">
    <w:name w:val="Default"/>
    <w:rsid w:val="00FA38F4"/>
    <w:pPr>
      <w:autoSpaceDE w:val="0"/>
      <w:autoSpaceDN w:val="0"/>
      <w:adjustRightInd w:val="0"/>
    </w:pPr>
    <w:rPr>
      <w:rFonts w:ascii="Times New Roman" w:hAnsi="Times New Roman"/>
      <w:color w:val="000000"/>
      <w:sz w:val="24"/>
      <w:szCs w:val="24"/>
    </w:rPr>
  </w:style>
  <w:style w:type="paragraph" w:customStyle="1" w:styleId="CM10">
    <w:name w:val="CM10"/>
    <w:basedOn w:val="Default"/>
    <w:next w:val="Default"/>
    <w:uiPriority w:val="99"/>
    <w:rsid w:val="00FA38F4"/>
    <w:rPr>
      <w:rFonts w:ascii="AKFJD O+ Courier" w:hAnsi="AKFJD O+ Courier"/>
      <w:color w:val="auto"/>
    </w:rPr>
  </w:style>
  <w:style w:type="paragraph" w:customStyle="1" w:styleId="CM5">
    <w:name w:val="CM5"/>
    <w:basedOn w:val="Default"/>
    <w:next w:val="Default"/>
    <w:uiPriority w:val="99"/>
    <w:rsid w:val="00FA38F4"/>
    <w:pPr>
      <w:spacing w:line="240" w:lineRule="atLeast"/>
    </w:pPr>
    <w:rPr>
      <w:rFonts w:ascii="AKFJD O+ Courier" w:hAnsi="AKFJD O+ Courier"/>
      <w:color w:val="auto"/>
    </w:rPr>
  </w:style>
  <w:style w:type="paragraph" w:customStyle="1" w:styleId="EngineerNotes">
    <w:name w:val="Engineer Notes"/>
    <w:basedOn w:val="Bold"/>
    <w:qFormat/>
    <w:rsid w:val="00EE4649"/>
    <w:pPr>
      <w:spacing w:before="120" w:after="120"/>
    </w:pPr>
  </w:style>
  <w:style w:type="paragraph" w:customStyle="1" w:styleId="CenteredBoldedEndofSection">
    <w:name w:val="Centered Bolded End of Section"/>
    <w:basedOn w:val="Centered"/>
    <w:qFormat/>
    <w:rsid w:val="00A936F9"/>
    <w:pPr>
      <w:keepNext w:val="0"/>
    </w:pPr>
    <w:rPr>
      <w:rFonts w:ascii="Times New Roman Bold" w:hAnsi="Times New Roman Bold"/>
      <w:b w:val="0"/>
    </w:rPr>
  </w:style>
  <w:style w:type="paragraph" w:customStyle="1" w:styleId="Documentlist">
    <w:name w:val="Document list"/>
    <w:basedOn w:val="Normal"/>
    <w:qFormat/>
    <w:rsid w:val="00CC00B9"/>
    <w:pPr>
      <w:tabs>
        <w:tab w:val="clear" w:pos="720"/>
        <w:tab w:val="clear" w:pos="1440"/>
        <w:tab w:val="clear" w:pos="2160"/>
      </w:tabs>
      <w:suppressAutoHyphens/>
      <w:ind w:left="2160" w:hanging="2160"/>
    </w:pPr>
  </w:style>
  <w:style w:type="paragraph" w:customStyle="1" w:styleId="DocumentlistUL">
    <w:name w:val="Document list UL"/>
    <w:basedOn w:val="Documentlist"/>
    <w:qFormat/>
    <w:rsid w:val="00064D53"/>
    <w:pPr>
      <w:tabs>
        <w:tab w:val="left" w:pos="4320"/>
      </w:tabs>
      <w:ind w:left="4320" w:hanging="4320"/>
    </w:pPr>
  </w:style>
  <w:style w:type="paragraph" w:customStyle="1" w:styleId="EngineeringNotesIndent">
    <w:name w:val="Engineering Notes Indent"/>
    <w:basedOn w:val="EngineerNotes"/>
    <w:qFormat/>
    <w:rsid w:val="003A6650"/>
    <w:pPr>
      <w:ind w:left="1080"/>
    </w:pPr>
  </w:style>
  <w:style w:type="paragraph" w:customStyle="1" w:styleId="Indent4">
    <w:name w:val="Indent 4"/>
    <w:basedOn w:val="Indent3"/>
    <w:qFormat/>
    <w:rsid w:val="007B1EAA"/>
    <w:pPr>
      <w:ind w:firstLine="1440"/>
    </w:pPr>
  </w:style>
  <w:style w:type="character" w:styleId="EndnoteReference">
    <w:name w:val="endnote reference"/>
    <w:uiPriority w:val="99"/>
    <w:semiHidden/>
    <w:unhideWhenUsed/>
    <w:rsid w:val="00A62BA6"/>
    <w:rPr>
      <w:vertAlign w:val="superscript"/>
    </w:rPr>
  </w:style>
  <w:style w:type="character" w:customStyle="1" w:styleId="Links">
    <w:name w:val="Links"/>
    <w:uiPriority w:val="1"/>
    <w:qFormat/>
    <w:rsid w:val="002276BB"/>
    <w:rPr>
      <w:rFonts w:ascii="Times New Roman" w:hAnsi="Times New Roman"/>
      <w:sz w:val="22"/>
      <w:u w:val="single"/>
    </w:rPr>
  </w:style>
  <w:style w:type="paragraph" w:styleId="Bibliography">
    <w:name w:val="Bibliography"/>
    <w:basedOn w:val="Normal"/>
    <w:next w:val="Normal"/>
    <w:uiPriority w:val="37"/>
    <w:semiHidden/>
    <w:unhideWhenUsed/>
    <w:rsid w:val="001650F1"/>
  </w:style>
  <w:style w:type="paragraph" w:styleId="BodyText3">
    <w:name w:val="Body Text 3"/>
    <w:basedOn w:val="Normal"/>
    <w:link w:val="BodyText3Char"/>
    <w:uiPriority w:val="99"/>
    <w:semiHidden/>
    <w:unhideWhenUsed/>
    <w:rsid w:val="001650F1"/>
    <w:rPr>
      <w:sz w:val="16"/>
      <w:szCs w:val="16"/>
    </w:rPr>
  </w:style>
  <w:style w:type="character" w:customStyle="1" w:styleId="BodyText3Char">
    <w:name w:val="Body Text 3 Char"/>
    <w:basedOn w:val="DefaultParagraphFont"/>
    <w:link w:val="BodyText3"/>
    <w:uiPriority w:val="99"/>
    <w:semiHidden/>
    <w:rsid w:val="001650F1"/>
    <w:rPr>
      <w:rFonts w:ascii="Times New Roman" w:eastAsia="Times New Roman" w:hAnsi="Times New Roman"/>
      <w:sz w:val="16"/>
      <w:szCs w:val="16"/>
    </w:rPr>
  </w:style>
  <w:style w:type="paragraph" w:styleId="BodyTextFirstIndent">
    <w:name w:val="Body Text First Indent"/>
    <w:basedOn w:val="BodyText"/>
    <w:link w:val="BodyTextFirstIndentChar"/>
    <w:uiPriority w:val="99"/>
    <w:semiHidden/>
    <w:unhideWhenUsed/>
    <w:rsid w:val="001650F1"/>
    <w:pPr>
      <w:ind w:left="0" w:firstLine="360"/>
    </w:pPr>
    <w:rPr>
      <w:rFonts w:ascii="Times New Roman" w:hAnsi="Times New Roman"/>
    </w:rPr>
  </w:style>
  <w:style w:type="character" w:customStyle="1" w:styleId="BodyTextFirstIndentChar">
    <w:name w:val="Body Text First Indent Char"/>
    <w:basedOn w:val="BodyTextChar"/>
    <w:link w:val="BodyTextFirstIndent"/>
    <w:uiPriority w:val="99"/>
    <w:semiHidden/>
    <w:rsid w:val="001650F1"/>
    <w:rPr>
      <w:rFonts w:ascii="Times New Roman" w:eastAsia="Times New Roman" w:hAnsi="Times New Roman"/>
      <w:sz w:val="22"/>
    </w:rPr>
  </w:style>
  <w:style w:type="paragraph" w:styleId="BodyTextIndent">
    <w:name w:val="Body Text Indent"/>
    <w:basedOn w:val="Normal"/>
    <w:link w:val="BodyTextIndentChar"/>
    <w:uiPriority w:val="99"/>
    <w:semiHidden/>
    <w:unhideWhenUsed/>
    <w:rsid w:val="001650F1"/>
    <w:pPr>
      <w:ind w:left="360"/>
    </w:pPr>
  </w:style>
  <w:style w:type="character" w:customStyle="1" w:styleId="BodyTextIndentChar">
    <w:name w:val="Body Text Indent Char"/>
    <w:basedOn w:val="DefaultParagraphFont"/>
    <w:link w:val="BodyTextIndent"/>
    <w:uiPriority w:val="99"/>
    <w:semiHidden/>
    <w:rsid w:val="001650F1"/>
    <w:rPr>
      <w:rFonts w:ascii="Times New Roman" w:eastAsia="Times New Roman" w:hAnsi="Times New Roman"/>
      <w:sz w:val="22"/>
    </w:rPr>
  </w:style>
  <w:style w:type="paragraph" w:styleId="BodyTextFirstIndent2">
    <w:name w:val="Body Text First Indent 2"/>
    <w:basedOn w:val="BodyTextIndent"/>
    <w:link w:val="BodyTextFirstIndent2Char"/>
    <w:uiPriority w:val="99"/>
    <w:semiHidden/>
    <w:unhideWhenUsed/>
    <w:rsid w:val="001650F1"/>
    <w:pPr>
      <w:ind w:firstLine="360"/>
    </w:pPr>
  </w:style>
  <w:style w:type="character" w:customStyle="1" w:styleId="BodyTextFirstIndent2Char">
    <w:name w:val="Body Text First Indent 2 Char"/>
    <w:basedOn w:val="BodyTextIndentChar"/>
    <w:link w:val="BodyTextFirstIndent2"/>
    <w:uiPriority w:val="99"/>
    <w:semiHidden/>
    <w:rsid w:val="001650F1"/>
    <w:rPr>
      <w:rFonts w:ascii="Times New Roman" w:eastAsia="Times New Roman" w:hAnsi="Times New Roman"/>
      <w:sz w:val="22"/>
    </w:rPr>
  </w:style>
  <w:style w:type="paragraph" w:styleId="BodyTextIndent2">
    <w:name w:val="Body Text Indent 2"/>
    <w:basedOn w:val="Normal"/>
    <w:link w:val="BodyTextIndent2Char"/>
    <w:uiPriority w:val="99"/>
    <w:semiHidden/>
    <w:unhideWhenUsed/>
    <w:rsid w:val="001650F1"/>
    <w:pPr>
      <w:spacing w:line="480" w:lineRule="auto"/>
      <w:ind w:left="360"/>
    </w:pPr>
  </w:style>
  <w:style w:type="character" w:customStyle="1" w:styleId="BodyTextIndent2Char">
    <w:name w:val="Body Text Indent 2 Char"/>
    <w:basedOn w:val="DefaultParagraphFont"/>
    <w:link w:val="BodyTextIndent2"/>
    <w:uiPriority w:val="99"/>
    <w:semiHidden/>
    <w:rsid w:val="001650F1"/>
    <w:rPr>
      <w:rFonts w:ascii="Times New Roman" w:eastAsia="Times New Roman" w:hAnsi="Times New Roman"/>
      <w:sz w:val="22"/>
    </w:rPr>
  </w:style>
  <w:style w:type="paragraph" w:styleId="BodyTextIndent3">
    <w:name w:val="Body Text Indent 3"/>
    <w:basedOn w:val="Normal"/>
    <w:link w:val="BodyTextIndent3Char"/>
    <w:uiPriority w:val="99"/>
    <w:semiHidden/>
    <w:unhideWhenUsed/>
    <w:rsid w:val="001650F1"/>
    <w:pPr>
      <w:ind w:left="360"/>
    </w:pPr>
    <w:rPr>
      <w:sz w:val="16"/>
      <w:szCs w:val="16"/>
    </w:rPr>
  </w:style>
  <w:style w:type="character" w:customStyle="1" w:styleId="BodyTextIndent3Char">
    <w:name w:val="Body Text Indent 3 Char"/>
    <w:basedOn w:val="DefaultParagraphFont"/>
    <w:link w:val="BodyTextIndent3"/>
    <w:uiPriority w:val="99"/>
    <w:semiHidden/>
    <w:rsid w:val="001650F1"/>
    <w:rPr>
      <w:rFonts w:ascii="Times New Roman" w:eastAsia="Times New Roman" w:hAnsi="Times New Roman"/>
      <w:sz w:val="16"/>
      <w:szCs w:val="16"/>
    </w:rPr>
  </w:style>
  <w:style w:type="paragraph" w:styleId="Closing">
    <w:name w:val="Closing"/>
    <w:basedOn w:val="Normal"/>
    <w:link w:val="ClosingChar"/>
    <w:uiPriority w:val="99"/>
    <w:semiHidden/>
    <w:unhideWhenUsed/>
    <w:rsid w:val="001650F1"/>
    <w:pPr>
      <w:spacing w:before="0" w:after="0"/>
      <w:ind w:left="4320"/>
    </w:pPr>
  </w:style>
  <w:style w:type="character" w:customStyle="1" w:styleId="ClosingChar">
    <w:name w:val="Closing Char"/>
    <w:basedOn w:val="DefaultParagraphFont"/>
    <w:link w:val="Closing"/>
    <w:uiPriority w:val="99"/>
    <w:semiHidden/>
    <w:rsid w:val="001650F1"/>
    <w:rPr>
      <w:rFonts w:ascii="Times New Roman" w:eastAsia="Times New Roman" w:hAnsi="Times New Roman"/>
      <w:sz w:val="22"/>
    </w:rPr>
  </w:style>
  <w:style w:type="paragraph" w:styleId="Date">
    <w:name w:val="Date"/>
    <w:basedOn w:val="Normal"/>
    <w:next w:val="Normal"/>
    <w:link w:val="DateChar"/>
    <w:uiPriority w:val="99"/>
    <w:semiHidden/>
    <w:unhideWhenUsed/>
    <w:rsid w:val="001650F1"/>
  </w:style>
  <w:style w:type="character" w:customStyle="1" w:styleId="DateChar">
    <w:name w:val="Date Char"/>
    <w:basedOn w:val="DefaultParagraphFont"/>
    <w:link w:val="Date"/>
    <w:uiPriority w:val="99"/>
    <w:semiHidden/>
    <w:rsid w:val="001650F1"/>
    <w:rPr>
      <w:rFonts w:ascii="Times New Roman" w:eastAsia="Times New Roman" w:hAnsi="Times New Roman"/>
      <w:sz w:val="22"/>
    </w:rPr>
  </w:style>
  <w:style w:type="paragraph" w:styleId="E-mailSignature">
    <w:name w:val="E-mail Signature"/>
    <w:basedOn w:val="Normal"/>
    <w:link w:val="E-mailSignatureChar"/>
    <w:uiPriority w:val="99"/>
    <w:semiHidden/>
    <w:unhideWhenUsed/>
    <w:rsid w:val="001650F1"/>
    <w:pPr>
      <w:spacing w:before="0" w:after="0"/>
    </w:pPr>
  </w:style>
  <w:style w:type="character" w:customStyle="1" w:styleId="E-mailSignatureChar">
    <w:name w:val="E-mail Signature Char"/>
    <w:basedOn w:val="DefaultParagraphFont"/>
    <w:link w:val="E-mailSignature"/>
    <w:uiPriority w:val="99"/>
    <w:semiHidden/>
    <w:rsid w:val="001650F1"/>
    <w:rPr>
      <w:rFonts w:ascii="Times New Roman" w:eastAsia="Times New Roman" w:hAnsi="Times New Roman"/>
      <w:sz w:val="22"/>
    </w:rPr>
  </w:style>
  <w:style w:type="paragraph" w:styleId="EnvelopeAddress">
    <w:name w:val="envelope address"/>
    <w:basedOn w:val="Normal"/>
    <w:uiPriority w:val="99"/>
    <w:semiHidden/>
    <w:unhideWhenUsed/>
    <w:rsid w:val="001650F1"/>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1650F1"/>
    <w:pPr>
      <w:spacing w:before="0" w:after="0"/>
    </w:pPr>
    <w:rPr>
      <w:i/>
      <w:iCs/>
    </w:rPr>
  </w:style>
  <w:style w:type="character" w:customStyle="1" w:styleId="HTMLAddressChar">
    <w:name w:val="HTML Address Char"/>
    <w:basedOn w:val="DefaultParagraphFont"/>
    <w:link w:val="HTMLAddress"/>
    <w:uiPriority w:val="99"/>
    <w:semiHidden/>
    <w:rsid w:val="001650F1"/>
    <w:rPr>
      <w:rFonts w:ascii="Times New Roman" w:eastAsia="Times New Roman" w:hAnsi="Times New Roman"/>
      <w:i/>
      <w:iCs/>
      <w:sz w:val="22"/>
    </w:rPr>
  </w:style>
  <w:style w:type="paragraph" w:styleId="Index3">
    <w:name w:val="index 3"/>
    <w:basedOn w:val="Normal"/>
    <w:next w:val="Normal"/>
    <w:autoRedefine/>
    <w:uiPriority w:val="99"/>
    <w:semiHidden/>
    <w:unhideWhenUsed/>
    <w:rsid w:val="001650F1"/>
    <w:pPr>
      <w:tabs>
        <w:tab w:val="clear" w:pos="720"/>
        <w:tab w:val="clear" w:pos="1440"/>
        <w:tab w:val="clear" w:pos="2160"/>
      </w:tabs>
      <w:spacing w:before="0" w:after="0"/>
      <w:ind w:left="660" w:hanging="220"/>
    </w:pPr>
  </w:style>
  <w:style w:type="paragraph" w:styleId="Index4">
    <w:name w:val="index 4"/>
    <w:basedOn w:val="Normal"/>
    <w:next w:val="Normal"/>
    <w:autoRedefine/>
    <w:uiPriority w:val="99"/>
    <w:semiHidden/>
    <w:unhideWhenUsed/>
    <w:rsid w:val="001650F1"/>
    <w:pPr>
      <w:tabs>
        <w:tab w:val="clear" w:pos="720"/>
        <w:tab w:val="clear" w:pos="1440"/>
        <w:tab w:val="clear" w:pos="2160"/>
      </w:tabs>
      <w:spacing w:before="0" w:after="0"/>
      <w:ind w:left="880" w:hanging="220"/>
    </w:pPr>
  </w:style>
  <w:style w:type="paragraph" w:styleId="Index5">
    <w:name w:val="index 5"/>
    <w:basedOn w:val="Normal"/>
    <w:next w:val="Normal"/>
    <w:autoRedefine/>
    <w:uiPriority w:val="99"/>
    <w:semiHidden/>
    <w:unhideWhenUsed/>
    <w:rsid w:val="001650F1"/>
    <w:pPr>
      <w:tabs>
        <w:tab w:val="clear" w:pos="720"/>
        <w:tab w:val="clear" w:pos="1440"/>
        <w:tab w:val="clear" w:pos="2160"/>
      </w:tabs>
      <w:spacing w:before="0" w:after="0"/>
      <w:ind w:left="1100" w:hanging="220"/>
    </w:pPr>
  </w:style>
  <w:style w:type="paragraph" w:styleId="Index6">
    <w:name w:val="index 6"/>
    <w:basedOn w:val="Normal"/>
    <w:next w:val="Normal"/>
    <w:autoRedefine/>
    <w:uiPriority w:val="99"/>
    <w:semiHidden/>
    <w:unhideWhenUsed/>
    <w:rsid w:val="001650F1"/>
    <w:pPr>
      <w:tabs>
        <w:tab w:val="clear" w:pos="720"/>
        <w:tab w:val="clear" w:pos="1440"/>
        <w:tab w:val="clear" w:pos="2160"/>
      </w:tabs>
      <w:spacing w:before="0" w:after="0"/>
      <w:ind w:left="1320" w:hanging="220"/>
    </w:pPr>
  </w:style>
  <w:style w:type="paragraph" w:styleId="Index7">
    <w:name w:val="index 7"/>
    <w:basedOn w:val="Normal"/>
    <w:next w:val="Normal"/>
    <w:autoRedefine/>
    <w:uiPriority w:val="99"/>
    <w:semiHidden/>
    <w:unhideWhenUsed/>
    <w:rsid w:val="001650F1"/>
    <w:pPr>
      <w:tabs>
        <w:tab w:val="clear" w:pos="720"/>
        <w:tab w:val="clear" w:pos="1440"/>
        <w:tab w:val="clear" w:pos="2160"/>
      </w:tabs>
      <w:spacing w:before="0" w:after="0"/>
      <w:ind w:left="1540" w:hanging="220"/>
    </w:pPr>
  </w:style>
  <w:style w:type="paragraph" w:styleId="Index8">
    <w:name w:val="index 8"/>
    <w:basedOn w:val="Normal"/>
    <w:next w:val="Normal"/>
    <w:autoRedefine/>
    <w:uiPriority w:val="99"/>
    <w:semiHidden/>
    <w:unhideWhenUsed/>
    <w:rsid w:val="001650F1"/>
    <w:pPr>
      <w:tabs>
        <w:tab w:val="clear" w:pos="720"/>
        <w:tab w:val="clear" w:pos="1440"/>
        <w:tab w:val="clear" w:pos="2160"/>
      </w:tabs>
      <w:spacing w:before="0" w:after="0"/>
      <w:ind w:left="1760" w:hanging="220"/>
    </w:pPr>
  </w:style>
  <w:style w:type="paragraph" w:styleId="Index9">
    <w:name w:val="index 9"/>
    <w:basedOn w:val="Normal"/>
    <w:next w:val="Normal"/>
    <w:autoRedefine/>
    <w:uiPriority w:val="99"/>
    <w:semiHidden/>
    <w:unhideWhenUsed/>
    <w:rsid w:val="001650F1"/>
    <w:pPr>
      <w:tabs>
        <w:tab w:val="clear" w:pos="720"/>
        <w:tab w:val="clear" w:pos="1440"/>
        <w:tab w:val="clear" w:pos="2160"/>
      </w:tabs>
      <w:spacing w:before="0" w:after="0"/>
      <w:ind w:left="1980" w:hanging="220"/>
    </w:pPr>
  </w:style>
  <w:style w:type="paragraph" w:styleId="IndexHeading">
    <w:name w:val="index heading"/>
    <w:basedOn w:val="Normal"/>
    <w:next w:val="Index1"/>
    <w:uiPriority w:val="99"/>
    <w:semiHidden/>
    <w:unhideWhenUsed/>
    <w:rsid w:val="001650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650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650F1"/>
    <w:rPr>
      <w:rFonts w:ascii="Times New Roman" w:eastAsia="Times New Roman" w:hAnsi="Times New Roman"/>
      <w:b/>
      <w:bCs/>
      <w:i/>
      <w:iCs/>
      <w:color w:val="4F81BD" w:themeColor="accent1"/>
      <w:sz w:val="22"/>
    </w:rPr>
  </w:style>
  <w:style w:type="paragraph" w:styleId="List5">
    <w:name w:val="List 5"/>
    <w:basedOn w:val="Normal"/>
    <w:uiPriority w:val="99"/>
    <w:semiHidden/>
    <w:unhideWhenUsed/>
    <w:rsid w:val="001650F1"/>
    <w:pPr>
      <w:ind w:left="1800" w:hanging="360"/>
      <w:contextualSpacing/>
    </w:pPr>
  </w:style>
  <w:style w:type="paragraph" w:styleId="ListBullet2">
    <w:name w:val="List Bullet 2"/>
    <w:basedOn w:val="Normal"/>
    <w:uiPriority w:val="99"/>
    <w:semiHidden/>
    <w:unhideWhenUsed/>
    <w:rsid w:val="001650F1"/>
    <w:pPr>
      <w:numPr>
        <w:numId w:val="6"/>
      </w:numPr>
      <w:contextualSpacing/>
    </w:pPr>
  </w:style>
  <w:style w:type="paragraph" w:styleId="ListBullet3">
    <w:name w:val="List Bullet 3"/>
    <w:basedOn w:val="Normal"/>
    <w:uiPriority w:val="99"/>
    <w:semiHidden/>
    <w:unhideWhenUsed/>
    <w:rsid w:val="001650F1"/>
    <w:pPr>
      <w:numPr>
        <w:numId w:val="7"/>
      </w:numPr>
      <w:contextualSpacing/>
    </w:pPr>
  </w:style>
  <w:style w:type="paragraph" w:styleId="ListBullet4">
    <w:name w:val="List Bullet 4"/>
    <w:basedOn w:val="Normal"/>
    <w:uiPriority w:val="99"/>
    <w:semiHidden/>
    <w:unhideWhenUsed/>
    <w:rsid w:val="001650F1"/>
    <w:pPr>
      <w:numPr>
        <w:numId w:val="8"/>
      </w:numPr>
      <w:contextualSpacing/>
    </w:pPr>
  </w:style>
  <w:style w:type="paragraph" w:styleId="ListBullet5">
    <w:name w:val="List Bullet 5"/>
    <w:basedOn w:val="Normal"/>
    <w:uiPriority w:val="99"/>
    <w:semiHidden/>
    <w:unhideWhenUsed/>
    <w:rsid w:val="001650F1"/>
    <w:pPr>
      <w:numPr>
        <w:numId w:val="9"/>
      </w:numPr>
      <w:contextualSpacing/>
    </w:pPr>
  </w:style>
  <w:style w:type="paragraph" w:styleId="ListContinue4">
    <w:name w:val="List Continue 4"/>
    <w:basedOn w:val="Normal"/>
    <w:uiPriority w:val="99"/>
    <w:semiHidden/>
    <w:unhideWhenUsed/>
    <w:rsid w:val="001650F1"/>
    <w:pPr>
      <w:ind w:left="1440"/>
      <w:contextualSpacing/>
    </w:pPr>
  </w:style>
  <w:style w:type="paragraph" w:styleId="ListContinue5">
    <w:name w:val="List Continue 5"/>
    <w:basedOn w:val="Normal"/>
    <w:uiPriority w:val="99"/>
    <w:semiHidden/>
    <w:unhideWhenUsed/>
    <w:rsid w:val="001650F1"/>
    <w:pPr>
      <w:ind w:left="1800"/>
      <w:contextualSpacing/>
    </w:pPr>
  </w:style>
  <w:style w:type="paragraph" w:styleId="ListNumber">
    <w:name w:val="List Number"/>
    <w:basedOn w:val="Normal"/>
    <w:uiPriority w:val="99"/>
    <w:semiHidden/>
    <w:unhideWhenUsed/>
    <w:rsid w:val="001650F1"/>
    <w:pPr>
      <w:numPr>
        <w:numId w:val="10"/>
      </w:numPr>
      <w:contextualSpacing/>
    </w:pPr>
  </w:style>
  <w:style w:type="paragraph" w:styleId="ListNumber2">
    <w:name w:val="List Number 2"/>
    <w:basedOn w:val="Normal"/>
    <w:uiPriority w:val="99"/>
    <w:semiHidden/>
    <w:unhideWhenUsed/>
    <w:rsid w:val="001650F1"/>
    <w:pPr>
      <w:numPr>
        <w:numId w:val="11"/>
      </w:numPr>
      <w:contextualSpacing/>
    </w:pPr>
  </w:style>
  <w:style w:type="paragraph" w:styleId="ListNumber3">
    <w:name w:val="List Number 3"/>
    <w:basedOn w:val="Normal"/>
    <w:uiPriority w:val="99"/>
    <w:semiHidden/>
    <w:unhideWhenUsed/>
    <w:rsid w:val="001650F1"/>
    <w:pPr>
      <w:numPr>
        <w:numId w:val="12"/>
      </w:numPr>
      <w:contextualSpacing/>
    </w:pPr>
  </w:style>
  <w:style w:type="paragraph" w:styleId="ListNumber4">
    <w:name w:val="List Number 4"/>
    <w:basedOn w:val="Normal"/>
    <w:uiPriority w:val="99"/>
    <w:semiHidden/>
    <w:unhideWhenUsed/>
    <w:rsid w:val="001650F1"/>
    <w:pPr>
      <w:numPr>
        <w:numId w:val="13"/>
      </w:numPr>
      <w:contextualSpacing/>
    </w:pPr>
  </w:style>
  <w:style w:type="paragraph" w:styleId="ListNumber5">
    <w:name w:val="List Number 5"/>
    <w:basedOn w:val="Normal"/>
    <w:uiPriority w:val="99"/>
    <w:semiHidden/>
    <w:unhideWhenUsed/>
    <w:rsid w:val="001650F1"/>
    <w:pPr>
      <w:numPr>
        <w:numId w:val="14"/>
      </w:numPr>
      <w:contextualSpacing/>
    </w:pPr>
  </w:style>
  <w:style w:type="paragraph" w:styleId="MacroText">
    <w:name w:val="macro"/>
    <w:link w:val="MacroTextChar"/>
    <w:uiPriority w:val="99"/>
    <w:semiHidden/>
    <w:unhideWhenUsed/>
    <w:rsid w:val="001650F1"/>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imes New Roman" w:hAnsi="Consolas" w:cs="Consolas"/>
    </w:rPr>
  </w:style>
  <w:style w:type="character" w:customStyle="1" w:styleId="MacroTextChar">
    <w:name w:val="Macro Text Char"/>
    <w:basedOn w:val="DefaultParagraphFont"/>
    <w:link w:val="MacroText"/>
    <w:uiPriority w:val="99"/>
    <w:semiHidden/>
    <w:rsid w:val="001650F1"/>
    <w:rPr>
      <w:rFonts w:ascii="Consolas" w:eastAsia="Times New Roman" w:hAnsi="Consolas" w:cs="Consolas"/>
    </w:rPr>
  </w:style>
  <w:style w:type="paragraph" w:styleId="NoteHeading">
    <w:name w:val="Note Heading"/>
    <w:basedOn w:val="Normal"/>
    <w:next w:val="Normal"/>
    <w:link w:val="NoteHeadingChar"/>
    <w:uiPriority w:val="99"/>
    <w:semiHidden/>
    <w:unhideWhenUsed/>
    <w:rsid w:val="001650F1"/>
    <w:pPr>
      <w:spacing w:before="0" w:after="0"/>
    </w:pPr>
  </w:style>
  <w:style w:type="character" w:customStyle="1" w:styleId="NoteHeadingChar">
    <w:name w:val="Note Heading Char"/>
    <w:basedOn w:val="DefaultParagraphFont"/>
    <w:link w:val="NoteHeading"/>
    <w:uiPriority w:val="99"/>
    <w:semiHidden/>
    <w:rsid w:val="001650F1"/>
    <w:rPr>
      <w:rFonts w:ascii="Times New Roman" w:eastAsia="Times New Roman" w:hAnsi="Times New Roman"/>
      <w:sz w:val="22"/>
    </w:rPr>
  </w:style>
  <w:style w:type="paragraph" w:styleId="Quote">
    <w:name w:val="Quote"/>
    <w:basedOn w:val="Normal"/>
    <w:next w:val="Normal"/>
    <w:link w:val="QuoteChar"/>
    <w:uiPriority w:val="29"/>
    <w:qFormat/>
    <w:rsid w:val="001650F1"/>
    <w:rPr>
      <w:i/>
      <w:iCs/>
      <w:color w:val="000000" w:themeColor="text1"/>
    </w:rPr>
  </w:style>
  <w:style w:type="character" w:customStyle="1" w:styleId="QuoteChar">
    <w:name w:val="Quote Char"/>
    <w:basedOn w:val="DefaultParagraphFont"/>
    <w:link w:val="Quote"/>
    <w:uiPriority w:val="29"/>
    <w:rsid w:val="001650F1"/>
    <w:rPr>
      <w:rFonts w:ascii="Times New Roman" w:eastAsia="Times New Roman" w:hAnsi="Times New Roman"/>
      <w:i/>
      <w:iCs/>
      <w:color w:val="000000" w:themeColor="text1"/>
      <w:sz w:val="22"/>
    </w:rPr>
  </w:style>
  <w:style w:type="paragraph" w:styleId="Salutation">
    <w:name w:val="Salutation"/>
    <w:basedOn w:val="Normal"/>
    <w:next w:val="Normal"/>
    <w:link w:val="SalutationChar"/>
    <w:uiPriority w:val="99"/>
    <w:semiHidden/>
    <w:unhideWhenUsed/>
    <w:rsid w:val="001650F1"/>
  </w:style>
  <w:style w:type="character" w:customStyle="1" w:styleId="SalutationChar">
    <w:name w:val="Salutation Char"/>
    <w:basedOn w:val="DefaultParagraphFont"/>
    <w:link w:val="Salutation"/>
    <w:uiPriority w:val="99"/>
    <w:semiHidden/>
    <w:rsid w:val="001650F1"/>
    <w:rPr>
      <w:rFonts w:ascii="Times New Roman" w:eastAsia="Times New Roman" w:hAnsi="Times New Roman"/>
      <w:sz w:val="22"/>
    </w:rPr>
  </w:style>
  <w:style w:type="paragraph" w:styleId="Signature">
    <w:name w:val="Signature"/>
    <w:basedOn w:val="Normal"/>
    <w:link w:val="SignatureChar"/>
    <w:uiPriority w:val="99"/>
    <w:semiHidden/>
    <w:unhideWhenUsed/>
    <w:rsid w:val="001650F1"/>
    <w:pPr>
      <w:spacing w:before="0" w:after="0"/>
      <w:ind w:left="4320"/>
    </w:pPr>
  </w:style>
  <w:style w:type="character" w:customStyle="1" w:styleId="SignatureChar">
    <w:name w:val="Signature Char"/>
    <w:basedOn w:val="DefaultParagraphFont"/>
    <w:link w:val="Signature"/>
    <w:uiPriority w:val="99"/>
    <w:semiHidden/>
    <w:rsid w:val="001650F1"/>
    <w:rPr>
      <w:rFonts w:ascii="Times New Roman" w:eastAsia="Times New Roman" w:hAnsi="Times New Roman"/>
      <w:sz w:val="22"/>
    </w:rPr>
  </w:style>
  <w:style w:type="paragraph" w:styleId="Subtitle">
    <w:name w:val="Subtitle"/>
    <w:basedOn w:val="Normal"/>
    <w:next w:val="Normal"/>
    <w:link w:val="SubtitleChar"/>
    <w:uiPriority w:val="11"/>
    <w:qFormat/>
    <w:rsid w:val="001650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650F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1650F1"/>
    <w:pPr>
      <w:tabs>
        <w:tab w:val="clear" w:pos="720"/>
        <w:tab w:val="clear" w:pos="1440"/>
        <w:tab w:val="clear" w:pos="2160"/>
      </w:tabs>
      <w:spacing w:after="0"/>
      <w:ind w:left="220" w:hanging="220"/>
    </w:pPr>
  </w:style>
  <w:style w:type="paragraph" w:styleId="TOCHeading">
    <w:name w:val="TOC Heading"/>
    <w:basedOn w:val="Heading1"/>
    <w:next w:val="Normal"/>
    <w:uiPriority w:val="39"/>
    <w:semiHidden/>
    <w:unhideWhenUsed/>
    <w:qFormat/>
    <w:rsid w:val="001650F1"/>
    <w:pPr>
      <w:keepLines/>
      <w:spacing w:before="480" w:after="0"/>
      <w:jc w:val="left"/>
      <w:outlineLvl w:val="9"/>
    </w:pPr>
    <w:rPr>
      <w:rFonts w:asciiTheme="majorHAnsi" w:eastAsiaTheme="majorEastAsia" w:hAnsiTheme="majorHAnsi" w:cstheme="majorBidi"/>
      <w:color w:val="365F91" w:themeColor="accent1" w:themeShade="BF"/>
      <w:sz w:val="28"/>
      <w:szCs w:val="28"/>
    </w:rPr>
  </w:style>
  <w:style w:type="character" w:styleId="PlaceholderText">
    <w:name w:val="Placeholder Text"/>
    <w:basedOn w:val="DefaultParagraphFont"/>
    <w:uiPriority w:val="99"/>
    <w:semiHidden/>
    <w:rsid w:val="00741F41"/>
    <w:rPr>
      <w:color w:val="808080"/>
    </w:rPr>
  </w:style>
  <w:style w:type="paragraph" w:customStyle="1" w:styleId="CenteredSquished">
    <w:name w:val="Centered Squished"/>
    <w:basedOn w:val="Centered"/>
    <w:qFormat/>
    <w:rsid w:val="000E21F9"/>
    <w:pPr>
      <w:spacing w:before="240"/>
    </w:pPr>
  </w:style>
  <w:style w:type="paragraph" w:customStyle="1" w:styleId="EngineerNoteskeepwithnext">
    <w:name w:val="Engineer Notes keep with next"/>
    <w:basedOn w:val="EngineerNotes"/>
    <w:qFormat/>
    <w:rsid w:val="00735754"/>
    <w:pPr>
      <w:keepNext/>
    </w:pPr>
  </w:style>
  <w:style w:type="character" w:customStyle="1" w:styleId="headingsuperscript">
    <w:name w:val="heading superscript"/>
    <w:basedOn w:val="DefaultParagraphFont"/>
    <w:uiPriority w:val="1"/>
    <w:qFormat/>
    <w:rsid w:val="00A32C9F"/>
    <w:rPr>
      <w:vertAlign w:val="superscript"/>
    </w:rPr>
  </w:style>
  <w:style w:type="paragraph" w:customStyle="1" w:styleId="CourierNewIndentedBold">
    <w:name w:val="Courier New Indented Bold"/>
    <w:basedOn w:val="EngineerNoteskeepwithnext"/>
    <w:qFormat/>
    <w:rsid w:val="006A70E4"/>
    <w:rPr>
      <w:rFonts w:ascii="Courier New" w:hAnsi="Courier New"/>
    </w:rPr>
  </w:style>
  <w:style w:type="paragraph" w:customStyle="1" w:styleId="Footersectiontitle">
    <w:name w:val="Footer section title"/>
    <w:basedOn w:val="Footer"/>
    <w:qFormat/>
    <w:rsid w:val="007B2DB7"/>
    <w:pPr>
      <w:tabs>
        <w:tab w:val="clear" w:pos="720"/>
        <w:tab w:val="clear" w:pos="1440"/>
        <w:tab w:val="clear" w:pos="2160"/>
        <w:tab w:val="clear" w:pos="4320"/>
        <w:tab w:val="clear" w:pos="8640"/>
        <w:tab w:val="left" w:pos="0"/>
        <w:tab w:val="right" w:pos="9360"/>
      </w:tabs>
    </w:pPr>
  </w:style>
  <w:style w:type="character" w:customStyle="1" w:styleId="Footertitle">
    <w:name w:val="Footer title"/>
    <w:basedOn w:val="PageNumber"/>
    <w:uiPriority w:val="1"/>
    <w:qFormat/>
    <w:rsid w:val="007B2DB7"/>
    <w:rPr>
      <w:rFonts w:ascii="Times New Roman" w:hAnsi="Times New Roman"/>
      <w:sz w:val="20"/>
    </w:rPr>
  </w:style>
  <w:style w:type="paragraph" w:customStyle="1" w:styleId="ssTable2Col">
    <w:name w:val="ssTable2Col"/>
    <w:basedOn w:val="Normal"/>
    <w:rsid w:val="0077590F"/>
    <w:pPr>
      <w:tabs>
        <w:tab w:val="clear" w:pos="720"/>
        <w:tab w:val="clear" w:pos="1440"/>
        <w:tab w:val="clear" w:pos="2160"/>
        <w:tab w:val="center" w:pos="2635"/>
        <w:tab w:val="center" w:pos="7315"/>
      </w:tabs>
      <w:spacing w:before="0" w:after="60"/>
      <w:ind w:left="288"/>
    </w:pPr>
    <w:rPr>
      <w:rFonts w:ascii="Arial" w:hAnsi="Arial"/>
      <w:sz w:val="18"/>
    </w:rPr>
  </w:style>
  <w:style w:type="paragraph" w:customStyle="1" w:styleId="ssTable4Col">
    <w:name w:val="ssTable4Col"/>
    <w:basedOn w:val="Normal"/>
    <w:rsid w:val="0077590F"/>
    <w:pPr>
      <w:tabs>
        <w:tab w:val="clear" w:pos="720"/>
        <w:tab w:val="clear" w:pos="1440"/>
        <w:tab w:val="clear" w:pos="2160"/>
        <w:tab w:val="center" w:pos="1454"/>
        <w:tab w:val="center" w:pos="3802"/>
        <w:tab w:val="center" w:pos="6134"/>
        <w:tab w:val="center" w:pos="8482"/>
      </w:tabs>
      <w:spacing w:before="0" w:after="60"/>
      <w:ind w:left="288"/>
    </w:pPr>
    <w:rPr>
      <w:rFonts w:ascii="Arial" w:hAnsi="Arial"/>
      <w:sz w:val="18"/>
    </w:rPr>
  </w:style>
  <w:style w:type="paragraph" w:customStyle="1" w:styleId="ssTableTitle">
    <w:name w:val="ssTableTitle"/>
    <w:basedOn w:val="Normal"/>
    <w:rsid w:val="0077590F"/>
    <w:pPr>
      <w:keepNext/>
      <w:tabs>
        <w:tab w:val="clear" w:pos="720"/>
        <w:tab w:val="clear" w:pos="1440"/>
        <w:tab w:val="clear" w:pos="2160"/>
      </w:tabs>
      <w:spacing w:after="60"/>
      <w:ind w:left="288"/>
      <w:jc w:val="center"/>
    </w:pPr>
    <w:rPr>
      <w:rFonts w:ascii="Arial" w:hAnsi="Arial"/>
      <w:b/>
      <w:sz w:val="18"/>
    </w:rPr>
  </w:style>
  <w:style w:type="paragraph" w:customStyle="1" w:styleId="ssParagraph">
    <w:name w:val="ssParagraph"/>
    <w:basedOn w:val="Normal"/>
    <w:rsid w:val="002D0610"/>
    <w:pPr>
      <w:tabs>
        <w:tab w:val="clear" w:pos="720"/>
        <w:tab w:val="clear" w:pos="1440"/>
        <w:tab w:val="clear" w:pos="2160"/>
        <w:tab w:val="right" w:pos="216"/>
        <w:tab w:val="left" w:pos="288"/>
      </w:tabs>
      <w:spacing w:before="0" w:after="0"/>
      <w:ind w:left="288" w:hanging="288"/>
    </w:pPr>
    <w:rPr>
      <w:rFonts w:ascii="Arial" w:hAnsi="Arial"/>
      <w:sz w:val="20"/>
    </w:rPr>
  </w:style>
  <w:style w:type="character" w:customStyle="1" w:styleId="ssParagraphNumber">
    <w:name w:val="ssParagraphNumber"/>
    <w:basedOn w:val="DefaultParagraphFont"/>
    <w:rsid w:val="002D0610"/>
    <w:rPr>
      <w:color w:val="auto"/>
      <w:sz w:val="12"/>
      <w:szCs w:val="12"/>
    </w:rPr>
  </w:style>
  <w:style w:type="paragraph" w:customStyle="1" w:styleId="ssNumList1">
    <w:name w:val="ssNumList1"/>
    <w:basedOn w:val="Normal"/>
    <w:rsid w:val="002D0610"/>
    <w:pPr>
      <w:tabs>
        <w:tab w:val="clear" w:pos="720"/>
        <w:tab w:val="clear" w:pos="1440"/>
        <w:tab w:val="clear" w:pos="2160"/>
        <w:tab w:val="right" w:pos="792"/>
        <w:tab w:val="left" w:pos="864"/>
      </w:tabs>
      <w:spacing w:before="0" w:after="200" w:line="276" w:lineRule="auto"/>
      <w:ind w:left="864" w:hanging="864"/>
    </w:pPr>
    <w:rPr>
      <w:rFonts w:asciiTheme="minorHAnsi" w:eastAsiaTheme="minorHAnsi" w:hAnsiTheme="minorHAnsi" w:cstheme="minorBidi"/>
      <w:sz w:val="18"/>
    </w:rPr>
  </w:style>
  <w:style w:type="character" w:customStyle="1" w:styleId="ssFutureLink">
    <w:name w:val="ssFutureLink"/>
    <w:basedOn w:val="DefaultParagraphFont"/>
    <w:rsid w:val="002D0610"/>
    <w:rPr>
      <w:color w:val="00B050"/>
      <w:u w:val="single"/>
    </w:rPr>
  </w:style>
  <w:style w:type="paragraph" w:customStyle="1" w:styleId="ssSubSection1">
    <w:name w:val="ssSubSection1"/>
    <w:basedOn w:val="Normal"/>
    <w:next w:val="ssParagraph"/>
    <w:rsid w:val="002D0610"/>
    <w:pPr>
      <w:keepNext/>
      <w:tabs>
        <w:tab w:val="clear" w:pos="720"/>
        <w:tab w:val="clear" w:pos="1440"/>
        <w:tab w:val="clear" w:pos="2160"/>
      </w:tabs>
      <w:spacing w:before="0" w:after="0"/>
      <w:ind w:left="288"/>
      <w:outlineLvl w:val="1"/>
    </w:pPr>
    <w:rPr>
      <w:rFonts w:ascii="Arial" w:hAnsi="Arial"/>
      <w:b/>
      <w:sz w:val="20"/>
    </w:rPr>
  </w:style>
  <w:style w:type="paragraph" w:customStyle="1" w:styleId="ssUndefined">
    <w:name w:val="ssUndefined"/>
    <w:basedOn w:val="Normal"/>
    <w:qFormat/>
    <w:rsid w:val="002D0610"/>
    <w:pPr>
      <w:tabs>
        <w:tab w:val="clear" w:pos="720"/>
        <w:tab w:val="clear" w:pos="1440"/>
        <w:tab w:val="clear" w:pos="2160"/>
      </w:tabs>
      <w:spacing w:before="0" w:after="0"/>
    </w:pPr>
    <w:rPr>
      <w:rFonts w:ascii="Arial" w:hAnsi="Arial"/>
      <w:color w:val="663300"/>
      <w:sz w:val="20"/>
    </w:rPr>
  </w:style>
  <w:style w:type="character" w:customStyle="1" w:styleId="wiDefinitionTerm">
    <w:name w:val="wiDefinitionTerm"/>
    <w:basedOn w:val="DefaultParagraphFont"/>
    <w:rsid w:val="002D0610"/>
    <w:rPr>
      <w:b/>
    </w:rPr>
  </w:style>
  <w:style w:type="paragraph" w:customStyle="1" w:styleId="wiDefinition">
    <w:name w:val="wiDefinition"/>
    <w:basedOn w:val="Normal"/>
    <w:rsid w:val="002D0610"/>
    <w:pPr>
      <w:tabs>
        <w:tab w:val="clear" w:pos="720"/>
        <w:tab w:val="clear" w:pos="1440"/>
        <w:tab w:val="clear" w:pos="2160"/>
        <w:tab w:val="right" w:pos="3744"/>
        <w:tab w:val="left" w:pos="3888"/>
      </w:tabs>
      <w:spacing w:before="0" w:after="0"/>
      <w:ind w:left="3888" w:hanging="3888"/>
    </w:pPr>
    <w:rPr>
      <w:rFonts w:ascii="Arial" w:hAnsi="Arial"/>
      <w:sz w:val="18"/>
    </w:rPr>
  </w:style>
  <w:style w:type="paragraph" w:customStyle="1" w:styleId="ssSubSection2">
    <w:name w:val="ssSubSection2"/>
    <w:basedOn w:val="Normal"/>
    <w:next w:val="ssParagraph"/>
    <w:rsid w:val="002D0610"/>
    <w:pPr>
      <w:keepNext/>
      <w:tabs>
        <w:tab w:val="clear" w:pos="720"/>
        <w:tab w:val="clear" w:pos="1440"/>
        <w:tab w:val="clear" w:pos="2160"/>
      </w:tabs>
      <w:spacing w:before="0" w:after="0"/>
      <w:ind w:left="288"/>
      <w:outlineLvl w:val="2"/>
    </w:pPr>
    <w:rPr>
      <w:rFonts w:ascii="Arial" w:hAnsi="Arial"/>
      <w:b/>
      <w:sz w:val="20"/>
    </w:rPr>
  </w:style>
  <w:style w:type="paragraph" w:customStyle="1" w:styleId="ssSubSection3">
    <w:name w:val="ssSubSection3"/>
    <w:basedOn w:val="ssSubSection1"/>
    <w:next w:val="ssParagraph"/>
    <w:rsid w:val="002D0610"/>
    <w:pPr>
      <w:outlineLvl w:val="3"/>
    </w:pPr>
  </w:style>
  <w:style w:type="paragraph" w:customStyle="1" w:styleId="wiWebLink">
    <w:name w:val="wiWebLink"/>
    <w:basedOn w:val="Normal"/>
    <w:rsid w:val="002D0610"/>
    <w:pPr>
      <w:widowControl w:val="0"/>
      <w:tabs>
        <w:tab w:val="clear" w:pos="720"/>
        <w:tab w:val="clear" w:pos="1440"/>
        <w:tab w:val="clear" w:pos="2160"/>
      </w:tabs>
      <w:spacing w:before="0" w:after="0"/>
      <w:jc w:val="center"/>
    </w:pPr>
    <w:rPr>
      <w:rFonts w:ascii="Arial" w:hAnsi="Arial"/>
      <w:sz w:val="18"/>
      <w:u w:val="single"/>
    </w:rPr>
  </w:style>
  <w:style w:type="paragraph" w:customStyle="1" w:styleId="S">
    <w:name w:val="S"/>
    <w:basedOn w:val="Normal"/>
    <w:rsid w:val="002D0610"/>
    <w:pPr>
      <w:tabs>
        <w:tab w:val="clear" w:pos="720"/>
        <w:tab w:val="clear" w:pos="1440"/>
        <w:tab w:val="clear" w:pos="2160"/>
        <w:tab w:val="left" w:pos="-1440"/>
        <w:tab w:val="left" w:pos="-720"/>
      </w:tabs>
      <w:suppressAutoHyphens/>
      <w:overflowPunct w:val="0"/>
      <w:autoSpaceDE w:val="0"/>
      <w:autoSpaceDN w:val="0"/>
      <w:adjustRightInd w:val="0"/>
      <w:spacing w:before="0" w:after="0"/>
      <w:jc w:val="both"/>
      <w:textAlignment w:val="baseline"/>
    </w:pPr>
    <w:rPr>
      <w:spacing w:val="-2"/>
      <w:sz w:val="24"/>
    </w:rPr>
  </w:style>
  <w:style w:type="character" w:styleId="UnresolvedMention">
    <w:name w:val="Unresolved Mention"/>
    <w:basedOn w:val="DefaultParagraphFont"/>
    <w:uiPriority w:val="99"/>
    <w:semiHidden/>
    <w:unhideWhenUsed/>
    <w:rsid w:val="00B05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90649">
      <w:bodyDiv w:val="1"/>
      <w:marLeft w:val="0"/>
      <w:marRight w:val="0"/>
      <w:marTop w:val="0"/>
      <w:marBottom w:val="0"/>
      <w:divBdr>
        <w:top w:val="none" w:sz="0" w:space="0" w:color="auto"/>
        <w:left w:val="none" w:sz="0" w:space="0" w:color="auto"/>
        <w:bottom w:val="none" w:sz="0" w:space="0" w:color="auto"/>
        <w:right w:val="none" w:sz="0" w:space="0" w:color="auto"/>
      </w:divBdr>
    </w:div>
    <w:div w:id="1334188276">
      <w:bodyDiv w:val="1"/>
      <w:marLeft w:val="0"/>
      <w:marRight w:val="0"/>
      <w:marTop w:val="0"/>
      <w:marBottom w:val="0"/>
      <w:divBdr>
        <w:top w:val="none" w:sz="0" w:space="0" w:color="auto"/>
        <w:left w:val="none" w:sz="0" w:space="0" w:color="auto"/>
        <w:bottom w:val="none" w:sz="0" w:space="0" w:color="auto"/>
        <w:right w:val="none" w:sz="0" w:space="0" w:color="auto"/>
      </w:divBdr>
    </w:div>
    <w:div w:id="1743941859">
      <w:bodyDiv w:val="1"/>
      <w:marLeft w:val="0"/>
      <w:marRight w:val="0"/>
      <w:marTop w:val="0"/>
      <w:marBottom w:val="0"/>
      <w:divBdr>
        <w:top w:val="none" w:sz="0" w:space="0" w:color="auto"/>
        <w:left w:val="none" w:sz="0" w:space="0" w:color="auto"/>
        <w:bottom w:val="none" w:sz="0" w:space="0" w:color="auto"/>
        <w:right w:val="none" w:sz="0" w:space="0" w:color="auto"/>
      </w:divBdr>
    </w:div>
    <w:div w:id="18740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mutcd.fhwa.dot.gov/" TargetMode="External"/><Relationship Id="rId34" Type="http://schemas.openxmlformats.org/officeDocument/2006/relationships/footer" Target="footer14.xml"/><Relationship Id="rId42" Type="http://schemas.openxmlformats.org/officeDocument/2006/relationships/header" Target="header9.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isconsindot.gov/Pages/doing-bus/aeronautics/airports/bidtabs.aspx" TargetMode="External"/><Relationship Id="rId25" Type="http://schemas.openxmlformats.org/officeDocument/2006/relationships/footer" Target="footer8.xml"/><Relationship Id="rId33" Type="http://schemas.openxmlformats.org/officeDocument/2006/relationships/header" Target="header6.xml"/><Relationship Id="rId38" Type="http://schemas.openxmlformats.org/officeDocument/2006/relationships/footer" Target="footer17.xml"/><Relationship Id="rId46"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wisconsindot.gov/Pages/doing-bus/aeronautics/airports/arpt-applow.aspx" TargetMode="External"/><Relationship Id="rId20" Type="http://schemas.openxmlformats.org/officeDocument/2006/relationships/header" Target="header2.xml"/><Relationship Id="rId29" Type="http://schemas.openxmlformats.org/officeDocument/2006/relationships/footer" Target="footer11.xml"/><Relationship Id="rId41"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footer" Target="footer2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2.xml"/><Relationship Id="rId44"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15.xml"/><Relationship Id="rId43" Type="http://schemas.openxmlformats.org/officeDocument/2006/relationships/hyperlink" Target="http://www.faa.gov/airports/engineering/design_software/"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80B169-852B-48CF-B67F-58E14E77BA97}">
  <ds:schemaRefs>
    <ds:schemaRef ds:uri="http://schemas.microsoft.com/sharepoint/v3/contenttype/forms"/>
  </ds:schemaRefs>
</ds:datastoreItem>
</file>

<file path=customXml/itemProps2.xml><?xml version="1.0" encoding="utf-8"?>
<ds:datastoreItem xmlns:ds="http://schemas.openxmlformats.org/officeDocument/2006/customXml" ds:itemID="{7ADEA476-6ABD-4F55-8A26-EDD6619CEA79}"/>
</file>

<file path=customXml/itemProps3.xml><?xml version="1.0" encoding="utf-8"?>
<ds:datastoreItem xmlns:ds="http://schemas.openxmlformats.org/officeDocument/2006/customXml" ds:itemID="{A82F2841-2F88-49BE-B92A-E5B02922DCE8}">
  <ds:schemaRefs>
    <ds:schemaRef ds:uri="http://schemas.openxmlformats.org/officeDocument/2006/bibliography"/>
  </ds:schemaRefs>
</ds:datastoreItem>
</file>

<file path=customXml/itemProps4.xml><?xml version="1.0" encoding="utf-8"?>
<ds:datastoreItem xmlns:ds="http://schemas.openxmlformats.org/officeDocument/2006/customXml" ds:itemID="{C11BFBE3-35FF-4801-AD70-40A3238DF603}">
  <ds:schemaRefs>
    <ds:schemaRef ds:uri="http://schemas.microsoft.com/office/2006/metadata/longProperties"/>
  </ds:schemaRefs>
</ds:datastoreItem>
</file>

<file path=customXml/itemProps5.xml><?xml version="1.0" encoding="utf-8"?>
<ds:datastoreItem xmlns:ds="http://schemas.openxmlformats.org/officeDocument/2006/customXml" ds:itemID="{962955DB-3356-44C7-9B46-0464AB27143D}">
  <ds:schemaRefs>
    <ds:schemaRef ds:uri="http://schemas.microsoft.com/office/2006/documentManagement/types"/>
    <ds:schemaRef ds:uri="http://schemas.microsoft.com/sharepoint/v3"/>
    <ds:schemaRef ds:uri="a8b72882-1d02-4704-8464-4e9c6e9dc53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70</Pages>
  <Words>30441</Words>
  <Characters>173517</Characters>
  <Application>Microsoft Office Word</Application>
  <DocSecurity>4</DocSecurity>
  <Lines>1445</Lines>
  <Paragraphs>407</Paragraphs>
  <ScaleCrop>false</ScaleCrop>
  <HeadingPairs>
    <vt:vector size="2" baseType="variant">
      <vt:variant>
        <vt:lpstr>Title</vt:lpstr>
      </vt:variant>
      <vt:variant>
        <vt:i4>1</vt:i4>
      </vt:variant>
    </vt:vector>
  </HeadingPairs>
  <TitlesOfParts>
    <vt:vector size="1" baseType="lpstr">
      <vt:lpstr>AC 150/5370-10G Standards for Specifying Construction Of Airports, 21 July 2014</vt:lpstr>
    </vt:vector>
  </TitlesOfParts>
  <Company>WisDOT</Company>
  <LinksUpToDate>false</LinksUpToDate>
  <CharactersWithSpaces>203551</CharactersWithSpaces>
  <SharedDoc>false</SharedDoc>
  <HLinks>
    <vt:vector size="624" baseType="variant">
      <vt:variant>
        <vt:i4>7209080</vt:i4>
      </vt:variant>
      <vt:variant>
        <vt:i4>621</vt:i4>
      </vt:variant>
      <vt:variant>
        <vt:i4>0</vt:i4>
      </vt:variant>
      <vt:variant>
        <vt:i4>5</vt:i4>
      </vt:variant>
      <vt:variant>
        <vt:lpwstr>http://www.nfpa.org/aboutthecodes/list_of_codes_and_standards.asp</vt:lpwstr>
      </vt:variant>
      <vt:variant>
        <vt:lpwstr/>
      </vt:variant>
      <vt:variant>
        <vt:i4>7798796</vt:i4>
      </vt:variant>
      <vt:variant>
        <vt:i4>618</vt:i4>
      </vt:variant>
      <vt:variant>
        <vt:i4>0</vt:i4>
      </vt:variant>
      <vt:variant>
        <vt:i4>5</vt:i4>
      </vt:variant>
      <vt:variant>
        <vt:lpwstr>http://www.faa.gov/airports/airport_safety/wildlife/guidance</vt:lpwstr>
      </vt:variant>
      <vt:variant>
        <vt:lpwstr/>
      </vt:variant>
      <vt:variant>
        <vt:i4>2228273</vt:i4>
      </vt:variant>
      <vt:variant>
        <vt:i4>615</vt:i4>
      </vt:variant>
      <vt:variant>
        <vt:i4>0</vt:i4>
      </vt:variant>
      <vt:variant>
        <vt:i4>5</vt:i4>
      </vt:variant>
      <vt:variant>
        <vt:lpwstr>http://www.faa.gov/airports/airport_safety/wildlife/problem/media/2005_FAA_Manual_complete.pdf</vt:lpwstr>
      </vt:variant>
      <vt:variant>
        <vt:lpwstr/>
      </vt:variant>
      <vt:variant>
        <vt:i4>4522110</vt:i4>
      </vt:variant>
      <vt:variant>
        <vt:i4>612</vt:i4>
      </vt:variant>
      <vt:variant>
        <vt:i4>0</vt:i4>
      </vt:variant>
      <vt:variant>
        <vt:i4>5</vt:i4>
      </vt:variant>
      <vt:variant>
        <vt:lpwstr>http://www.faa.gov/airports/resources/advisory_circulars/</vt:lpwstr>
      </vt:variant>
      <vt:variant>
        <vt:lpwstr/>
      </vt:variant>
      <vt:variant>
        <vt:i4>5111892</vt:i4>
      </vt:variant>
      <vt:variant>
        <vt:i4>597</vt:i4>
      </vt:variant>
      <vt:variant>
        <vt:i4>0</vt:i4>
      </vt:variant>
      <vt:variant>
        <vt:i4>5</vt:i4>
      </vt:variant>
      <vt:variant>
        <vt:lpwstr>http://www.hiperpav.com/</vt:lpwstr>
      </vt:variant>
      <vt:variant>
        <vt:lpwstr/>
      </vt:variant>
      <vt:variant>
        <vt:i4>17</vt:i4>
      </vt:variant>
      <vt:variant>
        <vt:i4>585</vt:i4>
      </vt:variant>
      <vt:variant>
        <vt:i4>0</vt:i4>
      </vt:variant>
      <vt:variant>
        <vt:i4>5</vt:i4>
      </vt:variant>
      <vt:variant>
        <vt:lpwstr>http://www.ltpp-products.com/Default.aspx</vt:lpwstr>
      </vt:variant>
      <vt:variant>
        <vt:lpwstr/>
      </vt:variant>
      <vt:variant>
        <vt:i4>786461</vt:i4>
      </vt:variant>
      <vt:variant>
        <vt:i4>582</vt:i4>
      </vt:variant>
      <vt:variant>
        <vt:i4>0</vt:i4>
      </vt:variant>
      <vt:variant>
        <vt:i4>5</vt:i4>
      </vt:variant>
      <vt:variant>
        <vt:lpwstr>http://www.asphaltinstitute.org/public/engineering/state_binder_specs/index.dot</vt:lpwstr>
      </vt:variant>
      <vt:variant>
        <vt:lpwstr/>
      </vt:variant>
      <vt:variant>
        <vt:i4>17</vt:i4>
      </vt:variant>
      <vt:variant>
        <vt:i4>570</vt:i4>
      </vt:variant>
      <vt:variant>
        <vt:i4>0</vt:i4>
      </vt:variant>
      <vt:variant>
        <vt:i4>5</vt:i4>
      </vt:variant>
      <vt:variant>
        <vt:lpwstr>http://www.ltpp-products.com/Default.aspx</vt:lpwstr>
      </vt:variant>
      <vt:variant>
        <vt:lpwstr/>
      </vt:variant>
      <vt:variant>
        <vt:i4>786461</vt:i4>
      </vt:variant>
      <vt:variant>
        <vt:i4>567</vt:i4>
      </vt:variant>
      <vt:variant>
        <vt:i4>0</vt:i4>
      </vt:variant>
      <vt:variant>
        <vt:i4>5</vt:i4>
      </vt:variant>
      <vt:variant>
        <vt:lpwstr>http://www.asphaltinstitute.org/public/engineering/state_binder_specs/index.dot</vt:lpwstr>
      </vt:variant>
      <vt:variant>
        <vt:lpwstr/>
      </vt:variant>
      <vt:variant>
        <vt:i4>7798796</vt:i4>
      </vt:variant>
      <vt:variant>
        <vt:i4>555</vt:i4>
      </vt:variant>
      <vt:variant>
        <vt:i4>0</vt:i4>
      </vt:variant>
      <vt:variant>
        <vt:i4>5</vt:i4>
      </vt:variant>
      <vt:variant>
        <vt:lpwstr>http://www.faa.gov/airports/airport_safety/wildlife/guidance/</vt:lpwstr>
      </vt:variant>
      <vt:variant>
        <vt:lpwstr/>
      </vt:variant>
      <vt:variant>
        <vt:i4>1441904</vt:i4>
      </vt:variant>
      <vt:variant>
        <vt:i4>552</vt:i4>
      </vt:variant>
      <vt:variant>
        <vt:i4>0</vt:i4>
      </vt:variant>
      <vt:variant>
        <vt:i4>5</vt:i4>
      </vt:variant>
      <vt:variant>
        <vt:lpwstr>http://www.faa.gov/airports/engineering/design_software/</vt:lpwstr>
      </vt:variant>
      <vt:variant>
        <vt:lpwstr/>
      </vt:variant>
      <vt:variant>
        <vt:i4>6815801</vt:i4>
      </vt:variant>
      <vt:variant>
        <vt:i4>549</vt:i4>
      </vt:variant>
      <vt:variant>
        <vt:i4>0</vt:i4>
      </vt:variant>
      <vt:variant>
        <vt:i4>5</vt:i4>
      </vt:variant>
      <vt:variant>
        <vt:lpwstr>http://mutcd.fhwa.dot.gov/</vt:lpwstr>
      </vt:variant>
      <vt:variant>
        <vt:lpwstr/>
      </vt:variant>
      <vt:variant>
        <vt:i4>1441854</vt:i4>
      </vt:variant>
      <vt:variant>
        <vt:i4>542</vt:i4>
      </vt:variant>
      <vt:variant>
        <vt:i4>0</vt:i4>
      </vt:variant>
      <vt:variant>
        <vt:i4>5</vt:i4>
      </vt:variant>
      <vt:variant>
        <vt:lpwstr/>
      </vt:variant>
      <vt:variant>
        <vt:lpwstr>_Toc359176337</vt:lpwstr>
      </vt:variant>
      <vt:variant>
        <vt:i4>1441854</vt:i4>
      </vt:variant>
      <vt:variant>
        <vt:i4>536</vt:i4>
      </vt:variant>
      <vt:variant>
        <vt:i4>0</vt:i4>
      </vt:variant>
      <vt:variant>
        <vt:i4>5</vt:i4>
      </vt:variant>
      <vt:variant>
        <vt:lpwstr/>
      </vt:variant>
      <vt:variant>
        <vt:lpwstr>_Toc359176336</vt:lpwstr>
      </vt:variant>
      <vt:variant>
        <vt:i4>1441854</vt:i4>
      </vt:variant>
      <vt:variant>
        <vt:i4>530</vt:i4>
      </vt:variant>
      <vt:variant>
        <vt:i4>0</vt:i4>
      </vt:variant>
      <vt:variant>
        <vt:i4>5</vt:i4>
      </vt:variant>
      <vt:variant>
        <vt:lpwstr/>
      </vt:variant>
      <vt:variant>
        <vt:lpwstr>_Toc359176335</vt:lpwstr>
      </vt:variant>
      <vt:variant>
        <vt:i4>1441854</vt:i4>
      </vt:variant>
      <vt:variant>
        <vt:i4>524</vt:i4>
      </vt:variant>
      <vt:variant>
        <vt:i4>0</vt:i4>
      </vt:variant>
      <vt:variant>
        <vt:i4>5</vt:i4>
      </vt:variant>
      <vt:variant>
        <vt:lpwstr/>
      </vt:variant>
      <vt:variant>
        <vt:lpwstr>_Toc359176334</vt:lpwstr>
      </vt:variant>
      <vt:variant>
        <vt:i4>1441854</vt:i4>
      </vt:variant>
      <vt:variant>
        <vt:i4>518</vt:i4>
      </vt:variant>
      <vt:variant>
        <vt:i4>0</vt:i4>
      </vt:variant>
      <vt:variant>
        <vt:i4>5</vt:i4>
      </vt:variant>
      <vt:variant>
        <vt:lpwstr/>
      </vt:variant>
      <vt:variant>
        <vt:lpwstr>_Toc359176333</vt:lpwstr>
      </vt:variant>
      <vt:variant>
        <vt:i4>1441854</vt:i4>
      </vt:variant>
      <vt:variant>
        <vt:i4>512</vt:i4>
      </vt:variant>
      <vt:variant>
        <vt:i4>0</vt:i4>
      </vt:variant>
      <vt:variant>
        <vt:i4>5</vt:i4>
      </vt:variant>
      <vt:variant>
        <vt:lpwstr/>
      </vt:variant>
      <vt:variant>
        <vt:lpwstr>_Toc359176332</vt:lpwstr>
      </vt:variant>
      <vt:variant>
        <vt:i4>1441854</vt:i4>
      </vt:variant>
      <vt:variant>
        <vt:i4>506</vt:i4>
      </vt:variant>
      <vt:variant>
        <vt:i4>0</vt:i4>
      </vt:variant>
      <vt:variant>
        <vt:i4>5</vt:i4>
      </vt:variant>
      <vt:variant>
        <vt:lpwstr/>
      </vt:variant>
      <vt:variant>
        <vt:lpwstr>_Toc359176331</vt:lpwstr>
      </vt:variant>
      <vt:variant>
        <vt:i4>1441854</vt:i4>
      </vt:variant>
      <vt:variant>
        <vt:i4>500</vt:i4>
      </vt:variant>
      <vt:variant>
        <vt:i4>0</vt:i4>
      </vt:variant>
      <vt:variant>
        <vt:i4>5</vt:i4>
      </vt:variant>
      <vt:variant>
        <vt:lpwstr/>
      </vt:variant>
      <vt:variant>
        <vt:lpwstr>_Toc359176330</vt:lpwstr>
      </vt:variant>
      <vt:variant>
        <vt:i4>1507390</vt:i4>
      </vt:variant>
      <vt:variant>
        <vt:i4>494</vt:i4>
      </vt:variant>
      <vt:variant>
        <vt:i4>0</vt:i4>
      </vt:variant>
      <vt:variant>
        <vt:i4>5</vt:i4>
      </vt:variant>
      <vt:variant>
        <vt:lpwstr/>
      </vt:variant>
      <vt:variant>
        <vt:lpwstr>_Toc359176329</vt:lpwstr>
      </vt:variant>
      <vt:variant>
        <vt:i4>1507390</vt:i4>
      </vt:variant>
      <vt:variant>
        <vt:i4>488</vt:i4>
      </vt:variant>
      <vt:variant>
        <vt:i4>0</vt:i4>
      </vt:variant>
      <vt:variant>
        <vt:i4>5</vt:i4>
      </vt:variant>
      <vt:variant>
        <vt:lpwstr/>
      </vt:variant>
      <vt:variant>
        <vt:lpwstr>_Toc359176328</vt:lpwstr>
      </vt:variant>
      <vt:variant>
        <vt:i4>1507390</vt:i4>
      </vt:variant>
      <vt:variant>
        <vt:i4>482</vt:i4>
      </vt:variant>
      <vt:variant>
        <vt:i4>0</vt:i4>
      </vt:variant>
      <vt:variant>
        <vt:i4>5</vt:i4>
      </vt:variant>
      <vt:variant>
        <vt:lpwstr/>
      </vt:variant>
      <vt:variant>
        <vt:lpwstr>_Toc359176327</vt:lpwstr>
      </vt:variant>
      <vt:variant>
        <vt:i4>1507390</vt:i4>
      </vt:variant>
      <vt:variant>
        <vt:i4>476</vt:i4>
      </vt:variant>
      <vt:variant>
        <vt:i4>0</vt:i4>
      </vt:variant>
      <vt:variant>
        <vt:i4>5</vt:i4>
      </vt:variant>
      <vt:variant>
        <vt:lpwstr/>
      </vt:variant>
      <vt:variant>
        <vt:lpwstr>_Toc359176326</vt:lpwstr>
      </vt:variant>
      <vt:variant>
        <vt:i4>1507390</vt:i4>
      </vt:variant>
      <vt:variant>
        <vt:i4>470</vt:i4>
      </vt:variant>
      <vt:variant>
        <vt:i4>0</vt:i4>
      </vt:variant>
      <vt:variant>
        <vt:i4>5</vt:i4>
      </vt:variant>
      <vt:variant>
        <vt:lpwstr/>
      </vt:variant>
      <vt:variant>
        <vt:lpwstr>_Toc359176325</vt:lpwstr>
      </vt:variant>
      <vt:variant>
        <vt:i4>1507390</vt:i4>
      </vt:variant>
      <vt:variant>
        <vt:i4>464</vt:i4>
      </vt:variant>
      <vt:variant>
        <vt:i4>0</vt:i4>
      </vt:variant>
      <vt:variant>
        <vt:i4>5</vt:i4>
      </vt:variant>
      <vt:variant>
        <vt:lpwstr/>
      </vt:variant>
      <vt:variant>
        <vt:lpwstr>_Toc359176324</vt:lpwstr>
      </vt:variant>
      <vt:variant>
        <vt:i4>1507390</vt:i4>
      </vt:variant>
      <vt:variant>
        <vt:i4>458</vt:i4>
      </vt:variant>
      <vt:variant>
        <vt:i4>0</vt:i4>
      </vt:variant>
      <vt:variant>
        <vt:i4>5</vt:i4>
      </vt:variant>
      <vt:variant>
        <vt:lpwstr/>
      </vt:variant>
      <vt:variant>
        <vt:lpwstr>_Toc359176323</vt:lpwstr>
      </vt:variant>
      <vt:variant>
        <vt:i4>1507390</vt:i4>
      </vt:variant>
      <vt:variant>
        <vt:i4>452</vt:i4>
      </vt:variant>
      <vt:variant>
        <vt:i4>0</vt:i4>
      </vt:variant>
      <vt:variant>
        <vt:i4>5</vt:i4>
      </vt:variant>
      <vt:variant>
        <vt:lpwstr/>
      </vt:variant>
      <vt:variant>
        <vt:lpwstr>_Toc359176322</vt:lpwstr>
      </vt:variant>
      <vt:variant>
        <vt:i4>1507390</vt:i4>
      </vt:variant>
      <vt:variant>
        <vt:i4>446</vt:i4>
      </vt:variant>
      <vt:variant>
        <vt:i4>0</vt:i4>
      </vt:variant>
      <vt:variant>
        <vt:i4>5</vt:i4>
      </vt:variant>
      <vt:variant>
        <vt:lpwstr/>
      </vt:variant>
      <vt:variant>
        <vt:lpwstr>_Toc359176321</vt:lpwstr>
      </vt:variant>
      <vt:variant>
        <vt:i4>1507390</vt:i4>
      </vt:variant>
      <vt:variant>
        <vt:i4>440</vt:i4>
      </vt:variant>
      <vt:variant>
        <vt:i4>0</vt:i4>
      </vt:variant>
      <vt:variant>
        <vt:i4>5</vt:i4>
      </vt:variant>
      <vt:variant>
        <vt:lpwstr/>
      </vt:variant>
      <vt:variant>
        <vt:lpwstr>_Toc359176320</vt:lpwstr>
      </vt:variant>
      <vt:variant>
        <vt:i4>1310782</vt:i4>
      </vt:variant>
      <vt:variant>
        <vt:i4>434</vt:i4>
      </vt:variant>
      <vt:variant>
        <vt:i4>0</vt:i4>
      </vt:variant>
      <vt:variant>
        <vt:i4>5</vt:i4>
      </vt:variant>
      <vt:variant>
        <vt:lpwstr/>
      </vt:variant>
      <vt:variant>
        <vt:lpwstr>_Toc359176319</vt:lpwstr>
      </vt:variant>
      <vt:variant>
        <vt:i4>1310782</vt:i4>
      </vt:variant>
      <vt:variant>
        <vt:i4>428</vt:i4>
      </vt:variant>
      <vt:variant>
        <vt:i4>0</vt:i4>
      </vt:variant>
      <vt:variant>
        <vt:i4>5</vt:i4>
      </vt:variant>
      <vt:variant>
        <vt:lpwstr/>
      </vt:variant>
      <vt:variant>
        <vt:lpwstr>_Toc359176318</vt:lpwstr>
      </vt:variant>
      <vt:variant>
        <vt:i4>1310782</vt:i4>
      </vt:variant>
      <vt:variant>
        <vt:i4>422</vt:i4>
      </vt:variant>
      <vt:variant>
        <vt:i4>0</vt:i4>
      </vt:variant>
      <vt:variant>
        <vt:i4>5</vt:i4>
      </vt:variant>
      <vt:variant>
        <vt:lpwstr/>
      </vt:variant>
      <vt:variant>
        <vt:lpwstr>_Toc359176317</vt:lpwstr>
      </vt:variant>
      <vt:variant>
        <vt:i4>1310782</vt:i4>
      </vt:variant>
      <vt:variant>
        <vt:i4>416</vt:i4>
      </vt:variant>
      <vt:variant>
        <vt:i4>0</vt:i4>
      </vt:variant>
      <vt:variant>
        <vt:i4>5</vt:i4>
      </vt:variant>
      <vt:variant>
        <vt:lpwstr/>
      </vt:variant>
      <vt:variant>
        <vt:lpwstr>_Toc359176316</vt:lpwstr>
      </vt:variant>
      <vt:variant>
        <vt:i4>1310782</vt:i4>
      </vt:variant>
      <vt:variant>
        <vt:i4>410</vt:i4>
      </vt:variant>
      <vt:variant>
        <vt:i4>0</vt:i4>
      </vt:variant>
      <vt:variant>
        <vt:i4>5</vt:i4>
      </vt:variant>
      <vt:variant>
        <vt:lpwstr/>
      </vt:variant>
      <vt:variant>
        <vt:lpwstr>_Toc359176315</vt:lpwstr>
      </vt:variant>
      <vt:variant>
        <vt:i4>1310782</vt:i4>
      </vt:variant>
      <vt:variant>
        <vt:i4>404</vt:i4>
      </vt:variant>
      <vt:variant>
        <vt:i4>0</vt:i4>
      </vt:variant>
      <vt:variant>
        <vt:i4>5</vt:i4>
      </vt:variant>
      <vt:variant>
        <vt:lpwstr/>
      </vt:variant>
      <vt:variant>
        <vt:lpwstr>_Toc359176314</vt:lpwstr>
      </vt:variant>
      <vt:variant>
        <vt:i4>1310782</vt:i4>
      </vt:variant>
      <vt:variant>
        <vt:i4>398</vt:i4>
      </vt:variant>
      <vt:variant>
        <vt:i4>0</vt:i4>
      </vt:variant>
      <vt:variant>
        <vt:i4>5</vt:i4>
      </vt:variant>
      <vt:variant>
        <vt:lpwstr/>
      </vt:variant>
      <vt:variant>
        <vt:lpwstr>_Toc359176313</vt:lpwstr>
      </vt:variant>
      <vt:variant>
        <vt:i4>1310782</vt:i4>
      </vt:variant>
      <vt:variant>
        <vt:i4>392</vt:i4>
      </vt:variant>
      <vt:variant>
        <vt:i4>0</vt:i4>
      </vt:variant>
      <vt:variant>
        <vt:i4>5</vt:i4>
      </vt:variant>
      <vt:variant>
        <vt:lpwstr/>
      </vt:variant>
      <vt:variant>
        <vt:lpwstr>_Toc359176312</vt:lpwstr>
      </vt:variant>
      <vt:variant>
        <vt:i4>1310782</vt:i4>
      </vt:variant>
      <vt:variant>
        <vt:i4>386</vt:i4>
      </vt:variant>
      <vt:variant>
        <vt:i4>0</vt:i4>
      </vt:variant>
      <vt:variant>
        <vt:i4>5</vt:i4>
      </vt:variant>
      <vt:variant>
        <vt:lpwstr/>
      </vt:variant>
      <vt:variant>
        <vt:lpwstr>_Toc359176311</vt:lpwstr>
      </vt:variant>
      <vt:variant>
        <vt:i4>1310782</vt:i4>
      </vt:variant>
      <vt:variant>
        <vt:i4>380</vt:i4>
      </vt:variant>
      <vt:variant>
        <vt:i4>0</vt:i4>
      </vt:variant>
      <vt:variant>
        <vt:i4>5</vt:i4>
      </vt:variant>
      <vt:variant>
        <vt:lpwstr/>
      </vt:variant>
      <vt:variant>
        <vt:lpwstr>_Toc359176310</vt:lpwstr>
      </vt:variant>
      <vt:variant>
        <vt:i4>1376318</vt:i4>
      </vt:variant>
      <vt:variant>
        <vt:i4>374</vt:i4>
      </vt:variant>
      <vt:variant>
        <vt:i4>0</vt:i4>
      </vt:variant>
      <vt:variant>
        <vt:i4>5</vt:i4>
      </vt:variant>
      <vt:variant>
        <vt:lpwstr/>
      </vt:variant>
      <vt:variant>
        <vt:lpwstr>_Toc359176309</vt:lpwstr>
      </vt:variant>
      <vt:variant>
        <vt:i4>1376318</vt:i4>
      </vt:variant>
      <vt:variant>
        <vt:i4>368</vt:i4>
      </vt:variant>
      <vt:variant>
        <vt:i4>0</vt:i4>
      </vt:variant>
      <vt:variant>
        <vt:i4>5</vt:i4>
      </vt:variant>
      <vt:variant>
        <vt:lpwstr/>
      </vt:variant>
      <vt:variant>
        <vt:lpwstr>_Toc359176308</vt:lpwstr>
      </vt:variant>
      <vt:variant>
        <vt:i4>1376318</vt:i4>
      </vt:variant>
      <vt:variant>
        <vt:i4>362</vt:i4>
      </vt:variant>
      <vt:variant>
        <vt:i4>0</vt:i4>
      </vt:variant>
      <vt:variant>
        <vt:i4>5</vt:i4>
      </vt:variant>
      <vt:variant>
        <vt:lpwstr/>
      </vt:variant>
      <vt:variant>
        <vt:lpwstr>_Toc359176307</vt:lpwstr>
      </vt:variant>
      <vt:variant>
        <vt:i4>1376318</vt:i4>
      </vt:variant>
      <vt:variant>
        <vt:i4>356</vt:i4>
      </vt:variant>
      <vt:variant>
        <vt:i4>0</vt:i4>
      </vt:variant>
      <vt:variant>
        <vt:i4>5</vt:i4>
      </vt:variant>
      <vt:variant>
        <vt:lpwstr/>
      </vt:variant>
      <vt:variant>
        <vt:lpwstr>_Toc359176306</vt:lpwstr>
      </vt:variant>
      <vt:variant>
        <vt:i4>1376318</vt:i4>
      </vt:variant>
      <vt:variant>
        <vt:i4>350</vt:i4>
      </vt:variant>
      <vt:variant>
        <vt:i4>0</vt:i4>
      </vt:variant>
      <vt:variant>
        <vt:i4>5</vt:i4>
      </vt:variant>
      <vt:variant>
        <vt:lpwstr/>
      </vt:variant>
      <vt:variant>
        <vt:lpwstr>_Toc359176305</vt:lpwstr>
      </vt:variant>
      <vt:variant>
        <vt:i4>1376318</vt:i4>
      </vt:variant>
      <vt:variant>
        <vt:i4>344</vt:i4>
      </vt:variant>
      <vt:variant>
        <vt:i4>0</vt:i4>
      </vt:variant>
      <vt:variant>
        <vt:i4>5</vt:i4>
      </vt:variant>
      <vt:variant>
        <vt:lpwstr/>
      </vt:variant>
      <vt:variant>
        <vt:lpwstr>_Toc359176304</vt:lpwstr>
      </vt:variant>
      <vt:variant>
        <vt:i4>1376318</vt:i4>
      </vt:variant>
      <vt:variant>
        <vt:i4>338</vt:i4>
      </vt:variant>
      <vt:variant>
        <vt:i4>0</vt:i4>
      </vt:variant>
      <vt:variant>
        <vt:i4>5</vt:i4>
      </vt:variant>
      <vt:variant>
        <vt:lpwstr/>
      </vt:variant>
      <vt:variant>
        <vt:lpwstr>_Toc359176303</vt:lpwstr>
      </vt:variant>
      <vt:variant>
        <vt:i4>1376318</vt:i4>
      </vt:variant>
      <vt:variant>
        <vt:i4>332</vt:i4>
      </vt:variant>
      <vt:variant>
        <vt:i4>0</vt:i4>
      </vt:variant>
      <vt:variant>
        <vt:i4>5</vt:i4>
      </vt:variant>
      <vt:variant>
        <vt:lpwstr/>
      </vt:variant>
      <vt:variant>
        <vt:lpwstr>_Toc359176302</vt:lpwstr>
      </vt:variant>
      <vt:variant>
        <vt:i4>1376318</vt:i4>
      </vt:variant>
      <vt:variant>
        <vt:i4>326</vt:i4>
      </vt:variant>
      <vt:variant>
        <vt:i4>0</vt:i4>
      </vt:variant>
      <vt:variant>
        <vt:i4>5</vt:i4>
      </vt:variant>
      <vt:variant>
        <vt:lpwstr/>
      </vt:variant>
      <vt:variant>
        <vt:lpwstr>_Toc359176301</vt:lpwstr>
      </vt:variant>
      <vt:variant>
        <vt:i4>1376318</vt:i4>
      </vt:variant>
      <vt:variant>
        <vt:i4>320</vt:i4>
      </vt:variant>
      <vt:variant>
        <vt:i4>0</vt:i4>
      </vt:variant>
      <vt:variant>
        <vt:i4>5</vt:i4>
      </vt:variant>
      <vt:variant>
        <vt:lpwstr/>
      </vt:variant>
      <vt:variant>
        <vt:lpwstr>_Toc359176300</vt:lpwstr>
      </vt:variant>
      <vt:variant>
        <vt:i4>1835071</vt:i4>
      </vt:variant>
      <vt:variant>
        <vt:i4>314</vt:i4>
      </vt:variant>
      <vt:variant>
        <vt:i4>0</vt:i4>
      </vt:variant>
      <vt:variant>
        <vt:i4>5</vt:i4>
      </vt:variant>
      <vt:variant>
        <vt:lpwstr/>
      </vt:variant>
      <vt:variant>
        <vt:lpwstr>_Toc359176299</vt:lpwstr>
      </vt:variant>
      <vt:variant>
        <vt:i4>1835071</vt:i4>
      </vt:variant>
      <vt:variant>
        <vt:i4>308</vt:i4>
      </vt:variant>
      <vt:variant>
        <vt:i4>0</vt:i4>
      </vt:variant>
      <vt:variant>
        <vt:i4>5</vt:i4>
      </vt:variant>
      <vt:variant>
        <vt:lpwstr/>
      </vt:variant>
      <vt:variant>
        <vt:lpwstr>_Toc359176298</vt:lpwstr>
      </vt:variant>
      <vt:variant>
        <vt:i4>1835071</vt:i4>
      </vt:variant>
      <vt:variant>
        <vt:i4>302</vt:i4>
      </vt:variant>
      <vt:variant>
        <vt:i4>0</vt:i4>
      </vt:variant>
      <vt:variant>
        <vt:i4>5</vt:i4>
      </vt:variant>
      <vt:variant>
        <vt:lpwstr/>
      </vt:variant>
      <vt:variant>
        <vt:lpwstr>_Toc359176297</vt:lpwstr>
      </vt:variant>
      <vt:variant>
        <vt:i4>1835071</vt:i4>
      </vt:variant>
      <vt:variant>
        <vt:i4>296</vt:i4>
      </vt:variant>
      <vt:variant>
        <vt:i4>0</vt:i4>
      </vt:variant>
      <vt:variant>
        <vt:i4>5</vt:i4>
      </vt:variant>
      <vt:variant>
        <vt:lpwstr/>
      </vt:variant>
      <vt:variant>
        <vt:lpwstr>_Toc359176296</vt:lpwstr>
      </vt:variant>
      <vt:variant>
        <vt:i4>1835071</vt:i4>
      </vt:variant>
      <vt:variant>
        <vt:i4>290</vt:i4>
      </vt:variant>
      <vt:variant>
        <vt:i4>0</vt:i4>
      </vt:variant>
      <vt:variant>
        <vt:i4>5</vt:i4>
      </vt:variant>
      <vt:variant>
        <vt:lpwstr/>
      </vt:variant>
      <vt:variant>
        <vt:lpwstr>_Toc359176295</vt:lpwstr>
      </vt:variant>
      <vt:variant>
        <vt:i4>1835071</vt:i4>
      </vt:variant>
      <vt:variant>
        <vt:i4>284</vt:i4>
      </vt:variant>
      <vt:variant>
        <vt:i4>0</vt:i4>
      </vt:variant>
      <vt:variant>
        <vt:i4>5</vt:i4>
      </vt:variant>
      <vt:variant>
        <vt:lpwstr/>
      </vt:variant>
      <vt:variant>
        <vt:lpwstr>_Toc359176294</vt:lpwstr>
      </vt:variant>
      <vt:variant>
        <vt:i4>1835071</vt:i4>
      </vt:variant>
      <vt:variant>
        <vt:i4>278</vt:i4>
      </vt:variant>
      <vt:variant>
        <vt:i4>0</vt:i4>
      </vt:variant>
      <vt:variant>
        <vt:i4>5</vt:i4>
      </vt:variant>
      <vt:variant>
        <vt:lpwstr/>
      </vt:variant>
      <vt:variant>
        <vt:lpwstr>_Toc359176293</vt:lpwstr>
      </vt:variant>
      <vt:variant>
        <vt:i4>1835071</vt:i4>
      </vt:variant>
      <vt:variant>
        <vt:i4>272</vt:i4>
      </vt:variant>
      <vt:variant>
        <vt:i4>0</vt:i4>
      </vt:variant>
      <vt:variant>
        <vt:i4>5</vt:i4>
      </vt:variant>
      <vt:variant>
        <vt:lpwstr/>
      </vt:variant>
      <vt:variant>
        <vt:lpwstr>_Toc359176292</vt:lpwstr>
      </vt:variant>
      <vt:variant>
        <vt:i4>1835071</vt:i4>
      </vt:variant>
      <vt:variant>
        <vt:i4>266</vt:i4>
      </vt:variant>
      <vt:variant>
        <vt:i4>0</vt:i4>
      </vt:variant>
      <vt:variant>
        <vt:i4>5</vt:i4>
      </vt:variant>
      <vt:variant>
        <vt:lpwstr/>
      </vt:variant>
      <vt:variant>
        <vt:lpwstr>_Toc359176291</vt:lpwstr>
      </vt:variant>
      <vt:variant>
        <vt:i4>1835071</vt:i4>
      </vt:variant>
      <vt:variant>
        <vt:i4>260</vt:i4>
      </vt:variant>
      <vt:variant>
        <vt:i4>0</vt:i4>
      </vt:variant>
      <vt:variant>
        <vt:i4>5</vt:i4>
      </vt:variant>
      <vt:variant>
        <vt:lpwstr/>
      </vt:variant>
      <vt:variant>
        <vt:lpwstr>_Toc359176290</vt:lpwstr>
      </vt:variant>
      <vt:variant>
        <vt:i4>1900607</vt:i4>
      </vt:variant>
      <vt:variant>
        <vt:i4>254</vt:i4>
      </vt:variant>
      <vt:variant>
        <vt:i4>0</vt:i4>
      </vt:variant>
      <vt:variant>
        <vt:i4>5</vt:i4>
      </vt:variant>
      <vt:variant>
        <vt:lpwstr/>
      </vt:variant>
      <vt:variant>
        <vt:lpwstr>_Toc359176289</vt:lpwstr>
      </vt:variant>
      <vt:variant>
        <vt:i4>1900607</vt:i4>
      </vt:variant>
      <vt:variant>
        <vt:i4>248</vt:i4>
      </vt:variant>
      <vt:variant>
        <vt:i4>0</vt:i4>
      </vt:variant>
      <vt:variant>
        <vt:i4>5</vt:i4>
      </vt:variant>
      <vt:variant>
        <vt:lpwstr/>
      </vt:variant>
      <vt:variant>
        <vt:lpwstr>_Toc359176288</vt:lpwstr>
      </vt:variant>
      <vt:variant>
        <vt:i4>1900607</vt:i4>
      </vt:variant>
      <vt:variant>
        <vt:i4>242</vt:i4>
      </vt:variant>
      <vt:variant>
        <vt:i4>0</vt:i4>
      </vt:variant>
      <vt:variant>
        <vt:i4>5</vt:i4>
      </vt:variant>
      <vt:variant>
        <vt:lpwstr/>
      </vt:variant>
      <vt:variant>
        <vt:lpwstr>_Toc359176287</vt:lpwstr>
      </vt:variant>
      <vt:variant>
        <vt:i4>1900607</vt:i4>
      </vt:variant>
      <vt:variant>
        <vt:i4>236</vt:i4>
      </vt:variant>
      <vt:variant>
        <vt:i4>0</vt:i4>
      </vt:variant>
      <vt:variant>
        <vt:i4>5</vt:i4>
      </vt:variant>
      <vt:variant>
        <vt:lpwstr/>
      </vt:variant>
      <vt:variant>
        <vt:lpwstr>_Toc359176286</vt:lpwstr>
      </vt:variant>
      <vt:variant>
        <vt:i4>1900607</vt:i4>
      </vt:variant>
      <vt:variant>
        <vt:i4>230</vt:i4>
      </vt:variant>
      <vt:variant>
        <vt:i4>0</vt:i4>
      </vt:variant>
      <vt:variant>
        <vt:i4>5</vt:i4>
      </vt:variant>
      <vt:variant>
        <vt:lpwstr/>
      </vt:variant>
      <vt:variant>
        <vt:lpwstr>_Toc359176285</vt:lpwstr>
      </vt:variant>
      <vt:variant>
        <vt:i4>1900607</vt:i4>
      </vt:variant>
      <vt:variant>
        <vt:i4>224</vt:i4>
      </vt:variant>
      <vt:variant>
        <vt:i4>0</vt:i4>
      </vt:variant>
      <vt:variant>
        <vt:i4>5</vt:i4>
      </vt:variant>
      <vt:variant>
        <vt:lpwstr/>
      </vt:variant>
      <vt:variant>
        <vt:lpwstr>_Toc359176284</vt:lpwstr>
      </vt:variant>
      <vt:variant>
        <vt:i4>1900607</vt:i4>
      </vt:variant>
      <vt:variant>
        <vt:i4>218</vt:i4>
      </vt:variant>
      <vt:variant>
        <vt:i4>0</vt:i4>
      </vt:variant>
      <vt:variant>
        <vt:i4>5</vt:i4>
      </vt:variant>
      <vt:variant>
        <vt:lpwstr/>
      </vt:variant>
      <vt:variant>
        <vt:lpwstr>_Toc359176283</vt:lpwstr>
      </vt:variant>
      <vt:variant>
        <vt:i4>1900607</vt:i4>
      </vt:variant>
      <vt:variant>
        <vt:i4>212</vt:i4>
      </vt:variant>
      <vt:variant>
        <vt:i4>0</vt:i4>
      </vt:variant>
      <vt:variant>
        <vt:i4>5</vt:i4>
      </vt:variant>
      <vt:variant>
        <vt:lpwstr/>
      </vt:variant>
      <vt:variant>
        <vt:lpwstr>_Toc359176282</vt:lpwstr>
      </vt:variant>
      <vt:variant>
        <vt:i4>1900607</vt:i4>
      </vt:variant>
      <vt:variant>
        <vt:i4>206</vt:i4>
      </vt:variant>
      <vt:variant>
        <vt:i4>0</vt:i4>
      </vt:variant>
      <vt:variant>
        <vt:i4>5</vt:i4>
      </vt:variant>
      <vt:variant>
        <vt:lpwstr/>
      </vt:variant>
      <vt:variant>
        <vt:lpwstr>_Toc359176281</vt:lpwstr>
      </vt:variant>
      <vt:variant>
        <vt:i4>1900607</vt:i4>
      </vt:variant>
      <vt:variant>
        <vt:i4>200</vt:i4>
      </vt:variant>
      <vt:variant>
        <vt:i4>0</vt:i4>
      </vt:variant>
      <vt:variant>
        <vt:i4>5</vt:i4>
      </vt:variant>
      <vt:variant>
        <vt:lpwstr/>
      </vt:variant>
      <vt:variant>
        <vt:lpwstr>_Toc359176280</vt:lpwstr>
      </vt:variant>
      <vt:variant>
        <vt:i4>1179711</vt:i4>
      </vt:variant>
      <vt:variant>
        <vt:i4>194</vt:i4>
      </vt:variant>
      <vt:variant>
        <vt:i4>0</vt:i4>
      </vt:variant>
      <vt:variant>
        <vt:i4>5</vt:i4>
      </vt:variant>
      <vt:variant>
        <vt:lpwstr/>
      </vt:variant>
      <vt:variant>
        <vt:lpwstr>_Toc359176279</vt:lpwstr>
      </vt:variant>
      <vt:variant>
        <vt:i4>1179711</vt:i4>
      </vt:variant>
      <vt:variant>
        <vt:i4>188</vt:i4>
      </vt:variant>
      <vt:variant>
        <vt:i4>0</vt:i4>
      </vt:variant>
      <vt:variant>
        <vt:i4>5</vt:i4>
      </vt:variant>
      <vt:variant>
        <vt:lpwstr/>
      </vt:variant>
      <vt:variant>
        <vt:lpwstr>_Toc359176278</vt:lpwstr>
      </vt:variant>
      <vt:variant>
        <vt:i4>1179711</vt:i4>
      </vt:variant>
      <vt:variant>
        <vt:i4>182</vt:i4>
      </vt:variant>
      <vt:variant>
        <vt:i4>0</vt:i4>
      </vt:variant>
      <vt:variant>
        <vt:i4>5</vt:i4>
      </vt:variant>
      <vt:variant>
        <vt:lpwstr/>
      </vt:variant>
      <vt:variant>
        <vt:lpwstr>_Toc359176277</vt:lpwstr>
      </vt:variant>
      <vt:variant>
        <vt:i4>1179711</vt:i4>
      </vt:variant>
      <vt:variant>
        <vt:i4>176</vt:i4>
      </vt:variant>
      <vt:variant>
        <vt:i4>0</vt:i4>
      </vt:variant>
      <vt:variant>
        <vt:i4>5</vt:i4>
      </vt:variant>
      <vt:variant>
        <vt:lpwstr/>
      </vt:variant>
      <vt:variant>
        <vt:lpwstr>_Toc359176276</vt:lpwstr>
      </vt:variant>
      <vt:variant>
        <vt:i4>1179711</vt:i4>
      </vt:variant>
      <vt:variant>
        <vt:i4>170</vt:i4>
      </vt:variant>
      <vt:variant>
        <vt:i4>0</vt:i4>
      </vt:variant>
      <vt:variant>
        <vt:i4>5</vt:i4>
      </vt:variant>
      <vt:variant>
        <vt:lpwstr/>
      </vt:variant>
      <vt:variant>
        <vt:lpwstr>_Toc359176275</vt:lpwstr>
      </vt:variant>
      <vt:variant>
        <vt:i4>1179711</vt:i4>
      </vt:variant>
      <vt:variant>
        <vt:i4>164</vt:i4>
      </vt:variant>
      <vt:variant>
        <vt:i4>0</vt:i4>
      </vt:variant>
      <vt:variant>
        <vt:i4>5</vt:i4>
      </vt:variant>
      <vt:variant>
        <vt:lpwstr/>
      </vt:variant>
      <vt:variant>
        <vt:lpwstr>_Toc359176274</vt:lpwstr>
      </vt:variant>
      <vt:variant>
        <vt:i4>1179711</vt:i4>
      </vt:variant>
      <vt:variant>
        <vt:i4>158</vt:i4>
      </vt:variant>
      <vt:variant>
        <vt:i4>0</vt:i4>
      </vt:variant>
      <vt:variant>
        <vt:i4>5</vt:i4>
      </vt:variant>
      <vt:variant>
        <vt:lpwstr/>
      </vt:variant>
      <vt:variant>
        <vt:lpwstr>_Toc359176273</vt:lpwstr>
      </vt:variant>
      <vt:variant>
        <vt:i4>1179711</vt:i4>
      </vt:variant>
      <vt:variant>
        <vt:i4>152</vt:i4>
      </vt:variant>
      <vt:variant>
        <vt:i4>0</vt:i4>
      </vt:variant>
      <vt:variant>
        <vt:i4>5</vt:i4>
      </vt:variant>
      <vt:variant>
        <vt:lpwstr/>
      </vt:variant>
      <vt:variant>
        <vt:lpwstr>_Toc359176272</vt:lpwstr>
      </vt:variant>
      <vt:variant>
        <vt:i4>1179711</vt:i4>
      </vt:variant>
      <vt:variant>
        <vt:i4>146</vt:i4>
      </vt:variant>
      <vt:variant>
        <vt:i4>0</vt:i4>
      </vt:variant>
      <vt:variant>
        <vt:i4>5</vt:i4>
      </vt:variant>
      <vt:variant>
        <vt:lpwstr/>
      </vt:variant>
      <vt:variant>
        <vt:lpwstr>_Toc359176271</vt:lpwstr>
      </vt:variant>
      <vt:variant>
        <vt:i4>1179711</vt:i4>
      </vt:variant>
      <vt:variant>
        <vt:i4>140</vt:i4>
      </vt:variant>
      <vt:variant>
        <vt:i4>0</vt:i4>
      </vt:variant>
      <vt:variant>
        <vt:i4>5</vt:i4>
      </vt:variant>
      <vt:variant>
        <vt:lpwstr/>
      </vt:variant>
      <vt:variant>
        <vt:lpwstr>_Toc359176270</vt:lpwstr>
      </vt:variant>
      <vt:variant>
        <vt:i4>1245247</vt:i4>
      </vt:variant>
      <vt:variant>
        <vt:i4>134</vt:i4>
      </vt:variant>
      <vt:variant>
        <vt:i4>0</vt:i4>
      </vt:variant>
      <vt:variant>
        <vt:i4>5</vt:i4>
      </vt:variant>
      <vt:variant>
        <vt:lpwstr/>
      </vt:variant>
      <vt:variant>
        <vt:lpwstr>_Toc359176269</vt:lpwstr>
      </vt:variant>
      <vt:variant>
        <vt:i4>1245247</vt:i4>
      </vt:variant>
      <vt:variant>
        <vt:i4>128</vt:i4>
      </vt:variant>
      <vt:variant>
        <vt:i4>0</vt:i4>
      </vt:variant>
      <vt:variant>
        <vt:i4>5</vt:i4>
      </vt:variant>
      <vt:variant>
        <vt:lpwstr/>
      </vt:variant>
      <vt:variant>
        <vt:lpwstr>_Toc359176268</vt:lpwstr>
      </vt:variant>
      <vt:variant>
        <vt:i4>1245247</vt:i4>
      </vt:variant>
      <vt:variant>
        <vt:i4>122</vt:i4>
      </vt:variant>
      <vt:variant>
        <vt:i4>0</vt:i4>
      </vt:variant>
      <vt:variant>
        <vt:i4>5</vt:i4>
      </vt:variant>
      <vt:variant>
        <vt:lpwstr/>
      </vt:variant>
      <vt:variant>
        <vt:lpwstr>_Toc359176267</vt:lpwstr>
      </vt:variant>
      <vt:variant>
        <vt:i4>1245247</vt:i4>
      </vt:variant>
      <vt:variant>
        <vt:i4>116</vt:i4>
      </vt:variant>
      <vt:variant>
        <vt:i4>0</vt:i4>
      </vt:variant>
      <vt:variant>
        <vt:i4>5</vt:i4>
      </vt:variant>
      <vt:variant>
        <vt:lpwstr/>
      </vt:variant>
      <vt:variant>
        <vt:lpwstr>_Toc359176266</vt:lpwstr>
      </vt:variant>
      <vt:variant>
        <vt:i4>1245247</vt:i4>
      </vt:variant>
      <vt:variant>
        <vt:i4>110</vt:i4>
      </vt:variant>
      <vt:variant>
        <vt:i4>0</vt:i4>
      </vt:variant>
      <vt:variant>
        <vt:i4>5</vt:i4>
      </vt:variant>
      <vt:variant>
        <vt:lpwstr/>
      </vt:variant>
      <vt:variant>
        <vt:lpwstr>_Toc359176265</vt:lpwstr>
      </vt:variant>
      <vt:variant>
        <vt:i4>1245247</vt:i4>
      </vt:variant>
      <vt:variant>
        <vt:i4>104</vt:i4>
      </vt:variant>
      <vt:variant>
        <vt:i4>0</vt:i4>
      </vt:variant>
      <vt:variant>
        <vt:i4>5</vt:i4>
      </vt:variant>
      <vt:variant>
        <vt:lpwstr/>
      </vt:variant>
      <vt:variant>
        <vt:lpwstr>_Toc359176264</vt:lpwstr>
      </vt:variant>
      <vt:variant>
        <vt:i4>1245247</vt:i4>
      </vt:variant>
      <vt:variant>
        <vt:i4>98</vt:i4>
      </vt:variant>
      <vt:variant>
        <vt:i4>0</vt:i4>
      </vt:variant>
      <vt:variant>
        <vt:i4>5</vt:i4>
      </vt:variant>
      <vt:variant>
        <vt:lpwstr/>
      </vt:variant>
      <vt:variant>
        <vt:lpwstr>_Toc359176263</vt:lpwstr>
      </vt:variant>
      <vt:variant>
        <vt:i4>1245247</vt:i4>
      </vt:variant>
      <vt:variant>
        <vt:i4>92</vt:i4>
      </vt:variant>
      <vt:variant>
        <vt:i4>0</vt:i4>
      </vt:variant>
      <vt:variant>
        <vt:i4>5</vt:i4>
      </vt:variant>
      <vt:variant>
        <vt:lpwstr/>
      </vt:variant>
      <vt:variant>
        <vt:lpwstr>_Toc359176262</vt:lpwstr>
      </vt:variant>
      <vt:variant>
        <vt:i4>1245247</vt:i4>
      </vt:variant>
      <vt:variant>
        <vt:i4>86</vt:i4>
      </vt:variant>
      <vt:variant>
        <vt:i4>0</vt:i4>
      </vt:variant>
      <vt:variant>
        <vt:i4>5</vt:i4>
      </vt:variant>
      <vt:variant>
        <vt:lpwstr/>
      </vt:variant>
      <vt:variant>
        <vt:lpwstr>_Toc359176261</vt:lpwstr>
      </vt:variant>
      <vt:variant>
        <vt:i4>1245247</vt:i4>
      </vt:variant>
      <vt:variant>
        <vt:i4>80</vt:i4>
      </vt:variant>
      <vt:variant>
        <vt:i4>0</vt:i4>
      </vt:variant>
      <vt:variant>
        <vt:i4>5</vt:i4>
      </vt:variant>
      <vt:variant>
        <vt:lpwstr/>
      </vt:variant>
      <vt:variant>
        <vt:lpwstr>_Toc359176260</vt:lpwstr>
      </vt:variant>
      <vt:variant>
        <vt:i4>1048639</vt:i4>
      </vt:variant>
      <vt:variant>
        <vt:i4>74</vt:i4>
      </vt:variant>
      <vt:variant>
        <vt:i4>0</vt:i4>
      </vt:variant>
      <vt:variant>
        <vt:i4>5</vt:i4>
      </vt:variant>
      <vt:variant>
        <vt:lpwstr/>
      </vt:variant>
      <vt:variant>
        <vt:lpwstr>_Toc359176259</vt:lpwstr>
      </vt:variant>
      <vt:variant>
        <vt:i4>1048639</vt:i4>
      </vt:variant>
      <vt:variant>
        <vt:i4>68</vt:i4>
      </vt:variant>
      <vt:variant>
        <vt:i4>0</vt:i4>
      </vt:variant>
      <vt:variant>
        <vt:i4>5</vt:i4>
      </vt:variant>
      <vt:variant>
        <vt:lpwstr/>
      </vt:variant>
      <vt:variant>
        <vt:lpwstr>_Toc359176258</vt:lpwstr>
      </vt:variant>
      <vt:variant>
        <vt:i4>1048639</vt:i4>
      </vt:variant>
      <vt:variant>
        <vt:i4>62</vt:i4>
      </vt:variant>
      <vt:variant>
        <vt:i4>0</vt:i4>
      </vt:variant>
      <vt:variant>
        <vt:i4>5</vt:i4>
      </vt:variant>
      <vt:variant>
        <vt:lpwstr/>
      </vt:variant>
      <vt:variant>
        <vt:lpwstr>_Toc359176257</vt:lpwstr>
      </vt:variant>
      <vt:variant>
        <vt:i4>1048639</vt:i4>
      </vt:variant>
      <vt:variant>
        <vt:i4>56</vt:i4>
      </vt:variant>
      <vt:variant>
        <vt:i4>0</vt:i4>
      </vt:variant>
      <vt:variant>
        <vt:i4>5</vt:i4>
      </vt:variant>
      <vt:variant>
        <vt:lpwstr/>
      </vt:variant>
      <vt:variant>
        <vt:lpwstr>_Toc359176256</vt:lpwstr>
      </vt:variant>
      <vt:variant>
        <vt:i4>1048639</vt:i4>
      </vt:variant>
      <vt:variant>
        <vt:i4>50</vt:i4>
      </vt:variant>
      <vt:variant>
        <vt:i4>0</vt:i4>
      </vt:variant>
      <vt:variant>
        <vt:i4>5</vt:i4>
      </vt:variant>
      <vt:variant>
        <vt:lpwstr/>
      </vt:variant>
      <vt:variant>
        <vt:lpwstr>_Toc359176255</vt:lpwstr>
      </vt:variant>
      <vt:variant>
        <vt:i4>1048639</vt:i4>
      </vt:variant>
      <vt:variant>
        <vt:i4>44</vt:i4>
      </vt:variant>
      <vt:variant>
        <vt:i4>0</vt:i4>
      </vt:variant>
      <vt:variant>
        <vt:i4>5</vt:i4>
      </vt:variant>
      <vt:variant>
        <vt:lpwstr/>
      </vt:variant>
      <vt:variant>
        <vt:lpwstr>_Toc359176254</vt:lpwstr>
      </vt:variant>
      <vt:variant>
        <vt:i4>1048639</vt:i4>
      </vt:variant>
      <vt:variant>
        <vt:i4>38</vt:i4>
      </vt:variant>
      <vt:variant>
        <vt:i4>0</vt:i4>
      </vt:variant>
      <vt:variant>
        <vt:i4>5</vt:i4>
      </vt:variant>
      <vt:variant>
        <vt:lpwstr/>
      </vt:variant>
      <vt:variant>
        <vt:lpwstr>_Toc359176253</vt:lpwstr>
      </vt:variant>
      <vt:variant>
        <vt:i4>1048639</vt:i4>
      </vt:variant>
      <vt:variant>
        <vt:i4>32</vt:i4>
      </vt:variant>
      <vt:variant>
        <vt:i4>0</vt:i4>
      </vt:variant>
      <vt:variant>
        <vt:i4>5</vt:i4>
      </vt:variant>
      <vt:variant>
        <vt:lpwstr/>
      </vt:variant>
      <vt:variant>
        <vt:lpwstr>_Toc359176252</vt:lpwstr>
      </vt:variant>
      <vt:variant>
        <vt:i4>1048639</vt:i4>
      </vt:variant>
      <vt:variant>
        <vt:i4>26</vt:i4>
      </vt:variant>
      <vt:variant>
        <vt:i4>0</vt:i4>
      </vt:variant>
      <vt:variant>
        <vt:i4>5</vt:i4>
      </vt:variant>
      <vt:variant>
        <vt:lpwstr/>
      </vt:variant>
      <vt:variant>
        <vt:lpwstr>_Toc359176251</vt:lpwstr>
      </vt:variant>
      <vt:variant>
        <vt:i4>1048639</vt:i4>
      </vt:variant>
      <vt:variant>
        <vt:i4>20</vt:i4>
      </vt:variant>
      <vt:variant>
        <vt:i4>0</vt:i4>
      </vt:variant>
      <vt:variant>
        <vt:i4>5</vt:i4>
      </vt:variant>
      <vt:variant>
        <vt:lpwstr/>
      </vt:variant>
      <vt:variant>
        <vt:lpwstr>_Toc359176250</vt:lpwstr>
      </vt:variant>
      <vt:variant>
        <vt:i4>1114175</vt:i4>
      </vt:variant>
      <vt:variant>
        <vt:i4>14</vt:i4>
      </vt:variant>
      <vt:variant>
        <vt:i4>0</vt:i4>
      </vt:variant>
      <vt:variant>
        <vt:i4>5</vt:i4>
      </vt:variant>
      <vt:variant>
        <vt:lpwstr/>
      </vt:variant>
      <vt:variant>
        <vt:lpwstr>_Toc359176249</vt:lpwstr>
      </vt:variant>
      <vt:variant>
        <vt:i4>1114175</vt:i4>
      </vt:variant>
      <vt:variant>
        <vt:i4>8</vt:i4>
      </vt:variant>
      <vt:variant>
        <vt:i4>0</vt:i4>
      </vt:variant>
      <vt:variant>
        <vt:i4>5</vt:i4>
      </vt:variant>
      <vt:variant>
        <vt:lpwstr/>
      </vt:variant>
      <vt:variant>
        <vt:lpwstr>_Toc359176248</vt:lpwstr>
      </vt:variant>
      <vt:variant>
        <vt:i4>7602231</vt:i4>
      </vt:variant>
      <vt:variant>
        <vt:i4>3</vt:i4>
      </vt:variant>
      <vt:variant>
        <vt:i4>0</vt:i4>
      </vt:variant>
      <vt:variant>
        <vt:i4>5</vt:i4>
      </vt:variant>
      <vt:variant>
        <vt:lpwstr>http://www.faa.gov/regulations_policies/advisory_circulars/</vt:lpwstr>
      </vt:variant>
      <vt:variant>
        <vt:lpwstr/>
      </vt:variant>
      <vt:variant>
        <vt:i4>1245256</vt:i4>
      </vt:variant>
      <vt:variant>
        <vt:i4>0</vt:i4>
      </vt:variant>
      <vt:variant>
        <vt:i4>0</vt:i4>
      </vt:variant>
      <vt:variant>
        <vt:i4>5</vt:i4>
      </vt:variant>
      <vt:variant>
        <vt:lpwstr>http://www.faa.gov/airports/aip/procurement/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 General Provisions</dc:title>
  <dc:subject>Airport General Provisions</dc:subject>
  <dc:creator>FAA Airport Engineering Division (AAS-100), 202-267-7669</dc:creator>
  <cp:keywords>Airport Construction</cp:keywords>
  <cp:lastModifiedBy>Rodefeld, Joseph - DOT</cp:lastModifiedBy>
  <cp:revision>2</cp:revision>
  <cp:lastPrinted>2016-02-23T16:51:00Z</cp:lastPrinted>
  <dcterms:created xsi:type="dcterms:W3CDTF">2023-06-07T18:52:00Z</dcterms:created>
  <dcterms:modified xsi:type="dcterms:W3CDTF">2023-06-07T18:52:00Z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0x010100E9B479DE97358D43AEB72738EE1F2D08</vt:lpwstr>
  </property>
  <property fmtid="{D5CDD505-2E9C-101B-9397-08002B2CF9AE}" pid="4" name="_dlc_DocIdItemGuid">
    <vt:lpwstr>3f4a0add-ed30-4419-892d-f9bffc4117d2</vt:lpwstr>
  </property>
</Properties>
</file>