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03D2" w14:textId="77777777" w:rsidR="00380614" w:rsidRDefault="009E3294" w:rsidP="008F2A05">
      <w:pPr>
        <w:spacing w:before="78" w:line="247" w:lineRule="auto"/>
        <w:ind w:right="-10"/>
        <w:jc w:val="center"/>
        <w:rPr>
          <w:b/>
          <w:color w:val="0C0C0F"/>
          <w:sz w:val="30"/>
          <w:szCs w:val="30"/>
        </w:rPr>
      </w:pPr>
      <w:r w:rsidRPr="006F2F89">
        <w:rPr>
          <w:b/>
          <w:color w:val="0C0C0F"/>
          <w:sz w:val="30"/>
          <w:szCs w:val="30"/>
        </w:rPr>
        <w:t xml:space="preserve">GLS </w:t>
      </w:r>
      <w:r w:rsidR="008F2A05">
        <w:rPr>
          <w:b/>
          <w:color w:val="0C0C0F"/>
          <w:sz w:val="30"/>
          <w:szCs w:val="30"/>
        </w:rPr>
        <w:t xml:space="preserve">Tech Team </w:t>
      </w:r>
      <w:r w:rsidRPr="006F2F89">
        <w:rPr>
          <w:b/>
          <w:color w:val="0C0C0F"/>
          <w:sz w:val="30"/>
          <w:szCs w:val="30"/>
        </w:rPr>
        <w:t xml:space="preserve">Meeting </w:t>
      </w:r>
      <w:r w:rsidR="008F2A05">
        <w:rPr>
          <w:b/>
          <w:color w:val="0C0C0F"/>
          <w:sz w:val="30"/>
          <w:szCs w:val="30"/>
        </w:rPr>
        <w:t>Minutes</w:t>
      </w:r>
    </w:p>
    <w:p w14:paraId="7240C823" w14:textId="510E818E" w:rsidR="00D73283" w:rsidRPr="008F2A05" w:rsidRDefault="006F2F89" w:rsidP="008F2A05">
      <w:pPr>
        <w:spacing w:before="78" w:line="247" w:lineRule="auto"/>
        <w:ind w:right="-10"/>
        <w:jc w:val="center"/>
        <w:rPr>
          <w:b/>
          <w:color w:val="0C0C0F"/>
          <w:sz w:val="30"/>
          <w:szCs w:val="30"/>
        </w:rPr>
      </w:pPr>
      <w:r w:rsidRPr="006F2F89">
        <w:rPr>
          <w:b/>
          <w:color w:val="0C0C0F"/>
          <w:sz w:val="30"/>
          <w:szCs w:val="30"/>
        </w:rPr>
        <w:t>September 21</w:t>
      </w:r>
      <w:r w:rsidR="009E3294" w:rsidRPr="006F2F89">
        <w:rPr>
          <w:b/>
          <w:color w:val="0C0C0F"/>
          <w:sz w:val="30"/>
          <w:szCs w:val="30"/>
        </w:rPr>
        <w:t>,</w:t>
      </w:r>
      <w:r w:rsidR="009E3294" w:rsidRPr="006F2F89">
        <w:rPr>
          <w:b/>
          <w:color w:val="0C0C0F"/>
          <w:spacing w:val="28"/>
          <w:sz w:val="30"/>
          <w:szCs w:val="30"/>
        </w:rPr>
        <w:t xml:space="preserve"> </w:t>
      </w:r>
      <w:r w:rsidR="009E3294" w:rsidRPr="006F2F89">
        <w:rPr>
          <w:b/>
          <w:color w:val="0C0C0F"/>
          <w:sz w:val="30"/>
          <w:szCs w:val="30"/>
        </w:rPr>
        <w:t>2022</w:t>
      </w:r>
      <w:r w:rsidR="008F2A05">
        <w:rPr>
          <w:b/>
          <w:color w:val="0C0C0F"/>
          <w:sz w:val="30"/>
          <w:szCs w:val="30"/>
        </w:rPr>
        <w:t xml:space="preserve"> (Virtual Meeting)</w:t>
      </w:r>
    </w:p>
    <w:p w14:paraId="662D9B41" w14:textId="73ED51CF" w:rsidR="00D73283" w:rsidRDefault="00D73283" w:rsidP="006F2F89">
      <w:pPr>
        <w:pStyle w:val="BodyText"/>
        <w:spacing w:before="5"/>
        <w:ind w:right="-10"/>
        <w:jc w:val="center"/>
        <w:rPr>
          <w:b/>
          <w:sz w:val="28"/>
          <w:szCs w:val="28"/>
        </w:rPr>
      </w:pPr>
    </w:p>
    <w:p w14:paraId="7268606A" w14:textId="77777777" w:rsidR="00380614" w:rsidRPr="00380614" w:rsidRDefault="00380614" w:rsidP="006F2F89">
      <w:pPr>
        <w:pStyle w:val="BodyText"/>
        <w:spacing w:before="5"/>
        <w:ind w:right="-10"/>
        <w:jc w:val="center"/>
        <w:rPr>
          <w:b/>
          <w:sz w:val="28"/>
          <w:szCs w:val="28"/>
        </w:rPr>
      </w:pPr>
    </w:p>
    <w:p w14:paraId="7EA9FDC0" w14:textId="26AA92F3" w:rsidR="00D73283" w:rsidRDefault="009E3294">
      <w:pPr>
        <w:ind w:left="109"/>
        <w:rPr>
          <w:sz w:val="23"/>
        </w:rPr>
      </w:pPr>
      <w:r>
        <w:rPr>
          <w:b/>
          <w:color w:val="0C0C0F"/>
          <w:w w:val="105"/>
          <w:sz w:val="27"/>
        </w:rPr>
        <w:t>Introduction/Welcome</w:t>
      </w:r>
      <w:r>
        <w:rPr>
          <w:b/>
          <w:color w:val="0C0C0F"/>
          <w:spacing w:val="-42"/>
          <w:w w:val="105"/>
          <w:sz w:val="27"/>
        </w:rPr>
        <w:t xml:space="preserve"> </w:t>
      </w:r>
      <w:r w:rsidR="006F2F89">
        <w:rPr>
          <w:color w:val="0C0C0F"/>
          <w:w w:val="105"/>
          <w:sz w:val="27"/>
        </w:rPr>
        <w:t>–</w:t>
      </w:r>
      <w:r>
        <w:rPr>
          <w:color w:val="0C0C0F"/>
          <w:spacing w:val="-3"/>
          <w:w w:val="105"/>
          <w:sz w:val="27"/>
        </w:rPr>
        <w:t xml:space="preserve"> </w:t>
      </w:r>
      <w:r w:rsidR="006F2F89">
        <w:rPr>
          <w:color w:val="0C0C0F"/>
          <w:w w:val="105"/>
          <w:sz w:val="23"/>
        </w:rPr>
        <w:t>Dav</w:t>
      </w:r>
      <w:r w:rsidR="009B0D98">
        <w:rPr>
          <w:color w:val="0C0C0F"/>
          <w:w w:val="105"/>
          <w:sz w:val="23"/>
        </w:rPr>
        <w:t>id</w:t>
      </w:r>
      <w:r w:rsidR="006F2F89">
        <w:rPr>
          <w:color w:val="0C0C0F"/>
          <w:w w:val="105"/>
          <w:sz w:val="23"/>
        </w:rPr>
        <w:t xml:space="preserve"> Staab</w:t>
      </w:r>
    </w:p>
    <w:p w14:paraId="22D2AAAD" w14:textId="6588375E" w:rsidR="008F2A05" w:rsidRPr="008F2A05" w:rsidRDefault="008F2A05" w:rsidP="008F2A05">
      <w:pPr>
        <w:pStyle w:val="ListParagraph"/>
        <w:numPr>
          <w:ilvl w:val="0"/>
          <w:numId w:val="8"/>
        </w:numPr>
        <w:tabs>
          <w:tab w:val="left" w:pos="900"/>
        </w:tabs>
        <w:spacing w:before="109" w:line="252" w:lineRule="auto"/>
        <w:ind w:left="810" w:right="103" w:hanging="396"/>
        <w:rPr>
          <w:sz w:val="23"/>
        </w:rPr>
      </w:pPr>
      <w:r>
        <w:rPr>
          <w:sz w:val="23"/>
        </w:rPr>
        <w:t xml:space="preserve">Welcome </w:t>
      </w:r>
      <w:r w:rsidR="007279D0">
        <w:rPr>
          <w:sz w:val="23"/>
        </w:rPr>
        <w:t xml:space="preserve">GLS </w:t>
      </w:r>
      <w:r>
        <w:rPr>
          <w:sz w:val="23"/>
        </w:rPr>
        <w:t>members.</w:t>
      </w:r>
    </w:p>
    <w:p w14:paraId="406990EA" w14:textId="77777777" w:rsidR="008F2A05" w:rsidRPr="008F2A05" w:rsidRDefault="009E3294" w:rsidP="008F2A05">
      <w:pPr>
        <w:pStyle w:val="ListParagraph"/>
        <w:numPr>
          <w:ilvl w:val="0"/>
          <w:numId w:val="8"/>
        </w:numPr>
        <w:tabs>
          <w:tab w:val="left" w:pos="900"/>
        </w:tabs>
        <w:spacing w:before="109" w:line="252" w:lineRule="auto"/>
        <w:ind w:left="810" w:right="103" w:hanging="396"/>
        <w:rPr>
          <w:sz w:val="23"/>
        </w:rPr>
      </w:pPr>
      <w:r w:rsidRPr="00AD6A6F">
        <w:rPr>
          <w:color w:val="0C0C0F"/>
          <w:sz w:val="23"/>
        </w:rPr>
        <w:t>Membership</w:t>
      </w:r>
      <w:r w:rsidRPr="00AD6A6F">
        <w:rPr>
          <w:color w:val="0C0C0F"/>
          <w:spacing w:val="40"/>
          <w:sz w:val="23"/>
        </w:rPr>
        <w:t xml:space="preserve"> </w:t>
      </w:r>
      <w:r w:rsidRPr="00AD6A6F">
        <w:rPr>
          <w:color w:val="0C0C0F"/>
          <w:sz w:val="23"/>
        </w:rPr>
        <w:t>updates</w:t>
      </w:r>
      <w:r w:rsidR="008F2A05">
        <w:rPr>
          <w:color w:val="0C0C0F"/>
          <w:sz w:val="23"/>
        </w:rPr>
        <w:t>:</w:t>
      </w:r>
    </w:p>
    <w:p w14:paraId="77B09C65" w14:textId="2D8A1014" w:rsidR="008F2A05" w:rsidRPr="008F2A05" w:rsidRDefault="00D13C60" w:rsidP="008F2A05">
      <w:pPr>
        <w:pStyle w:val="ListParagraph"/>
        <w:numPr>
          <w:ilvl w:val="1"/>
          <w:numId w:val="9"/>
        </w:numPr>
        <w:tabs>
          <w:tab w:val="left" w:pos="900"/>
        </w:tabs>
        <w:spacing w:before="109" w:line="252" w:lineRule="auto"/>
        <w:ind w:right="103"/>
        <w:rPr>
          <w:sz w:val="23"/>
        </w:rPr>
      </w:pPr>
      <w:r>
        <w:rPr>
          <w:color w:val="0C0C0F"/>
          <w:sz w:val="23"/>
        </w:rPr>
        <w:t>Bob Arndorfer retired</w:t>
      </w:r>
      <w:r w:rsidR="008F2A05">
        <w:rPr>
          <w:color w:val="0C0C0F"/>
          <w:sz w:val="23"/>
        </w:rPr>
        <w:t>.</w:t>
      </w:r>
    </w:p>
    <w:p w14:paraId="74843C61" w14:textId="62CA130A" w:rsidR="008F2A05" w:rsidRPr="008F2A05" w:rsidRDefault="00D13C60" w:rsidP="008F2A05">
      <w:pPr>
        <w:pStyle w:val="ListParagraph"/>
        <w:numPr>
          <w:ilvl w:val="1"/>
          <w:numId w:val="9"/>
        </w:numPr>
        <w:tabs>
          <w:tab w:val="left" w:pos="900"/>
        </w:tabs>
        <w:spacing w:before="109" w:line="252" w:lineRule="auto"/>
        <w:ind w:right="103"/>
        <w:rPr>
          <w:sz w:val="23"/>
        </w:rPr>
      </w:pPr>
      <w:r>
        <w:rPr>
          <w:color w:val="0C0C0F"/>
          <w:sz w:val="23"/>
        </w:rPr>
        <w:t>Dav</w:t>
      </w:r>
      <w:r w:rsidR="009B0D98">
        <w:rPr>
          <w:color w:val="0C0C0F"/>
          <w:sz w:val="23"/>
        </w:rPr>
        <w:t>id</w:t>
      </w:r>
      <w:r>
        <w:rPr>
          <w:color w:val="0C0C0F"/>
          <w:sz w:val="23"/>
        </w:rPr>
        <w:t xml:space="preserve"> Staab is new chair</w:t>
      </w:r>
      <w:r w:rsidR="009E3294">
        <w:rPr>
          <w:color w:val="0C0C0F"/>
          <w:sz w:val="23"/>
        </w:rPr>
        <w:t>.</w:t>
      </w:r>
    </w:p>
    <w:p w14:paraId="5A78B997" w14:textId="00F97680" w:rsidR="00D73283" w:rsidRDefault="009E3294" w:rsidP="008F2A05">
      <w:pPr>
        <w:pStyle w:val="ListParagraph"/>
        <w:numPr>
          <w:ilvl w:val="1"/>
          <w:numId w:val="9"/>
        </w:numPr>
        <w:tabs>
          <w:tab w:val="left" w:pos="900"/>
        </w:tabs>
        <w:spacing w:before="109" w:line="252" w:lineRule="auto"/>
        <w:ind w:right="103"/>
        <w:rPr>
          <w:sz w:val="23"/>
        </w:rPr>
      </w:pPr>
      <w:r>
        <w:rPr>
          <w:color w:val="0C0C0F"/>
          <w:sz w:val="23"/>
        </w:rPr>
        <w:t>Membership</w:t>
      </w:r>
      <w:r>
        <w:rPr>
          <w:color w:val="0C0C0F"/>
          <w:spacing w:val="40"/>
          <w:sz w:val="23"/>
        </w:rPr>
        <w:t xml:space="preserve"> </w:t>
      </w:r>
      <w:r>
        <w:rPr>
          <w:color w:val="0C0C0F"/>
          <w:sz w:val="23"/>
        </w:rPr>
        <w:t>l</w:t>
      </w:r>
      <w:r w:rsidR="008F2A05">
        <w:rPr>
          <w:color w:val="0C0C0F"/>
          <w:sz w:val="23"/>
        </w:rPr>
        <w:t>ist was</w:t>
      </w:r>
      <w:r>
        <w:rPr>
          <w:color w:val="0C0C0F"/>
          <w:sz w:val="23"/>
        </w:rPr>
        <w:t xml:space="preserve"> attached</w:t>
      </w:r>
      <w:r w:rsidR="008F2A05">
        <w:rPr>
          <w:color w:val="0C0C0F"/>
          <w:sz w:val="23"/>
        </w:rPr>
        <w:t xml:space="preserve"> to meeting invite.</w:t>
      </w:r>
    </w:p>
    <w:p w14:paraId="6474C605" w14:textId="0CF77A8A" w:rsidR="00D73283" w:rsidRDefault="009E3294" w:rsidP="008F2A05">
      <w:pPr>
        <w:pStyle w:val="ListParagraph"/>
        <w:numPr>
          <w:ilvl w:val="0"/>
          <w:numId w:val="8"/>
        </w:numPr>
        <w:tabs>
          <w:tab w:val="left" w:pos="900"/>
        </w:tabs>
        <w:spacing w:before="17"/>
        <w:ind w:left="810" w:hanging="396"/>
        <w:rPr>
          <w:sz w:val="23"/>
        </w:rPr>
      </w:pPr>
      <w:r>
        <w:rPr>
          <w:color w:val="0C0C0F"/>
          <w:sz w:val="23"/>
        </w:rPr>
        <w:t>Meeting</w:t>
      </w:r>
      <w:r>
        <w:rPr>
          <w:color w:val="0C0C0F"/>
          <w:spacing w:val="18"/>
          <w:sz w:val="23"/>
        </w:rPr>
        <w:t xml:space="preserve"> </w:t>
      </w:r>
      <w:r>
        <w:rPr>
          <w:color w:val="0C0C0F"/>
          <w:sz w:val="23"/>
        </w:rPr>
        <w:t>Notes</w:t>
      </w:r>
      <w:r>
        <w:rPr>
          <w:color w:val="0C0C0F"/>
          <w:spacing w:val="2"/>
          <w:sz w:val="23"/>
        </w:rPr>
        <w:t xml:space="preserve"> </w:t>
      </w:r>
      <w:r>
        <w:rPr>
          <w:color w:val="0C0C0F"/>
          <w:sz w:val="23"/>
        </w:rPr>
        <w:t>-</w:t>
      </w:r>
      <w:r>
        <w:rPr>
          <w:color w:val="0C0C0F"/>
          <w:spacing w:val="74"/>
          <w:sz w:val="23"/>
        </w:rPr>
        <w:t xml:space="preserve"> </w:t>
      </w:r>
      <w:r>
        <w:rPr>
          <w:color w:val="0C0C0F"/>
          <w:sz w:val="23"/>
        </w:rPr>
        <w:t>Brian</w:t>
      </w:r>
      <w:r>
        <w:rPr>
          <w:color w:val="0C0C0F"/>
          <w:spacing w:val="11"/>
          <w:sz w:val="23"/>
        </w:rPr>
        <w:t xml:space="preserve"> </w:t>
      </w:r>
      <w:r>
        <w:rPr>
          <w:color w:val="0C0C0F"/>
          <w:sz w:val="23"/>
        </w:rPr>
        <w:t>DuPo</w:t>
      </w:r>
      <w:r w:rsidR="006F2F89">
        <w:rPr>
          <w:color w:val="0C0C0F"/>
          <w:sz w:val="23"/>
        </w:rPr>
        <w:t>nt/Dave Staab</w:t>
      </w:r>
    </w:p>
    <w:p w14:paraId="21007A42" w14:textId="77777777" w:rsidR="008F2A05" w:rsidRPr="001A626B" w:rsidRDefault="008F2A05" w:rsidP="008F2A05">
      <w:pPr>
        <w:pStyle w:val="ListParagraph"/>
        <w:widowControl/>
        <w:numPr>
          <w:ilvl w:val="0"/>
          <w:numId w:val="8"/>
        </w:numPr>
        <w:tabs>
          <w:tab w:val="left" w:pos="900"/>
        </w:tabs>
        <w:autoSpaceDE/>
        <w:autoSpaceDN/>
        <w:spacing w:before="0"/>
        <w:ind w:left="810" w:hanging="396"/>
        <w:contextualSpacing/>
        <w:rPr>
          <w:sz w:val="24"/>
          <w:szCs w:val="24"/>
        </w:rPr>
      </w:pPr>
      <w:r w:rsidRPr="001A626B">
        <w:rPr>
          <w:sz w:val="24"/>
          <w:szCs w:val="24"/>
        </w:rPr>
        <w:t xml:space="preserve">Meeting </w:t>
      </w:r>
      <w:r>
        <w:rPr>
          <w:sz w:val="24"/>
          <w:szCs w:val="24"/>
        </w:rPr>
        <w:t xml:space="preserve">audio </w:t>
      </w:r>
      <w:r w:rsidRPr="001A626B">
        <w:rPr>
          <w:sz w:val="24"/>
          <w:szCs w:val="24"/>
        </w:rPr>
        <w:t>will be recorded to help capture discussion and person speaking.  Transcripts will be deleted after minutes are finalized.</w:t>
      </w:r>
    </w:p>
    <w:p w14:paraId="2A5EECAD" w14:textId="33C0B10E" w:rsidR="008F2A05" w:rsidRPr="001A626B" w:rsidRDefault="008F2A05" w:rsidP="008F2A05">
      <w:pPr>
        <w:pStyle w:val="ListParagraph"/>
        <w:widowControl/>
        <w:numPr>
          <w:ilvl w:val="0"/>
          <w:numId w:val="8"/>
        </w:numPr>
        <w:tabs>
          <w:tab w:val="left" w:pos="900"/>
        </w:tabs>
        <w:autoSpaceDE/>
        <w:autoSpaceDN/>
        <w:spacing w:before="0"/>
        <w:ind w:left="810" w:hanging="396"/>
        <w:contextualSpacing/>
        <w:rPr>
          <w:sz w:val="24"/>
          <w:szCs w:val="24"/>
        </w:rPr>
      </w:pPr>
      <w:r w:rsidRPr="001A626B">
        <w:rPr>
          <w:sz w:val="24"/>
          <w:szCs w:val="24"/>
        </w:rPr>
        <w:t xml:space="preserve">Teams </w:t>
      </w:r>
      <w:r>
        <w:rPr>
          <w:sz w:val="24"/>
          <w:szCs w:val="24"/>
        </w:rPr>
        <w:t xml:space="preserve">meeting </w:t>
      </w:r>
      <w:r w:rsidRPr="001A626B">
        <w:rPr>
          <w:sz w:val="24"/>
          <w:szCs w:val="24"/>
        </w:rPr>
        <w:t xml:space="preserve">function will also be used to capture </w:t>
      </w:r>
      <w:r w:rsidR="00CC2E52">
        <w:rPr>
          <w:sz w:val="24"/>
          <w:szCs w:val="24"/>
        </w:rPr>
        <w:t>meeting</w:t>
      </w:r>
      <w:r w:rsidRPr="001A626B">
        <w:rPr>
          <w:sz w:val="24"/>
          <w:szCs w:val="24"/>
        </w:rPr>
        <w:t xml:space="preserve"> attendance.</w:t>
      </w:r>
    </w:p>
    <w:p w14:paraId="4CC5F0D9" w14:textId="2EC77918" w:rsidR="00D73283" w:rsidRDefault="008F2A05" w:rsidP="008F2A05">
      <w:pPr>
        <w:pStyle w:val="BodyText"/>
        <w:numPr>
          <w:ilvl w:val="0"/>
          <w:numId w:val="8"/>
        </w:numPr>
        <w:tabs>
          <w:tab w:val="left" w:pos="900"/>
        </w:tabs>
        <w:spacing w:before="1"/>
        <w:ind w:left="810" w:hanging="396"/>
        <w:rPr>
          <w:sz w:val="25"/>
        </w:rPr>
      </w:pPr>
      <w:r w:rsidRPr="001A626B">
        <w:rPr>
          <w:sz w:val="24"/>
          <w:szCs w:val="24"/>
        </w:rPr>
        <w:t>Previous meeting minutes</w:t>
      </w:r>
      <w:r w:rsidR="007279D0">
        <w:rPr>
          <w:sz w:val="24"/>
          <w:szCs w:val="24"/>
        </w:rPr>
        <w:t xml:space="preserve"> (March 16, 2022)</w:t>
      </w:r>
      <w:r w:rsidRPr="001A626B">
        <w:rPr>
          <w:sz w:val="24"/>
          <w:szCs w:val="24"/>
        </w:rPr>
        <w:t xml:space="preserve"> were attached to</w:t>
      </w:r>
      <w:r>
        <w:rPr>
          <w:sz w:val="24"/>
          <w:szCs w:val="24"/>
        </w:rPr>
        <w:t xml:space="preserve"> the</w:t>
      </w:r>
      <w:r w:rsidRPr="001A626B">
        <w:rPr>
          <w:sz w:val="24"/>
          <w:szCs w:val="24"/>
        </w:rPr>
        <w:t xml:space="preserve"> meeting invite.  No discussion</w:t>
      </w:r>
      <w:r w:rsidR="007279D0">
        <w:rPr>
          <w:sz w:val="24"/>
          <w:szCs w:val="24"/>
        </w:rPr>
        <w:t>.  Meeting minutes final.</w:t>
      </w:r>
    </w:p>
    <w:p w14:paraId="21300607" w14:textId="2947CA34" w:rsidR="008E3CBA" w:rsidRDefault="008E3CBA" w:rsidP="00185EA8">
      <w:pPr>
        <w:ind w:left="111"/>
        <w:rPr>
          <w:b/>
          <w:color w:val="0C0C0F"/>
          <w:sz w:val="27"/>
        </w:rPr>
      </w:pPr>
    </w:p>
    <w:p w14:paraId="422504EE" w14:textId="77777777" w:rsidR="00380614" w:rsidRDefault="00380614" w:rsidP="00185EA8">
      <w:pPr>
        <w:ind w:left="111"/>
        <w:rPr>
          <w:b/>
          <w:color w:val="0C0C0F"/>
          <w:sz w:val="27"/>
        </w:rPr>
      </w:pPr>
    </w:p>
    <w:p w14:paraId="4F6B918D" w14:textId="52865B37" w:rsidR="00185EA8" w:rsidRDefault="00185EA8" w:rsidP="007279D0">
      <w:pPr>
        <w:rPr>
          <w:sz w:val="23"/>
        </w:rPr>
      </w:pPr>
      <w:r>
        <w:rPr>
          <w:b/>
          <w:color w:val="0C0C0F"/>
          <w:sz w:val="27"/>
        </w:rPr>
        <w:t>Environmental</w:t>
      </w:r>
      <w:r>
        <w:rPr>
          <w:b/>
          <w:color w:val="0C0C0F"/>
          <w:spacing w:val="50"/>
          <w:sz w:val="27"/>
        </w:rPr>
        <w:t xml:space="preserve"> </w:t>
      </w:r>
      <w:r>
        <w:rPr>
          <w:b/>
          <w:color w:val="0C0C0F"/>
          <w:sz w:val="27"/>
        </w:rPr>
        <w:t>Topics</w:t>
      </w:r>
      <w:r>
        <w:rPr>
          <w:b/>
          <w:color w:val="0C0C0F"/>
          <w:spacing w:val="10"/>
          <w:sz w:val="27"/>
        </w:rPr>
        <w:t xml:space="preserve"> </w:t>
      </w:r>
      <w:r>
        <w:rPr>
          <w:color w:val="0C0C0F"/>
          <w:sz w:val="27"/>
        </w:rPr>
        <w:t>-</w:t>
      </w:r>
      <w:r>
        <w:rPr>
          <w:color w:val="0C0C0F"/>
          <w:spacing w:val="61"/>
          <w:sz w:val="27"/>
        </w:rPr>
        <w:t xml:space="preserve"> </w:t>
      </w:r>
      <w:r>
        <w:rPr>
          <w:color w:val="0C0C0F"/>
          <w:sz w:val="23"/>
        </w:rPr>
        <w:t>Hans</w:t>
      </w:r>
      <w:r>
        <w:rPr>
          <w:color w:val="0C0C0F"/>
          <w:spacing w:val="17"/>
          <w:sz w:val="23"/>
        </w:rPr>
        <w:t xml:space="preserve"> </w:t>
      </w:r>
      <w:r>
        <w:rPr>
          <w:color w:val="0C0C0F"/>
          <w:sz w:val="23"/>
        </w:rPr>
        <w:t>Hallanger</w:t>
      </w:r>
      <w:r>
        <w:rPr>
          <w:color w:val="0C0C0F"/>
          <w:spacing w:val="33"/>
          <w:sz w:val="23"/>
        </w:rPr>
        <w:t xml:space="preserve"> </w:t>
      </w:r>
      <w:r>
        <w:rPr>
          <w:color w:val="0C0C0F"/>
          <w:sz w:val="23"/>
        </w:rPr>
        <w:t>and</w:t>
      </w:r>
      <w:r>
        <w:rPr>
          <w:color w:val="0C0C0F"/>
          <w:spacing w:val="18"/>
          <w:sz w:val="23"/>
        </w:rPr>
        <w:t xml:space="preserve"> </w:t>
      </w:r>
      <w:r>
        <w:rPr>
          <w:color w:val="0C0C0F"/>
          <w:sz w:val="23"/>
        </w:rPr>
        <w:t>Jeremy</w:t>
      </w:r>
      <w:r>
        <w:rPr>
          <w:color w:val="0C0C0F"/>
          <w:spacing w:val="24"/>
          <w:sz w:val="23"/>
        </w:rPr>
        <w:t xml:space="preserve"> </w:t>
      </w:r>
      <w:r>
        <w:rPr>
          <w:color w:val="0C0C0F"/>
          <w:spacing w:val="-2"/>
          <w:sz w:val="23"/>
        </w:rPr>
        <w:t>Ashauer</w:t>
      </w:r>
    </w:p>
    <w:p w14:paraId="114FE2B8" w14:textId="67CC7A64" w:rsidR="00594A93" w:rsidRDefault="00594A93" w:rsidP="007279D0">
      <w:pPr>
        <w:pStyle w:val="ListParagraph"/>
        <w:numPr>
          <w:ilvl w:val="0"/>
          <w:numId w:val="4"/>
        </w:numPr>
        <w:ind w:left="835" w:right="-10"/>
        <w:rPr>
          <w:sz w:val="23"/>
        </w:rPr>
      </w:pPr>
      <w:r w:rsidRPr="007279D0">
        <w:rPr>
          <w:b/>
          <w:bCs/>
          <w:sz w:val="23"/>
        </w:rPr>
        <w:t>Erosion Mat Trenching (proposed spec. updates)</w:t>
      </w:r>
      <w:r w:rsidR="007279D0">
        <w:rPr>
          <w:sz w:val="23"/>
        </w:rPr>
        <w:t xml:space="preserve"> - Revising the specs to make sure entrenchment is performed on all installations. Josh Wade asked for clarification on if this is being required on each row of e-mat installed and Jeremy stated the trenching requirement is only for the leading edge with all other rows being overlapped like shingles on a roof.</w:t>
      </w:r>
    </w:p>
    <w:p w14:paraId="6B51A17B" w14:textId="494D8622" w:rsidR="00594A93" w:rsidRDefault="00594A93" w:rsidP="007279D0">
      <w:pPr>
        <w:pStyle w:val="ListParagraph"/>
        <w:numPr>
          <w:ilvl w:val="0"/>
          <w:numId w:val="4"/>
        </w:numPr>
        <w:ind w:left="835" w:right="-10"/>
        <w:rPr>
          <w:sz w:val="23"/>
        </w:rPr>
      </w:pPr>
      <w:r w:rsidRPr="007279D0">
        <w:rPr>
          <w:b/>
          <w:bCs/>
          <w:sz w:val="23"/>
        </w:rPr>
        <w:t>Transportation Construction General Permit (TCGP) Update</w:t>
      </w:r>
      <w:r w:rsidR="007279D0">
        <w:rPr>
          <w:sz w:val="23"/>
        </w:rPr>
        <w:t xml:space="preserve"> - Draft of new permit will be reviewed in the fall of 2022 for implementation in 2023.</w:t>
      </w:r>
    </w:p>
    <w:p w14:paraId="2D0B5931" w14:textId="0E6C349E" w:rsidR="00594A93" w:rsidRDefault="00594A93" w:rsidP="007279D0">
      <w:pPr>
        <w:pStyle w:val="ListParagraph"/>
        <w:numPr>
          <w:ilvl w:val="0"/>
          <w:numId w:val="4"/>
        </w:numPr>
        <w:ind w:left="835" w:right="-10"/>
        <w:rPr>
          <w:sz w:val="23"/>
        </w:rPr>
      </w:pPr>
      <w:r w:rsidRPr="007279D0">
        <w:rPr>
          <w:b/>
          <w:bCs/>
          <w:sz w:val="23"/>
        </w:rPr>
        <w:t>Polyethylene sheeting</w:t>
      </w:r>
      <w:r w:rsidR="007279D0">
        <w:rPr>
          <w:sz w:val="23"/>
        </w:rPr>
        <w:t xml:space="preserve"> - Hans mentioned that he is looking to expand the use of poly-sheeting for environmental </w:t>
      </w:r>
      <w:r w:rsidR="009B0D98">
        <w:rPr>
          <w:sz w:val="23"/>
        </w:rPr>
        <w:t>applications,</w:t>
      </w:r>
      <w:r w:rsidR="007279D0">
        <w:rPr>
          <w:sz w:val="23"/>
        </w:rPr>
        <w:t xml:space="preserve"> and this will probably appear in the 2024 spec book.</w:t>
      </w:r>
    </w:p>
    <w:p w14:paraId="4504D313" w14:textId="401AF0C6" w:rsidR="00594A93" w:rsidRDefault="00594A93" w:rsidP="007279D0">
      <w:pPr>
        <w:pStyle w:val="ListParagraph"/>
        <w:numPr>
          <w:ilvl w:val="0"/>
          <w:numId w:val="4"/>
        </w:numPr>
        <w:ind w:left="835" w:right="-10"/>
        <w:rPr>
          <w:sz w:val="23"/>
        </w:rPr>
      </w:pPr>
      <w:r w:rsidRPr="007279D0">
        <w:rPr>
          <w:b/>
          <w:bCs/>
          <w:sz w:val="23"/>
        </w:rPr>
        <w:t>Anti-Seep Collars for Wet Ponds</w:t>
      </w:r>
      <w:r w:rsidR="007279D0">
        <w:rPr>
          <w:sz w:val="23"/>
        </w:rPr>
        <w:t xml:space="preserve"> - Hans showed two different types of anti-seep collars to keep water in a detention basin from flowing along the outside of discharge pipes.  The collars could be made of clay </w:t>
      </w:r>
      <w:proofErr w:type="gramStart"/>
      <w:r w:rsidR="007279D0">
        <w:rPr>
          <w:sz w:val="23"/>
        </w:rPr>
        <w:t>similar to</w:t>
      </w:r>
      <w:proofErr w:type="gramEnd"/>
      <w:r w:rsidR="007279D0">
        <w:rPr>
          <w:sz w:val="23"/>
        </w:rPr>
        <w:t xml:space="preserve"> the pond liner or from a sheet of corrugated metal that surrounds the pipe.  There were no comments from the committee on a preferred method.</w:t>
      </w:r>
    </w:p>
    <w:p w14:paraId="037A267D" w14:textId="682B4180" w:rsidR="00594A93" w:rsidRDefault="00594A93" w:rsidP="007279D0">
      <w:pPr>
        <w:pStyle w:val="ListParagraph"/>
        <w:numPr>
          <w:ilvl w:val="0"/>
          <w:numId w:val="4"/>
        </w:numPr>
        <w:ind w:left="835" w:right="-10"/>
        <w:rPr>
          <w:sz w:val="23"/>
        </w:rPr>
      </w:pPr>
      <w:r w:rsidRPr="007279D0">
        <w:rPr>
          <w:b/>
          <w:bCs/>
          <w:sz w:val="23"/>
        </w:rPr>
        <w:t>TS4 Update</w:t>
      </w:r>
      <w:r w:rsidR="007279D0">
        <w:rPr>
          <w:sz w:val="23"/>
        </w:rPr>
        <w:t xml:space="preserve"> - </w:t>
      </w:r>
      <w:r w:rsidR="007279D0" w:rsidRPr="00D50CA8">
        <w:rPr>
          <w:sz w:val="23"/>
        </w:rPr>
        <w:t xml:space="preserve">Hans explained this is the Transportation Separate Storm Sewer permit for urbanized areas.  This permit will be renewed in 2023 and may have additional requirements and possible training requirements for contractors.  Related to TS4 permits is the maintenance of stormwater ponds.  Hans stated that WisDOT is looking to perform maintenance on its </w:t>
      </w:r>
      <w:proofErr w:type="gramStart"/>
      <w:r w:rsidR="007279D0" w:rsidRPr="00D50CA8">
        <w:rPr>
          <w:sz w:val="23"/>
        </w:rPr>
        <w:t>ponds</w:t>
      </w:r>
      <w:proofErr w:type="gramEnd"/>
      <w:r w:rsidR="007279D0" w:rsidRPr="00D50CA8">
        <w:rPr>
          <w:sz w:val="23"/>
        </w:rPr>
        <w:t xml:space="preserve"> and this is work for GLS contractors.  He asked if the contractors had experience with performing maintenance on ponds.  There was minimal experience and often the work was tied to a new construction project in the </w:t>
      </w:r>
      <w:r w:rsidR="007279D0">
        <w:rPr>
          <w:sz w:val="23"/>
        </w:rPr>
        <w:t>area</w:t>
      </w:r>
      <w:r w:rsidR="007279D0" w:rsidRPr="00D50CA8">
        <w:rPr>
          <w:sz w:val="23"/>
        </w:rPr>
        <w:t>.</w:t>
      </w:r>
    </w:p>
    <w:p w14:paraId="6675C74C" w14:textId="4A63F4C3" w:rsidR="00185EA8" w:rsidRDefault="00185EA8">
      <w:pPr>
        <w:pStyle w:val="BodyText"/>
        <w:spacing w:before="1"/>
        <w:rPr>
          <w:sz w:val="25"/>
        </w:rPr>
      </w:pPr>
    </w:p>
    <w:p w14:paraId="77B1BBD9" w14:textId="788059F5" w:rsidR="008E3CBA" w:rsidRDefault="008E3CBA">
      <w:pPr>
        <w:rPr>
          <w:sz w:val="25"/>
          <w:szCs w:val="23"/>
        </w:rPr>
      </w:pPr>
      <w:r>
        <w:rPr>
          <w:sz w:val="25"/>
        </w:rPr>
        <w:br w:type="page"/>
      </w:r>
    </w:p>
    <w:p w14:paraId="60B5A0F4" w14:textId="77777777" w:rsidR="00D73283" w:rsidRDefault="009E3294" w:rsidP="007279D0">
      <w:pPr>
        <w:pStyle w:val="Heading1"/>
        <w:ind w:left="0"/>
      </w:pPr>
      <w:r w:rsidRPr="00F21B72">
        <w:rPr>
          <w:color w:val="0C0C0F"/>
          <w:u w:val="single"/>
        </w:rPr>
        <w:lastRenderedPageBreak/>
        <w:t>Previous</w:t>
      </w:r>
      <w:r w:rsidRPr="00F21B72">
        <w:rPr>
          <w:color w:val="0C0C0F"/>
          <w:spacing w:val="22"/>
          <w:u w:val="single"/>
        </w:rPr>
        <w:t xml:space="preserve"> </w:t>
      </w:r>
      <w:r w:rsidRPr="00F21B72">
        <w:rPr>
          <w:color w:val="0C0C0F"/>
          <w:u w:val="single"/>
        </w:rPr>
        <w:t>Meeting</w:t>
      </w:r>
      <w:r w:rsidRPr="00F21B72">
        <w:rPr>
          <w:color w:val="0C0C0F"/>
          <w:spacing w:val="43"/>
          <w:u w:val="single"/>
        </w:rPr>
        <w:t xml:space="preserve"> </w:t>
      </w:r>
      <w:r w:rsidRPr="00F21B72">
        <w:rPr>
          <w:color w:val="0C0C0F"/>
          <w:u w:val="single"/>
        </w:rPr>
        <w:t>Carryover</w:t>
      </w:r>
      <w:r w:rsidRPr="00F21B72">
        <w:rPr>
          <w:color w:val="0C0C0F"/>
          <w:spacing w:val="40"/>
          <w:u w:val="single"/>
        </w:rPr>
        <w:t xml:space="preserve"> </w:t>
      </w:r>
      <w:r w:rsidRPr="00F21B72">
        <w:rPr>
          <w:color w:val="0C0C0F"/>
          <w:spacing w:val="-2"/>
          <w:u w:val="single"/>
        </w:rPr>
        <w:t>Topics</w:t>
      </w:r>
      <w:r w:rsidRPr="00F21B72">
        <w:rPr>
          <w:color w:val="0C0C0F"/>
          <w:spacing w:val="-2"/>
          <w:u w:color="0C0C0F"/>
        </w:rPr>
        <w:t>:</w:t>
      </w:r>
    </w:p>
    <w:p w14:paraId="32EC8E9A" w14:textId="77777777" w:rsidR="00D73283" w:rsidRDefault="00D73283">
      <w:pPr>
        <w:pStyle w:val="BodyText"/>
        <w:spacing w:before="4"/>
        <w:rPr>
          <w:b/>
          <w:sz w:val="25"/>
        </w:rPr>
      </w:pPr>
    </w:p>
    <w:p w14:paraId="3097AF54" w14:textId="7649035A" w:rsidR="006F2F89" w:rsidRDefault="009E3294" w:rsidP="007279D0">
      <w:pPr>
        <w:spacing w:line="312" w:lineRule="auto"/>
        <w:ind w:right="2734" w:hanging="1"/>
        <w:rPr>
          <w:color w:val="0C0C0F"/>
          <w:sz w:val="23"/>
        </w:rPr>
      </w:pPr>
      <w:r>
        <w:rPr>
          <w:b/>
          <w:color w:val="0C0C0F"/>
          <w:sz w:val="27"/>
        </w:rPr>
        <w:t xml:space="preserve">QMP Subgrade Update </w:t>
      </w:r>
      <w:r w:rsidR="006F2F89">
        <w:rPr>
          <w:color w:val="0C0C0F"/>
          <w:sz w:val="27"/>
        </w:rPr>
        <w:t>–</w:t>
      </w:r>
      <w:r>
        <w:rPr>
          <w:color w:val="0C0C0F"/>
          <w:spacing w:val="40"/>
          <w:sz w:val="27"/>
        </w:rPr>
        <w:t xml:space="preserve"> </w:t>
      </w:r>
      <w:r w:rsidR="006F2F89">
        <w:rPr>
          <w:color w:val="0C0C0F"/>
          <w:sz w:val="23"/>
        </w:rPr>
        <w:t>Dav</w:t>
      </w:r>
      <w:r w:rsidR="009B0D98">
        <w:rPr>
          <w:color w:val="0C0C0F"/>
          <w:sz w:val="23"/>
        </w:rPr>
        <w:t>id</w:t>
      </w:r>
      <w:r w:rsidR="006F2F89">
        <w:rPr>
          <w:color w:val="0C0C0F"/>
          <w:sz w:val="23"/>
        </w:rPr>
        <w:t xml:space="preserve"> Staab</w:t>
      </w:r>
    </w:p>
    <w:p w14:paraId="38277B3E" w14:textId="17868D67" w:rsidR="00D73283" w:rsidRDefault="006F2F89">
      <w:pPr>
        <w:spacing w:line="312" w:lineRule="auto"/>
        <w:ind w:left="109" w:right="2734" w:hanging="1"/>
        <w:rPr>
          <w:color w:val="0C0C0F"/>
          <w:sz w:val="23"/>
        </w:rPr>
      </w:pPr>
      <w:r>
        <w:rPr>
          <w:color w:val="0C0C0F"/>
          <w:sz w:val="23"/>
        </w:rPr>
        <w:t>S</w:t>
      </w:r>
      <w:r w:rsidR="009E3294">
        <w:rPr>
          <w:color w:val="0C0C0F"/>
          <w:sz w:val="23"/>
        </w:rPr>
        <w:t xml:space="preserve">tatus of spec review and </w:t>
      </w:r>
      <w:r>
        <w:rPr>
          <w:color w:val="0C0C0F"/>
          <w:sz w:val="23"/>
        </w:rPr>
        <w:t>updates</w:t>
      </w:r>
      <w:r w:rsidR="009E3294">
        <w:rPr>
          <w:color w:val="0C0C0F"/>
          <w:sz w:val="23"/>
        </w:rPr>
        <w:t>.</w:t>
      </w:r>
    </w:p>
    <w:p w14:paraId="2FD78AFF" w14:textId="7F963D93" w:rsidR="007279D0" w:rsidRPr="00466774" w:rsidRDefault="007279D0" w:rsidP="007279D0">
      <w:pPr>
        <w:pStyle w:val="ListParagraph"/>
        <w:numPr>
          <w:ilvl w:val="0"/>
          <w:numId w:val="4"/>
        </w:numPr>
        <w:ind w:left="835"/>
        <w:rPr>
          <w:sz w:val="24"/>
          <w:szCs w:val="24"/>
        </w:rPr>
      </w:pPr>
      <w:r>
        <w:rPr>
          <w:sz w:val="24"/>
          <w:szCs w:val="24"/>
        </w:rPr>
        <w:t>In response to a letter WEMA sent to the department in March 2022, a s</w:t>
      </w:r>
      <w:r w:rsidRPr="00466774">
        <w:rPr>
          <w:sz w:val="24"/>
          <w:szCs w:val="24"/>
        </w:rPr>
        <w:t xml:space="preserve">ub-committee (department staff) was formed and has met twice to discuss </w:t>
      </w:r>
      <w:r>
        <w:rPr>
          <w:sz w:val="24"/>
          <w:szCs w:val="24"/>
        </w:rPr>
        <w:t xml:space="preserve">potential </w:t>
      </w:r>
      <w:r w:rsidRPr="00466774">
        <w:rPr>
          <w:sz w:val="24"/>
          <w:szCs w:val="24"/>
        </w:rPr>
        <w:t xml:space="preserve">updates to </w:t>
      </w:r>
      <w:r>
        <w:rPr>
          <w:sz w:val="24"/>
          <w:szCs w:val="24"/>
        </w:rPr>
        <w:t xml:space="preserve">the </w:t>
      </w:r>
      <w:r w:rsidRPr="00466774">
        <w:rPr>
          <w:sz w:val="24"/>
          <w:szCs w:val="24"/>
        </w:rPr>
        <w:t xml:space="preserve">QMP Subgrade SPV.  Consideration is being given to </w:t>
      </w:r>
      <w:r>
        <w:rPr>
          <w:sz w:val="24"/>
          <w:szCs w:val="24"/>
        </w:rPr>
        <w:t>adjusting</w:t>
      </w:r>
      <w:r w:rsidRPr="00466774">
        <w:rPr>
          <w:sz w:val="24"/>
          <w:szCs w:val="24"/>
        </w:rPr>
        <w:t xml:space="preserve"> the moisture content requirements, but not eliminating them.  </w:t>
      </w:r>
      <w:r>
        <w:rPr>
          <w:sz w:val="24"/>
          <w:szCs w:val="24"/>
        </w:rPr>
        <w:t>F</w:t>
      </w:r>
      <w:r w:rsidRPr="00466774">
        <w:rPr>
          <w:sz w:val="24"/>
          <w:szCs w:val="24"/>
        </w:rPr>
        <w:t xml:space="preserve">ormer project data </w:t>
      </w:r>
      <w:r>
        <w:rPr>
          <w:sz w:val="24"/>
          <w:szCs w:val="24"/>
        </w:rPr>
        <w:t xml:space="preserve">is being studied </w:t>
      </w:r>
      <w:r w:rsidRPr="00466774">
        <w:rPr>
          <w:sz w:val="24"/>
          <w:szCs w:val="24"/>
        </w:rPr>
        <w:t xml:space="preserve">to </w:t>
      </w:r>
      <w:r>
        <w:rPr>
          <w:sz w:val="24"/>
          <w:szCs w:val="24"/>
        </w:rPr>
        <w:t>evaluate potential</w:t>
      </w:r>
      <w:r w:rsidRPr="00466774">
        <w:rPr>
          <w:sz w:val="24"/>
          <w:szCs w:val="24"/>
        </w:rPr>
        <w:t xml:space="preserve"> moisture limit</w:t>
      </w:r>
      <w:r>
        <w:rPr>
          <w:sz w:val="24"/>
          <w:szCs w:val="24"/>
        </w:rPr>
        <w:t xml:space="preserve"> adjustments</w:t>
      </w:r>
      <w:r w:rsidRPr="00466774">
        <w:rPr>
          <w:sz w:val="24"/>
          <w:szCs w:val="24"/>
        </w:rPr>
        <w:t xml:space="preserve">. </w:t>
      </w:r>
      <w:r>
        <w:rPr>
          <w:sz w:val="24"/>
          <w:szCs w:val="24"/>
        </w:rPr>
        <w:t>The sub-committee is a</w:t>
      </w:r>
      <w:r w:rsidRPr="00466774">
        <w:rPr>
          <w:sz w:val="24"/>
          <w:szCs w:val="24"/>
        </w:rPr>
        <w:t xml:space="preserve">lso looking at </w:t>
      </w:r>
      <w:r>
        <w:rPr>
          <w:sz w:val="24"/>
          <w:szCs w:val="24"/>
        </w:rPr>
        <w:t xml:space="preserve">improved designer notes to reduce </w:t>
      </w:r>
      <w:r w:rsidR="009B0D98">
        <w:rPr>
          <w:sz w:val="24"/>
          <w:szCs w:val="24"/>
        </w:rPr>
        <w:t>instances</w:t>
      </w:r>
      <w:r>
        <w:rPr>
          <w:sz w:val="24"/>
          <w:szCs w:val="24"/>
        </w:rPr>
        <w:t xml:space="preserve"> of the QMP Subgrade SPV being used on projects that are not appropriate, such as projects with relatively small earthwork quantities.</w:t>
      </w:r>
    </w:p>
    <w:p w14:paraId="7AFC1673" w14:textId="77777777" w:rsidR="007279D0" w:rsidRPr="00466774" w:rsidRDefault="007279D0" w:rsidP="007279D0">
      <w:pPr>
        <w:pStyle w:val="ListParagraph"/>
        <w:ind w:left="835"/>
        <w:rPr>
          <w:sz w:val="24"/>
          <w:szCs w:val="24"/>
        </w:rPr>
      </w:pPr>
    </w:p>
    <w:p w14:paraId="33F6345C" w14:textId="77777777" w:rsidR="007279D0" w:rsidRDefault="007279D0" w:rsidP="007279D0">
      <w:pPr>
        <w:pStyle w:val="ListParagraph"/>
        <w:numPr>
          <w:ilvl w:val="0"/>
          <w:numId w:val="4"/>
        </w:numPr>
        <w:rPr>
          <w:sz w:val="24"/>
          <w:szCs w:val="24"/>
        </w:rPr>
      </w:pPr>
      <w:r>
        <w:rPr>
          <w:sz w:val="24"/>
          <w:szCs w:val="24"/>
        </w:rPr>
        <w:t>The sub-committed has d</w:t>
      </w:r>
      <w:r w:rsidRPr="00466774">
        <w:rPr>
          <w:sz w:val="24"/>
          <w:szCs w:val="24"/>
        </w:rPr>
        <w:t>iscussed reduc</w:t>
      </w:r>
      <w:r>
        <w:rPr>
          <w:sz w:val="24"/>
          <w:szCs w:val="24"/>
        </w:rPr>
        <w:t>ing</w:t>
      </w:r>
      <w:r w:rsidRPr="00466774">
        <w:rPr>
          <w:sz w:val="24"/>
          <w:szCs w:val="24"/>
        </w:rPr>
        <w:t xml:space="preserve"> the depth of the upper zone</w:t>
      </w:r>
      <w:r>
        <w:rPr>
          <w:sz w:val="24"/>
          <w:szCs w:val="24"/>
        </w:rPr>
        <w:t xml:space="preserve">, but there is consensus that the sub-committee is not in favor of changing this </w:t>
      </w:r>
      <w:r w:rsidRPr="00466774">
        <w:rPr>
          <w:sz w:val="24"/>
          <w:szCs w:val="24"/>
        </w:rPr>
        <w:t>requirement.</w:t>
      </w:r>
    </w:p>
    <w:p w14:paraId="07438D8F" w14:textId="77777777" w:rsidR="007279D0" w:rsidRPr="00466774" w:rsidRDefault="007279D0" w:rsidP="007279D0">
      <w:pPr>
        <w:pStyle w:val="ListParagraph"/>
        <w:ind w:left="835"/>
        <w:rPr>
          <w:sz w:val="24"/>
          <w:szCs w:val="24"/>
        </w:rPr>
      </w:pPr>
    </w:p>
    <w:p w14:paraId="459A5C26" w14:textId="15AAFABA" w:rsidR="007279D0" w:rsidRPr="00466774" w:rsidRDefault="007279D0" w:rsidP="007279D0">
      <w:pPr>
        <w:pStyle w:val="ListParagraph"/>
        <w:numPr>
          <w:ilvl w:val="0"/>
          <w:numId w:val="4"/>
        </w:numPr>
        <w:rPr>
          <w:sz w:val="24"/>
          <w:szCs w:val="24"/>
        </w:rPr>
      </w:pPr>
      <w:r w:rsidRPr="00466774">
        <w:rPr>
          <w:sz w:val="24"/>
          <w:szCs w:val="24"/>
        </w:rPr>
        <w:t>Jake David mentioned that there have been times when soil is pumping but has passed QMP and other times when it is a stiff base but has failed QMP</w:t>
      </w:r>
      <w:r>
        <w:rPr>
          <w:sz w:val="24"/>
          <w:szCs w:val="24"/>
        </w:rPr>
        <w:t>, which is frustrating for contractors.</w:t>
      </w:r>
      <w:r w:rsidRPr="00466774">
        <w:rPr>
          <w:sz w:val="24"/>
          <w:szCs w:val="24"/>
        </w:rPr>
        <w:t xml:space="preserve">  He expressed concerns that WisDOT is putting too much emphasis on QMP</w:t>
      </w:r>
      <w:r>
        <w:rPr>
          <w:sz w:val="24"/>
          <w:szCs w:val="24"/>
        </w:rPr>
        <w:t xml:space="preserve"> Subgrade requirements instead of traditional methods of evaluating earthwork construction</w:t>
      </w:r>
      <w:r w:rsidRPr="00466774">
        <w:rPr>
          <w:sz w:val="24"/>
          <w:szCs w:val="24"/>
        </w:rPr>
        <w:t>.  He asked that once WisDOT responds to the WEMA letter, WEMA and WisDOT should sit down face-to-face to discuss.  David Staab thought that was a good idea and hoped a response would be sent by the end of November.</w:t>
      </w:r>
      <w:r w:rsidR="009B0D98">
        <w:rPr>
          <w:sz w:val="24"/>
          <w:szCs w:val="24"/>
        </w:rPr>
        <w:t xml:space="preserve"> </w:t>
      </w:r>
      <w:r w:rsidR="009B0D98">
        <w:rPr>
          <w:color w:val="FF0000"/>
          <w:sz w:val="24"/>
          <w:szCs w:val="24"/>
        </w:rPr>
        <w:t>(Note: In lieu of response to letter, a joint meeting between department staff and WEMA members was scheduled to discuss the contents of the letter.)</w:t>
      </w:r>
    </w:p>
    <w:p w14:paraId="4DCDF64B" w14:textId="77777777" w:rsidR="007279D0" w:rsidRPr="00466774" w:rsidRDefault="007279D0" w:rsidP="007279D0">
      <w:pPr>
        <w:pStyle w:val="ListParagraph"/>
        <w:ind w:left="835"/>
        <w:rPr>
          <w:sz w:val="24"/>
          <w:szCs w:val="24"/>
        </w:rPr>
      </w:pPr>
    </w:p>
    <w:p w14:paraId="716E88F0" w14:textId="77777777" w:rsidR="007279D0" w:rsidRPr="00466774" w:rsidRDefault="007279D0" w:rsidP="009B0D98">
      <w:pPr>
        <w:pStyle w:val="ListParagraph"/>
        <w:numPr>
          <w:ilvl w:val="0"/>
          <w:numId w:val="4"/>
        </w:numPr>
        <w:rPr>
          <w:sz w:val="24"/>
          <w:szCs w:val="24"/>
        </w:rPr>
      </w:pPr>
      <w:r w:rsidRPr="00466774">
        <w:rPr>
          <w:sz w:val="24"/>
          <w:szCs w:val="24"/>
        </w:rPr>
        <w:t>Shawn Hoffman asked that the goal of QMP should be in the spec to help justify its use.  There have been projects that they have constructed and spent time making sure the fill being placed doesn’t settle and then the underlying soils settle.  David Staab agreed this can be frustrating and we need to take a wholistic approach to settlement, and QMP</w:t>
      </w:r>
      <w:r>
        <w:rPr>
          <w:sz w:val="24"/>
          <w:szCs w:val="24"/>
        </w:rPr>
        <w:t xml:space="preserve"> Subgrade</w:t>
      </w:r>
      <w:r w:rsidRPr="00466774">
        <w:rPr>
          <w:sz w:val="24"/>
          <w:szCs w:val="24"/>
        </w:rPr>
        <w:t xml:space="preserve"> only </w:t>
      </w:r>
      <w:r>
        <w:rPr>
          <w:sz w:val="24"/>
          <w:szCs w:val="24"/>
        </w:rPr>
        <w:t>addresses the embankment fill material</w:t>
      </w:r>
      <w:r w:rsidRPr="00466774">
        <w:rPr>
          <w:sz w:val="24"/>
          <w:szCs w:val="24"/>
        </w:rPr>
        <w:t>, so</w:t>
      </w:r>
      <w:r>
        <w:rPr>
          <w:sz w:val="24"/>
          <w:szCs w:val="24"/>
        </w:rPr>
        <w:t xml:space="preserve"> settlement of the</w:t>
      </w:r>
      <w:r w:rsidRPr="00466774">
        <w:rPr>
          <w:sz w:val="24"/>
          <w:szCs w:val="24"/>
        </w:rPr>
        <w:t xml:space="preserve"> underlying soils</w:t>
      </w:r>
      <w:r>
        <w:rPr>
          <w:sz w:val="24"/>
          <w:szCs w:val="24"/>
        </w:rPr>
        <w:t xml:space="preserve"> due to the weight of the new embankment fill</w:t>
      </w:r>
      <w:r w:rsidRPr="00466774">
        <w:rPr>
          <w:sz w:val="24"/>
          <w:szCs w:val="24"/>
        </w:rPr>
        <w:t xml:space="preserve"> need</w:t>
      </w:r>
      <w:r>
        <w:rPr>
          <w:sz w:val="24"/>
          <w:szCs w:val="24"/>
        </w:rPr>
        <w:t>s</w:t>
      </w:r>
      <w:r w:rsidRPr="00466774">
        <w:rPr>
          <w:sz w:val="24"/>
          <w:szCs w:val="24"/>
        </w:rPr>
        <w:t xml:space="preserve"> to be</w:t>
      </w:r>
      <w:r>
        <w:rPr>
          <w:sz w:val="24"/>
          <w:szCs w:val="24"/>
        </w:rPr>
        <w:t xml:space="preserve"> considered</w:t>
      </w:r>
      <w:r w:rsidRPr="00466774">
        <w:rPr>
          <w:sz w:val="24"/>
          <w:szCs w:val="24"/>
        </w:rPr>
        <w:t>.</w:t>
      </w:r>
    </w:p>
    <w:p w14:paraId="38885C65" w14:textId="77777777" w:rsidR="007279D0" w:rsidRPr="00466774" w:rsidRDefault="007279D0" w:rsidP="007279D0">
      <w:pPr>
        <w:pStyle w:val="ListParagraph"/>
        <w:ind w:left="835"/>
        <w:rPr>
          <w:sz w:val="24"/>
          <w:szCs w:val="24"/>
        </w:rPr>
      </w:pPr>
    </w:p>
    <w:p w14:paraId="624D563F" w14:textId="77777777" w:rsidR="007279D0" w:rsidRDefault="007279D0" w:rsidP="007279D0">
      <w:pPr>
        <w:pStyle w:val="ListParagraph"/>
        <w:numPr>
          <w:ilvl w:val="0"/>
          <w:numId w:val="4"/>
        </w:numPr>
        <w:ind w:left="835"/>
        <w:rPr>
          <w:sz w:val="24"/>
          <w:szCs w:val="24"/>
        </w:rPr>
      </w:pPr>
      <w:r>
        <w:rPr>
          <w:sz w:val="24"/>
          <w:szCs w:val="24"/>
        </w:rPr>
        <w:t>WEMA’s letter discussed a standardized proof-roll method, with an example provided from Wisconsin Dept. of Administration (DOA).  It is the opinion of the QMP Subgrade sub-committee that p</w:t>
      </w:r>
      <w:r w:rsidRPr="00466774">
        <w:rPr>
          <w:sz w:val="24"/>
          <w:szCs w:val="24"/>
        </w:rPr>
        <w:t>roof-rolling is better discussed as a separate topic as it is not directly involved in the QMP Subgrade SPV</w:t>
      </w:r>
      <w:r>
        <w:rPr>
          <w:sz w:val="24"/>
          <w:szCs w:val="24"/>
        </w:rPr>
        <w:t>.</w:t>
      </w:r>
    </w:p>
    <w:p w14:paraId="4BF29AA2" w14:textId="77777777" w:rsidR="007279D0" w:rsidRPr="00466774" w:rsidRDefault="007279D0" w:rsidP="007279D0">
      <w:pPr>
        <w:pStyle w:val="ListParagraph"/>
        <w:ind w:left="835" w:firstLine="0"/>
        <w:rPr>
          <w:sz w:val="24"/>
          <w:szCs w:val="24"/>
        </w:rPr>
      </w:pPr>
    </w:p>
    <w:p w14:paraId="35231A56" w14:textId="77777777" w:rsidR="007279D0" w:rsidRPr="00466774" w:rsidRDefault="007279D0" w:rsidP="007279D0">
      <w:pPr>
        <w:pStyle w:val="ListParagraph"/>
        <w:numPr>
          <w:ilvl w:val="0"/>
          <w:numId w:val="4"/>
        </w:numPr>
        <w:ind w:left="835"/>
        <w:rPr>
          <w:sz w:val="24"/>
          <w:szCs w:val="24"/>
        </w:rPr>
      </w:pPr>
      <w:r w:rsidRPr="00466774">
        <w:rPr>
          <w:sz w:val="24"/>
          <w:szCs w:val="24"/>
        </w:rPr>
        <w:t>Sub-committee plans to meet with WEMA this fall</w:t>
      </w:r>
      <w:r>
        <w:rPr>
          <w:sz w:val="24"/>
          <w:szCs w:val="24"/>
        </w:rPr>
        <w:t xml:space="preserve">. </w:t>
      </w:r>
      <w:r>
        <w:rPr>
          <w:color w:val="FF0000"/>
          <w:sz w:val="24"/>
          <w:szCs w:val="24"/>
        </w:rPr>
        <w:t xml:space="preserve">(Note: WisDOT and WEMA had a constructive initial TEAMS meeting on December 8, </w:t>
      </w:r>
      <w:proofErr w:type="gramStart"/>
      <w:r>
        <w:rPr>
          <w:color w:val="FF0000"/>
          <w:sz w:val="24"/>
          <w:szCs w:val="24"/>
        </w:rPr>
        <w:t>2022</w:t>
      </w:r>
      <w:proofErr w:type="gramEnd"/>
      <w:r>
        <w:rPr>
          <w:color w:val="FF0000"/>
          <w:sz w:val="24"/>
          <w:szCs w:val="24"/>
        </w:rPr>
        <w:t xml:space="preserve"> and plan to meet in early 2023 to continue discussions regarding potential updates to the QMP Subgrade SPV.)</w:t>
      </w:r>
    </w:p>
    <w:p w14:paraId="5DAFD66F" w14:textId="7E962B33" w:rsidR="00D73283" w:rsidRDefault="00D73283">
      <w:pPr>
        <w:pStyle w:val="BodyText"/>
        <w:rPr>
          <w:sz w:val="26"/>
        </w:rPr>
      </w:pPr>
    </w:p>
    <w:p w14:paraId="4780032A" w14:textId="36C2FDDE" w:rsidR="006F2F89" w:rsidRDefault="006F2F89" w:rsidP="006F2F89">
      <w:pPr>
        <w:spacing w:before="91"/>
        <w:rPr>
          <w:sz w:val="23"/>
        </w:rPr>
      </w:pPr>
      <w:r>
        <w:rPr>
          <w:b/>
          <w:color w:val="0C0C0F"/>
          <w:sz w:val="27"/>
        </w:rPr>
        <w:lastRenderedPageBreak/>
        <w:t>Rock</w:t>
      </w:r>
      <w:r>
        <w:rPr>
          <w:b/>
          <w:color w:val="0C0C0F"/>
          <w:spacing w:val="30"/>
          <w:sz w:val="27"/>
        </w:rPr>
        <w:t xml:space="preserve"> </w:t>
      </w:r>
      <w:r>
        <w:rPr>
          <w:b/>
          <w:color w:val="0C0C0F"/>
          <w:sz w:val="27"/>
        </w:rPr>
        <w:t>Excavation</w:t>
      </w:r>
      <w:r>
        <w:rPr>
          <w:b/>
          <w:color w:val="0C0C0F"/>
          <w:spacing w:val="35"/>
          <w:sz w:val="27"/>
        </w:rPr>
        <w:t xml:space="preserve"> </w:t>
      </w:r>
      <w:r>
        <w:rPr>
          <w:b/>
          <w:color w:val="0C0C0F"/>
          <w:sz w:val="27"/>
        </w:rPr>
        <w:t>Incidental</w:t>
      </w:r>
      <w:r>
        <w:rPr>
          <w:b/>
          <w:color w:val="0C0C0F"/>
          <w:spacing w:val="32"/>
          <w:sz w:val="27"/>
        </w:rPr>
        <w:t xml:space="preserve"> </w:t>
      </w:r>
      <w:r>
        <w:rPr>
          <w:b/>
          <w:color w:val="0C0C0F"/>
          <w:sz w:val="27"/>
        </w:rPr>
        <w:t>to</w:t>
      </w:r>
      <w:r>
        <w:rPr>
          <w:b/>
          <w:color w:val="0C0C0F"/>
          <w:spacing w:val="16"/>
          <w:sz w:val="27"/>
        </w:rPr>
        <w:t xml:space="preserve"> </w:t>
      </w:r>
      <w:r>
        <w:rPr>
          <w:b/>
          <w:color w:val="0C0C0F"/>
          <w:sz w:val="27"/>
        </w:rPr>
        <w:t>Culvert</w:t>
      </w:r>
      <w:r>
        <w:rPr>
          <w:b/>
          <w:color w:val="0C0C0F"/>
          <w:spacing w:val="18"/>
          <w:sz w:val="27"/>
        </w:rPr>
        <w:t xml:space="preserve"> </w:t>
      </w:r>
      <w:r>
        <w:rPr>
          <w:b/>
          <w:color w:val="0C0C0F"/>
          <w:sz w:val="27"/>
        </w:rPr>
        <w:t>Installation</w:t>
      </w:r>
      <w:r>
        <w:rPr>
          <w:b/>
          <w:color w:val="0C0C0F"/>
          <w:spacing w:val="21"/>
          <w:sz w:val="27"/>
        </w:rPr>
        <w:t xml:space="preserve"> </w:t>
      </w:r>
      <w:r>
        <w:rPr>
          <w:color w:val="0C0C0F"/>
          <w:sz w:val="27"/>
        </w:rPr>
        <w:t>–</w:t>
      </w:r>
      <w:r>
        <w:rPr>
          <w:color w:val="0C0C0F"/>
          <w:spacing w:val="60"/>
          <w:sz w:val="27"/>
        </w:rPr>
        <w:t xml:space="preserve"> </w:t>
      </w:r>
      <w:r>
        <w:rPr>
          <w:color w:val="0C0C0F"/>
          <w:sz w:val="23"/>
        </w:rPr>
        <w:t>Dav</w:t>
      </w:r>
      <w:r w:rsidR="009B0D98">
        <w:rPr>
          <w:color w:val="0C0C0F"/>
          <w:sz w:val="23"/>
        </w:rPr>
        <w:t>id</w:t>
      </w:r>
      <w:r>
        <w:rPr>
          <w:color w:val="0C0C0F"/>
          <w:sz w:val="23"/>
        </w:rPr>
        <w:t xml:space="preserve"> Staab</w:t>
      </w:r>
    </w:p>
    <w:p w14:paraId="62043EEF" w14:textId="0E970FAD" w:rsidR="006F2F89" w:rsidRDefault="006F2F89" w:rsidP="00F21B72">
      <w:pPr>
        <w:pStyle w:val="BodyText"/>
        <w:numPr>
          <w:ilvl w:val="0"/>
          <w:numId w:val="2"/>
        </w:numPr>
        <w:rPr>
          <w:color w:val="0C0C0F"/>
          <w:w w:val="105"/>
        </w:rPr>
      </w:pPr>
      <w:r>
        <w:rPr>
          <w:color w:val="0C0C0F"/>
          <w:w w:val="105"/>
        </w:rPr>
        <w:t>A</w:t>
      </w:r>
      <w:r>
        <w:rPr>
          <w:color w:val="0C0C0F"/>
          <w:spacing w:val="-12"/>
          <w:w w:val="105"/>
        </w:rPr>
        <w:t xml:space="preserve"> </w:t>
      </w:r>
      <w:r>
        <w:rPr>
          <w:color w:val="0C0C0F"/>
          <w:w w:val="105"/>
        </w:rPr>
        <w:t>question</w:t>
      </w:r>
      <w:r>
        <w:rPr>
          <w:color w:val="0C0C0F"/>
          <w:spacing w:val="-5"/>
          <w:w w:val="105"/>
        </w:rPr>
        <w:t xml:space="preserve"> </w:t>
      </w:r>
      <w:r>
        <w:rPr>
          <w:color w:val="0C0C0F"/>
          <w:w w:val="105"/>
        </w:rPr>
        <w:t>was</w:t>
      </w:r>
      <w:r w:rsidR="00745EE8">
        <w:rPr>
          <w:color w:val="0C0C0F"/>
          <w:w w:val="105"/>
        </w:rPr>
        <w:t xml:space="preserve"> previously</w:t>
      </w:r>
      <w:r>
        <w:rPr>
          <w:color w:val="0C0C0F"/>
          <w:spacing w:val="-10"/>
          <w:w w:val="105"/>
        </w:rPr>
        <w:t xml:space="preserve"> </w:t>
      </w:r>
      <w:r>
        <w:rPr>
          <w:color w:val="0C0C0F"/>
          <w:w w:val="105"/>
        </w:rPr>
        <w:t>raised</w:t>
      </w:r>
      <w:r>
        <w:rPr>
          <w:color w:val="0C0C0F"/>
          <w:spacing w:val="-5"/>
          <w:w w:val="105"/>
        </w:rPr>
        <w:t xml:space="preserve"> </w:t>
      </w:r>
      <w:r>
        <w:rPr>
          <w:color w:val="0C0C0F"/>
          <w:w w:val="105"/>
        </w:rPr>
        <w:t>on</w:t>
      </w:r>
      <w:r>
        <w:rPr>
          <w:color w:val="0C0C0F"/>
          <w:spacing w:val="-12"/>
          <w:w w:val="105"/>
        </w:rPr>
        <w:t xml:space="preserve"> </w:t>
      </w:r>
      <w:r>
        <w:rPr>
          <w:color w:val="0C0C0F"/>
          <w:w w:val="105"/>
        </w:rPr>
        <w:t>why</w:t>
      </w:r>
      <w:r>
        <w:rPr>
          <w:color w:val="0C0C0F"/>
          <w:spacing w:val="-7"/>
          <w:w w:val="105"/>
        </w:rPr>
        <w:t xml:space="preserve"> </w:t>
      </w:r>
      <w:r>
        <w:rPr>
          <w:color w:val="0C0C0F"/>
          <w:w w:val="105"/>
        </w:rPr>
        <w:t>there</w:t>
      </w:r>
      <w:r>
        <w:rPr>
          <w:color w:val="0C0C0F"/>
          <w:spacing w:val="-9"/>
          <w:w w:val="105"/>
        </w:rPr>
        <w:t xml:space="preserve"> </w:t>
      </w:r>
      <w:r>
        <w:rPr>
          <w:color w:val="0C0C0F"/>
          <w:w w:val="105"/>
        </w:rPr>
        <w:t>is</w:t>
      </w:r>
      <w:r>
        <w:rPr>
          <w:color w:val="0C0C0F"/>
          <w:spacing w:val="-14"/>
          <w:w w:val="105"/>
        </w:rPr>
        <w:t xml:space="preserve"> </w:t>
      </w:r>
      <w:r>
        <w:rPr>
          <w:color w:val="0C0C0F"/>
          <w:w w:val="105"/>
        </w:rPr>
        <w:t>a</w:t>
      </w:r>
      <w:r>
        <w:rPr>
          <w:color w:val="0C0C0F"/>
          <w:spacing w:val="-15"/>
          <w:w w:val="105"/>
        </w:rPr>
        <w:t xml:space="preserve"> </w:t>
      </w:r>
      <w:r>
        <w:rPr>
          <w:color w:val="0C0C0F"/>
          <w:w w:val="105"/>
        </w:rPr>
        <w:t>separate</w:t>
      </w:r>
      <w:r>
        <w:rPr>
          <w:color w:val="0C0C0F"/>
          <w:spacing w:val="-1"/>
          <w:w w:val="105"/>
        </w:rPr>
        <w:t xml:space="preserve"> </w:t>
      </w:r>
      <w:r>
        <w:rPr>
          <w:color w:val="0C0C0F"/>
          <w:w w:val="105"/>
        </w:rPr>
        <w:t>bid</w:t>
      </w:r>
      <w:r>
        <w:rPr>
          <w:color w:val="0C0C0F"/>
          <w:spacing w:val="-12"/>
          <w:w w:val="105"/>
        </w:rPr>
        <w:t xml:space="preserve"> </w:t>
      </w:r>
      <w:r>
        <w:rPr>
          <w:color w:val="0C0C0F"/>
          <w:w w:val="105"/>
        </w:rPr>
        <w:t>item</w:t>
      </w:r>
      <w:r>
        <w:rPr>
          <w:color w:val="0C0C0F"/>
          <w:spacing w:val="-7"/>
          <w:w w:val="105"/>
        </w:rPr>
        <w:t xml:space="preserve"> </w:t>
      </w:r>
      <w:r>
        <w:rPr>
          <w:color w:val="0C0C0F"/>
          <w:w w:val="105"/>
        </w:rPr>
        <w:t>for</w:t>
      </w:r>
      <w:r>
        <w:rPr>
          <w:color w:val="0C0C0F"/>
          <w:spacing w:val="-7"/>
          <w:w w:val="105"/>
        </w:rPr>
        <w:t xml:space="preserve"> </w:t>
      </w:r>
      <w:r>
        <w:rPr>
          <w:color w:val="0C0C0F"/>
          <w:w w:val="105"/>
        </w:rPr>
        <w:t>rock</w:t>
      </w:r>
      <w:r>
        <w:rPr>
          <w:color w:val="0C0C0F"/>
          <w:spacing w:val="-6"/>
          <w:w w:val="105"/>
        </w:rPr>
        <w:t xml:space="preserve"> </w:t>
      </w:r>
      <w:r>
        <w:rPr>
          <w:color w:val="0C0C0F"/>
          <w:w w:val="105"/>
        </w:rPr>
        <w:t>excavation for</w:t>
      </w:r>
      <w:r>
        <w:rPr>
          <w:color w:val="0C0C0F"/>
          <w:spacing w:val="-12"/>
          <w:w w:val="105"/>
        </w:rPr>
        <w:t xml:space="preserve"> </w:t>
      </w:r>
      <w:r>
        <w:rPr>
          <w:color w:val="0C0C0F"/>
          <w:w w:val="105"/>
        </w:rPr>
        <w:t>storm sewer,</w:t>
      </w:r>
      <w:r>
        <w:rPr>
          <w:color w:val="0C0C0F"/>
          <w:spacing w:val="-2"/>
          <w:w w:val="105"/>
        </w:rPr>
        <w:t xml:space="preserve"> </w:t>
      </w:r>
      <w:r>
        <w:rPr>
          <w:color w:val="0C0C0F"/>
          <w:w w:val="105"/>
        </w:rPr>
        <w:t>but</w:t>
      </w:r>
      <w:r>
        <w:rPr>
          <w:color w:val="0C0C0F"/>
          <w:spacing w:val="-5"/>
          <w:w w:val="105"/>
        </w:rPr>
        <w:t xml:space="preserve"> </w:t>
      </w:r>
      <w:r>
        <w:rPr>
          <w:color w:val="0C0C0F"/>
          <w:w w:val="105"/>
        </w:rPr>
        <w:t>not</w:t>
      </w:r>
      <w:r>
        <w:rPr>
          <w:color w:val="0C0C0F"/>
          <w:spacing w:val="-10"/>
          <w:w w:val="105"/>
        </w:rPr>
        <w:t xml:space="preserve"> </w:t>
      </w:r>
      <w:r>
        <w:rPr>
          <w:color w:val="0C0C0F"/>
          <w:w w:val="105"/>
        </w:rPr>
        <w:t>for</w:t>
      </w:r>
      <w:r>
        <w:rPr>
          <w:color w:val="0C0C0F"/>
          <w:spacing w:val="-9"/>
          <w:w w:val="105"/>
        </w:rPr>
        <w:t xml:space="preserve"> </w:t>
      </w:r>
      <w:r>
        <w:rPr>
          <w:color w:val="0C0C0F"/>
          <w:w w:val="105"/>
        </w:rPr>
        <w:t>culvert</w:t>
      </w:r>
      <w:r>
        <w:rPr>
          <w:color w:val="0C0C0F"/>
          <w:spacing w:val="-2"/>
          <w:w w:val="105"/>
        </w:rPr>
        <w:t xml:space="preserve"> </w:t>
      </w:r>
      <w:r>
        <w:rPr>
          <w:color w:val="0C0C0F"/>
          <w:w w:val="105"/>
        </w:rPr>
        <w:t>pipe.</w:t>
      </w:r>
      <w:r>
        <w:rPr>
          <w:color w:val="0C0C0F"/>
          <w:spacing w:val="40"/>
          <w:w w:val="105"/>
        </w:rPr>
        <w:t xml:space="preserve"> </w:t>
      </w:r>
      <w:r>
        <w:rPr>
          <w:color w:val="0C0C0F"/>
          <w:w w:val="105"/>
        </w:rPr>
        <w:t>Currently, rock</w:t>
      </w:r>
      <w:r>
        <w:rPr>
          <w:color w:val="0C0C0F"/>
          <w:spacing w:val="-1"/>
          <w:w w:val="105"/>
        </w:rPr>
        <w:t xml:space="preserve"> </w:t>
      </w:r>
      <w:r>
        <w:rPr>
          <w:color w:val="0C0C0F"/>
          <w:w w:val="105"/>
        </w:rPr>
        <w:t>excavation is</w:t>
      </w:r>
      <w:r>
        <w:rPr>
          <w:color w:val="0C0C0F"/>
          <w:spacing w:val="-15"/>
          <w:w w:val="105"/>
        </w:rPr>
        <w:t xml:space="preserve"> </w:t>
      </w:r>
      <w:r>
        <w:rPr>
          <w:color w:val="0C0C0F"/>
          <w:w w:val="105"/>
        </w:rPr>
        <w:t>incidental for</w:t>
      </w:r>
      <w:r>
        <w:rPr>
          <w:color w:val="0C0C0F"/>
          <w:spacing w:val="-6"/>
          <w:w w:val="105"/>
        </w:rPr>
        <w:t xml:space="preserve"> </w:t>
      </w:r>
      <w:r>
        <w:rPr>
          <w:color w:val="0C0C0F"/>
          <w:w w:val="105"/>
        </w:rPr>
        <w:t>culvert</w:t>
      </w:r>
      <w:r>
        <w:rPr>
          <w:color w:val="0C0C0F"/>
          <w:spacing w:val="-3"/>
          <w:w w:val="105"/>
        </w:rPr>
        <w:t xml:space="preserve"> </w:t>
      </w:r>
      <w:r>
        <w:rPr>
          <w:color w:val="0C0C0F"/>
          <w:w w:val="105"/>
        </w:rPr>
        <w:t>pipe.</w:t>
      </w:r>
    </w:p>
    <w:p w14:paraId="54411F63" w14:textId="77777777" w:rsidR="007279D0" w:rsidRDefault="007279D0" w:rsidP="007279D0">
      <w:pPr>
        <w:pStyle w:val="BodyText"/>
        <w:ind w:left="720"/>
        <w:rPr>
          <w:color w:val="0C0C0F"/>
          <w:w w:val="105"/>
        </w:rPr>
      </w:pPr>
    </w:p>
    <w:p w14:paraId="555AED14" w14:textId="615DF400" w:rsidR="006F2F89" w:rsidRDefault="00745EE8" w:rsidP="00F21B72">
      <w:pPr>
        <w:pStyle w:val="BodyText"/>
        <w:numPr>
          <w:ilvl w:val="0"/>
          <w:numId w:val="2"/>
        </w:numPr>
        <w:rPr>
          <w:color w:val="0C0C0F"/>
          <w:w w:val="105"/>
        </w:rPr>
      </w:pPr>
      <w:r>
        <w:rPr>
          <w:color w:val="0C0C0F"/>
          <w:w w:val="105"/>
        </w:rPr>
        <w:t>The department reviewed the question and agreed that updates to the culvert specifications were appropriate</w:t>
      </w:r>
      <w:r w:rsidR="00257EFC">
        <w:rPr>
          <w:color w:val="0C0C0F"/>
          <w:w w:val="105"/>
        </w:rPr>
        <w:t>.</w:t>
      </w:r>
      <w:r>
        <w:rPr>
          <w:color w:val="0C0C0F"/>
          <w:w w:val="105"/>
        </w:rPr>
        <w:t xml:space="preserve"> </w:t>
      </w:r>
      <w:r w:rsidR="00257EFC">
        <w:rPr>
          <w:color w:val="0C0C0F"/>
          <w:w w:val="105"/>
        </w:rPr>
        <w:t>T</w:t>
      </w:r>
      <w:r>
        <w:rPr>
          <w:color w:val="0C0C0F"/>
          <w:w w:val="105"/>
        </w:rPr>
        <w:t xml:space="preserve">he updates </w:t>
      </w:r>
      <w:r w:rsidR="00257EFC">
        <w:rPr>
          <w:color w:val="0C0C0F"/>
          <w:w w:val="105"/>
        </w:rPr>
        <w:t>will</w:t>
      </w:r>
      <w:r>
        <w:rPr>
          <w:color w:val="0C0C0F"/>
          <w:w w:val="105"/>
        </w:rPr>
        <w:t xml:space="preserve"> follow the same guidance as Storm Sewer (Std. Spec. 608) regarding rock excavation.</w:t>
      </w:r>
    </w:p>
    <w:p w14:paraId="6C669870" w14:textId="77777777" w:rsidR="007279D0" w:rsidRPr="00745EE8" w:rsidRDefault="007279D0" w:rsidP="007279D0">
      <w:pPr>
        <w:pStyle w:val="BodyText"/>
        <w:rPr>
          <w:color w:val="0C0C0F"/>
          <w:w w:val="105"/>
        </w:rPr>
      </w:pPr>
    </w:p>
    <w:p w14:paraId="146B6D1F" w14:textId="77777777" w:rsidR="007279D0" w:rsidRPr="00466774" w:rsidRDefault="007279D0" w:rsidP="007279D0">
      <w:pPr>
        <w:pStyle w:val="BodyText"/>
        <w:numPr>
          <w:ilvl w:val="0"/>
          <w:numId w:val="2"/>
        </w:numPr>
        <w:rPr>
          <w:sz w:val="24"/>
          <w:szCs w:val="24"/>
        </w:rPr>
      </w:pPr>
      <w:r w:rsidRPr="00466774">
        <w:rPr>
          <w:color w:val="0C0C0F"/>
          <w:w w:val="105"/>
          <w:sz w:val="24"/>
          <w:szCs w:val="24"/>
        </w:rPr>
        <w:t>Updates to Standard Specification 520, 521, 522, 524, 525 and 530 have been drafted and are being reviewed</w:t>
      </w:r>
      <w:r>
        <w:rPr>
          <w:color w:val="0C0C0F"/>
          <w:w w:val="105"/>
          <w:sz w:val="24"/>
          <w:szCs w:val="24"/>
        </w:rPr>
        <w:t xml:space="preserve"> internally</w:t>
      </w:r>
      <w:r w:rsidRPr="00466774">
        <w:rPr>
          <w:color w:val="0C0C0F"/>
          <w:w w:val="105"/>
          <w:sz w:val="24"/>
          <w:szCs w:val="24"/>
        </w:rPr>
        <w:t>.</w:t>
      </w:r>
      <w:r>
        <w:rPr>
          <w:color w:val="0C0C0F"/>
          <w:w w:val="105"/>
          <w:sz w:val="24"/>
          <w:szCs w:val="24"/>
        </w:rPr>
        <w:t xml:space="preserve">  Draft spec. updates were sent to FHWA for review.  Jake David thanked WisDOT for clearing up this discrepancy.</w:t>
      </w:r>
    </w:p>
    <w:p w14:paraId="7D84BCCC" w14:textId="205C3AF0" w:rsidR="00D73283" w:rsidRDefault="00D73283">
      <w:pPr>
        <w:pStyle w:val="BodyText"/>
        <w:spacing w:before="11"/>
      </w:pPr>
    </w:p>
    <w:p w14:paraId="0D4DCB0E" w14:textId="77777777" w:rsidR="008E3CBA" w:rsidRPr="00185EA8" w:rsidRDefault="008E3CBA">
      <w:pPr>
        <w:pStyle w:val="BodyText"/>
        <w:spacing w:before="11"/>
      </w:pPr>
    </w:p>
    <w:p w14:paraId="420C5F35" w14:textId="6DC029F7" w:rsidR="001475A7" w:rsidRDefault="009E3294" w:rsidP="007279D0">
      <w:pPr>
        <w:spacing w:line="316" w:lineRule="auto"/>
        <w:ind w:right="-10" w:firstLine="1"/>
        <w:rPr>
          <w:color w:val="0C0C0F"/>
          <w:spacing w:val="40"/>
          <w:sz w:val="27"/>
        </w:rPr>
      </w:pPr>
      <w:r w:rsidRPr="001475A7">
        <w:rPr>
          <w:b/>
          <w:color w:val="0C0C0F"/>
          <w:sz w:val="27"/>
        </w:rPr>
        <w:t>Grass Seed Mixes</w:t>
      </w:r>
      <w:r w:rsidR="001475A7">
        <w:rPr>
          <w:b/>
          <w:color w:val="0C0C0F"/>
          <w:sz w:val="27"/>
        </w:rPr>
        <w:t xml:space="preserve"> &amp; Seed and Sod Specification Updates</w:t>
      </w:r>
      <w:r>
        <w:rPr>
          <w:b/>
          <w:color w:val="0C0C0F"/>
          <w:sz w:val="27"/>
        </w:rPr>
        <w:t xml:space="preserve"> </w:t>
      </w:r>
      <w:r w:rsidR="001475A7">
        <w:rPr>
          <w:color w:val="0C0C0F"/>
          <w:sz w:val="27"/>
        </w:rPr>
        <w:t>–</w:t>
      </w:r>
      <w:r>
        <w:rPr>
          <w:color w:val="0C0C0F"/>
          <w:spacing w:val="40"/>
          <w:sz w:val="27"/>
        </w:rPr>
        <w:t xml:space="preserve"> </w:t>
      </w:r>
    </w:p>
    <w:p w14:paraId="684BD791" w14:textId="1E222B93" w:rsidR="00D73283" w:rsidRDefault="009E3294" w:rsidP="009B0D98">
      <w:pPr>
        <w:spacing w:line="316" w:lineRule="auto"/>
        <w:ind w:right="-10" w:firstLine="1"/>
        <w:rPr>
          <w:sz w:val="23"/>
        </w:rPr>
      </w:pPr>
      <w:r>
        <w:rPr>
          <w:color w:val="0C0C0F"/>
          <w:sz w:val="23"/>
        </w:rPr>
        <w:t>Mark Polega</w:t>
      </w:r>
    </w:p>
    <w:p w14:paraId="381B3AC7" w14:textId="77777777" w:rsidR="007279D0" w:rsidRDefault="007279D0" w:rsidP="007279D0">
      <w:pPr>
        <w:rPr>
          <w:color w:val="0C0C0F"/>
          <w:sz w:val="24"/>
          <w:szCs w:val="24"/>
        </w:rPr>
      </w:pPr>
    </w:p>
    <w:p w14:paraId="716ACBE0" w14:textId="7D76229F" w:rsidR="007279D0" w:rsidRPr="004672B6" w:rsidRDefault="007279D0" w:rsidP="007279D0">
      <w:pPr>
        <w:rPr>
          <w:color w:val="0C0C0F"/>
          <w:sz w:val="24"/>
          <w:szCs w:val="24"/>
        </w:rPr>
      </w:pPr>
      <w:r w:rsidRPr="004672B6">
        <w:rPr>
          <w:color w:val="0C0C0F"/>
          <w:sz w:val="24"/>
          <w:szCs w:val="24"/>
        </w:rPr>
        <w:t>Mark Polega gave an update on grass seed availability.  For the most part projects have been able to get seed, but it may be in a different form like a “coated seed”.  This seed weighs more because of the coating and therefore application rates based on weight need to be adjusted.</w:t>
      </w:r>
    </w:p>
    <w:p w14:paraId="291C45DD" w14:textId="77777777" w:rsidR="007279D0" w:rsidRDefault="007279D0" w:rsidP="007279D0">
      <w:pPr>
        <w:pStyle w:val="ListParagraph"/>
        <w:spacing w:line="316" w:lineRule="auto"/>
        <w:ind w:left="721" w:right="-144" w:firstLine="0"/>
        <w:rPr>
          <w:color w:val="0C0C0F"/>
          <w:sz w:val="24"/>
          <w:szCs w:val="24"/>
        </w:rPr>
      </w:pPr>
    </w:p>
    <w:p w14:paraId="3CB101EE" w14:textId="77777777" w:rsidR="007279D0" w:rsidRPr="001E1FE3" w:rsidRDefault="007279D0" w:rsidP="007279D0">
      <w:pPr>
        <w:pStyle w:val="ListParagraph"/>
        <w:widowControl/>
        <w:numPr>
          <w:ilvl w:val="0"/>
          <w:numId w:val="10"/>
        </w:numPr>
        <w:autoSpaceDE/>
        <w:autoSpaceDN/>
        <w:spacing w:before="0"/>
        <w:ind w:left="720" w:right="-144"/>
        <w:contextualSpacing/>
        <w:rPr>
          <w:color w:val="0C0C0F"/>
          <w:sz w:val="24"/>
          <w:szCs w:val="24"/>
        </w:rPr>
      </w:pPr>
      <w:r w:rsidRPr="001E1FE3">
        <w:rPr>
          <w:color w:val="0C0C0F"/>
          <w:sz w:val="24"/>
          <w:szCs w:val="24"/>
        </w:rPr>
        <w:t>Josh Wade mentioned that they are not getting seed in Wisconsin but have been able to get it in Minn</w:t>
      </w:r>
      <w:r>
        <w:rPr>
          <w:color w:val="0C0C0F"/>
          <w:sz w:val="24"/>
          <w:szCs w:val="24"/>
        </w:rPr>
        <w:t>esota</w:t>
      </w:r>
      <w:r w:rsidRPr="001E1FE3">
        <w:rPr>
          <w:color w:val="0C0C0F"/>
          <w:sz w:val="24"/>
          <w:szCs w:val="24"/>
        </w:rPr>
        <w:t xml:space="preserve"> </w:t>
      </w:r>
      <w:r>
        <w:rPr>
          <w:color w:val="0C0C0F"/>
          <w:sz w:val="24"/>
          <w:szCs w:val="24"/>
        </w:rPr>
        <w:t>w</w:t>
      </w:r>
      <w:r w:rsidRPr="001E1FE3">
        <w:rPr>
          <w:color w:val="0C0C0F"/>
          <w:sz w:val="24"/>
          <w:szCs w:val="24"/>
        </w:rPr>
        <w:t>ith extra shipping costs.</w:t>
      </w:r>
    </w:p>
    <w:p w14:paraId="6DA3EEB6" w14:textId="77777777" w:rsidR="007279D0" w:rsidRDefault="007279D0" w:rsidP="007279D0">
      <w:pPr>
        <w:ind w:left="720" w:right="-144" w:hanging="360"/>
        <w:rPr>
          <w:color w:val="0C0C0F"/>
          <w:sz w:val="24"/>
          <w:szCs w:val="24"/>
        </w:rPr>
      </w:pPr>
      <w:r>
        <w:rPr>
          <w:color w:val="0C0C0F"/>
          <w:sz w:val="24"/>
          <w:szCs w:val="24"/>
        </w:rPr>
        <w:t xml:space="preserve"> </w:t>
      </w:r>
    </w:p>
    <w:p w14:paraId="4509A17F" w14:textId="20DFDCC9" w:rsidR="007279D0" w:rsidRDefault="007279D0" w:rsidP="007279D0">
      <w:pPr>
        <w:pStyle w:val="ListParagraph"/>
        <w:widowControl/>
        <w:numPr>
          <w:ilvl w:val="0"/>
          <w:numId w:val="10"/>
        </w:numPr>
        <w:autoSpaceDE/>
        <w:autoSpaceDN/>
        <w:spacing w:before="0"/>
        <w:ind w:left="720" w:right="-144"/>
        <w:contextualSpacing/>
        <w:rPr>
          <w:color w:val="0C0C0F"/>
          <w:sz w:val="24"/>
          <w:szCs w:val="24"/>
        </w:rPr>
      </w:pPr>
      <w:r w:rsidRPr="001E1FE3">
        <w:rPr>
          <w:color w:val="0C0C0F"/>
          <w:sz w:val="24"/>
          <w:szCs w:val="24"/>
        </w:rPr>
        <w:t>Mark stated that the seed growers have had a good crop</w:t>
      </w:r>
      <w:r w:rsidR="009B0D98">
        <w:rPr>
          <w:color w:val="0C0C0F"/>
          <w:sz w:val="24"/>
          <w:szCs w:val="24"/>
        </w:rPr>
        <w:t xml:space="preserve"> (in 2022)</w:t>
      </w:r>
      <w:r w:rsidRPr="001E1FE3">
        <w:rPr>
          <w:color w:val="0C0C0F"/>
          <w:sz w:val="24"/>
          <w:szCs w:val="24"/>
        </w:rPr>
        <w:t xml:space="preserve"> and next season should not be as big a problem to get seed.</w:t>
      </w:r>
    </w:p>
    <w:p w14:paraId="1D8555D6" w14:textId="77777777" w:rsidR="007279D0" w:rsidRPr="001E1FE3" w:rsidRDefault="007279D0" w:rsidP="007279D0">
      <w:pPr>
        <w:pStyle w:val="ListParagraph"/>
        <w:ind w:left="720" w:hanging="360"/>
        <w:rPr>
          <w:color w:val="0C0C0F"/>
          <w:sz w:val="24"/>
          <w:szCs w:val="24"/>
        </w:rPr>
      </w:pPr>
    </w:p>
    <w:p w14:paraId="1F3ABE46" w14:textId="77777777" w:rsidR="007279D0" w:rsidRPr="001E1FE3" w:rsidRDefault="007279D0" w:rsidP="007279D0">
      <w:pPr>
        <w:pStyle w:val="ListParagraph"/>
        <w:widowControl/>
        <w:numPr>
          <w:ilvl w:val="0"/>
          <w:numId w:val="10"/>
        </w:numPr>
        <w:autoSpaceDE/>
        <w:autoSpaceDN/>
        <w:spacing w:before="0"/>
        <w:ind w:left="720" w:right="-144"/>
        <w:contextualSpacing/>
        <w:rPr>
          <w:color w:val="0C0C0F"/>
          <w:sz w:val="24"/>
          <w:szCs w:val="24"/>
        </w:rPr>
      </w:pPr>
      <w:r w:rsidRPr="001E1FE3">
        <w:rPr>
          <w:color w:val="0C0C0F"/>
          <w:sz w:val="24"/>
          <w:szCs w:val="24"/>
        </w:rPr>
        <w:t>Josh Wade asked about revisions to seed rates?  He stated this would help with the 70% ground cover requirement for WDNR to accept the project.  Mark indicated that he is working on revising the specs to raise the application rates and revise the seed mixtures.  Also looking at specifying hydroseeding where appropriate.  It is likely these changes will be in the 2024 spec.</w:t>
      </w:r>
    </w:p>
    <w:p w14:paraId="2BA23A81" w14:textId="77777777" w:rsidR="007279D0" w:rsidRDefault="007279D0" w:rsidP="007279D0">
      <w:pPr>
        <w:ind w:left="720" w:right="-144" w:hanging="360"/>
        <w:rPr>
          <w:color w:val="0C0C0F"/>
          <w:sz w:val="24"/>
          <w:szCs w:val="24"/>
        </w:rPr>
      </w:pPr>
    </w:p>
    <w:p w14:paraId="09AB2DC0" w14:textId="77777777" w:rsidR="007279D0" w:rsidRPr="001E1FE3" w:rsidRDefault="007279D0" w:rsidP="007279D0">
      <w:pPr>
        <w:pStyle w:val="ListParagraph"/>
        <w:widowControl/>
        <w:numPr>
          <w:ilvl w:val="0"/>
          <w:numId w:val="10"/>
        </w:numPr>
        <w:autoSpaceDE/>
        <w:autoSpaceDN/>
        <w:spacing w:before="0"/>
        <w:ind w:left="720" w:right="-144"/>
        <w:contextualSpacing/>
        <w:rPr>
          <w:color w:val="0C0C0F"/>
          <w:sz w:val="24"/>
          <w:szCs w:val="24"/>
        </w:rPr>
      </w:pPr>
      <w:r w:rsidRPr="001E1FE3">
        <w:rPr>
          <w:color w:val="0C0C0F"/>
          <w:sz w:val="24"/>
          <w:szCs w:val="24"/>
        </w:rPr>
        <w:t xml:space="preserve">Another item is the use of </w:t>
      </w:r>
      <w:proofErr w:type="spellStart"/>
      <w:r w:rsidRPr="001E1FE3">
        <w:rPr>
          <w:color w:val="0C0C0F"/>
          <w:sz w:val="24"/>
          <w:szCs w:val="24"/>
        </w:rPr>
        <w:t>BioChar</w:t>
      </w:r>
      <w:proofErr w:type="spellEnd"/>
      <w:r w:rsidRPr="001E1FE3">
        <w:rPr>
          <w:color w:val="0C0C0F"/>
          <w:sz w:val="24"/>
          <w:szCs w:val="24"/>
        </w:rPr>
        <w:t xml:space="preserve"> which is burnt wood pellets </w:t>
      </w:r>
      <w:r>
        <w:rPr>
          <w:color w:val="0C0C0F"/>
          <w:sz w:val="24"/>
          <w:szCs w:val="24"/>
        </w:rPr>
        <w:t>that</w:t>
      </w:r>
      <w:r w:rsidRPr="001E1FE3">
        <w:rPr>
          <w:color w:val="0C0C0F"/>
          <w:sz w:val="24"/>
          <w:szCs w:val="24"/>
        </w:rPr>
        <w:t xml:space="preserve"> are added to soil around tree plantings.  This is being done on I-39 near Beloit</w:t>
      </w:r>
      <w:r>
        <w:rPr>
          <w:color w:val="0C0C0F"/>
          <w:sz w:val="24"/>
          <w:szCs w:val="24"/>
        </w:rPr>
        <w:t>,</w:t>
      </w:r>
      <w:r w:rsidRPr="001E1FE3">
        <w:rPr>
          <w:color w:val="0C0C0F"/>
          <w:sz w:val="24"/>
          <w:szCs w:val="24"/>
        </w:rPr>
        <w:t xml:space="preserve"> and </w:t>
      </w:r>
      <w:proofErr w:type="spellStart"/>
      <w:r w:rsidRPr="001E1FE3">
        <w:rPr>
          <w:color w:val="0C0C0F"/>
          <w:sz w:val="24"/>
          <w:szCs w:val="24"/>
        </w:rPr>
        <w:t>BioChar</w:t>
      </w:r>
      <w:proofErr w:type="spellEnd"/>
      <w:r w:rsidRPr="001E1FE3">
        <w:rPr>
          <w:color w:val="0C0C0F"/>
          <w:sz w:val="24"/>
          <w:szCs w:val="24"/>
        </w:rPr>
        <w:t xml:space="preserve"> helps to hold soil nutrients and release them slowly to help new trees survive.</w:t>
      </w:r>
    </w:p>
    <w:p w14:paraId="04E5710A" w14:textId="7C737E99" w:rsidR="007279D0" w:rsidRDefault="007279D0">
      <w:pPr>
        <w:pStyle w:val="BodyText"/>
        <w:rPr>
          <w:sz w:val="26"/>
        </w:rPr>
      </w:pPr>
    </w:p>
    <w:p w14:paraId="75CC9B5B" w14:textId="77777777" w:rsidR="008E3CBA" w:rsidRDefault="008E3CBA">
      <w:pPr>
        <w:pStyle w:val="BodyText"/>
        <w:rPr>
          <w:sz w:val="26"/>
        </w:rPr>
      </w:pPr>
    </w:p>
    <w:p w14:paraId="6776A4F5" w14:textId="76E069D8" w:rsidR="00AD6A6F" w:rsidRPr="00AD6A6F" w:rsidRDefault="00AD6A6F" w:rsidP="007279D0">
      <w:pPr>
        <w:pStyle w:val="BodyText"/>
        <w:rPr>
          <w:b/>
          <w:bCs/>
          <w:sz w:val="27"/>
          <w:szCs w:val="27"/>
        </w:rPr>
      </w:pPr>
      <w:r w:rsidRPr="00AD6A6F">
        <w:rPr>
          <w:b/>
          <w:bCs/>
          <w:sz w:val="27"/>
          <w:szCs w:val="27"/>
        </w:rPr>
        <w:t>Waste Bid Item</w:t>
      </w:r>
      <w:r w:rsidR="0072755D">
        <w:rPr>
          <w:sz w:val="27"/>
          <w:szCs w:val="27"/>
        </w:rPr>
        <w:t xml:space="preserve"> - </w:t>
      </w:r>
      <w:r w:rsidR="0072755D" w:rsidRPr="0072755D">
        <w:rPr>
          <w:bCs/>
        </w:rPr>
        <w:t>David Staab</w:t>
      </w:r>
    </w:p>
    <w:p w14:paraId="63B6DA59" w14:textId="65F6EE09" w:rsidR="00AD6A6F" w:rsidRDefault="00AD6A6F">
      <w:pPr>
        <w:rPr>
          <w:sz w:val="23"/>
          <w:szCs w:val="23"/>
        </w:rPr>
      </w:pPr>
    </w:p>
    <w:p w14:paraId="7F16A725" w14:textId="0A965AA7" w:rsidR="007279D0" w:rsidRDefault="007279D0" w:rsidP="007279D0">
      <w:pPr>
        <w:pStyle w:val="BodyText"/>
        <w:rPr>
          <w:sz w:val="24"/>
          <w:szCs w:val="24"/>
        </w:rPr>
      </w:pPr>
      <w:r>
        <w:rPr>
          <w:sz w:val="24"/>
          <w:szCs w:val="24"/>
        </w:rPr>
        <w:t xml:space="preserve">David recapped the experiences of the first six (6) projects to try using the waste bid item (Excavation Waste SPV).  Bob Arndorfer had reviewed the results of the pilot projects, and WisDOT still has concerns regarding measuring the waste bid item, especially with other earth moving activities occurring on the same project (i.e., utility trench spoil and cut/fill </w:t>
      </w:r>
      <w:r>
        <w:rPr>
          <w:sz w:val="24"/>
          <w:szCs w:val="24"/>
        </w:rPr>
        <w:lastRenderedPageBreak/>
        <w:t xml:space="preserve">operations). </w:t>
      </w:r>
      <w:r w:rsidR="009B0D98">
        <w:rPr>
          <w:sz w:val="24"/>
          <w:szCs w:val="24"/>
        </w:rPr>
        <w:t xml:space="preserve"> Due to on-going concerns, t</w:t>
      </w:r>
      <w:r>
        <w:rPr>
          <w:sz w:val="24"/>
          <w:szCs w:val="24"/>
        </w:rPr>
        <w:t xml:space="preserve">he department is not ready to incorporate the waste bid item statewide </w:t>
      </w:r>
      <w:proofErr w:type="gramStart"/>
      <w:r>
        <w:rPr>
          <w:sz w:val="24"/>
          <w:szCs w:val="24"/>
        </w:rPr>
        <w:t>at this time</w:t>
      </w:r>
      <w:proofErr w:type="gramEnd"/>
      <w:r>
        <w:rPr>
          <w:sz w:val="24"/>
          <w:szCs w:val="24"/>
        </w:rPr>
        <w:t>.</w:t>
      </w:r>
    </w:p>
    <w:p w14:paraId="23172051" w14:textId="77777777" w:rsidR="007279D0" w:rsidRDefault="007279D0" w:rsidP="007279D0">
      <w:pPr>
        <w:pStyle w:val="BodyText"/>
        <w:rPr>
          <w:sz w:val="24"/>
          <w:szCs w:val="24"/>
        </w:rPr>
      </w:pPr>
    </w:p>
    <w:p w14:paraId="09EFA173" w14:textId="77777777" w:rsidR="009B0D98" w:rsidRDefault="007279D0" w:rsidP="007279D0">
      <w:pPr>
        <w:pStyle w:val="BodyText"/>
        <w:numPr>
          <w:ilvl w:val="0"/>
          <w:numId w:val="11"/>
        </w:numPr>
        <w:rPr>
          <w:sz w:val="24"/>
          <w:szCs w:val="24"/>
        </w:rPr>
      </w:pPr>
      <w:r>
        <w:rPr>
          <w:sz w:val="24"/>
          <w:szCs w:val="24"/>
        </w:rPr>
        <w:t xml:space="preserve">Jake David mentioned that WisDOT does not do extensive soil borings for the contractor to get a good handle on what soils are useable for fill and what needs to be wasted.  He thought the direction we should go is to agree on a method of load counts to quantify the waste leaving the job site.  </w:t>
      </w:r>
    </w:p>
    <w:p w14:paraId="493F903A" w14:textId="452079DB" w:rsidR="007279D0" w:rsidRDefault="007279D0" w:rsidP="007279D0">
      <w:pPr>
        <w:pStyle w:val="BodyText"/>
        <w:numPr>
          <w:ilvl w:val="0"/>
          <w:numId w:val="11"/>
        </w:numPr>
        <w:rPr>
          <w:sz w:val="24"/>
          <w:szCs w:val="24"/>
        </w:rPr>
      </w:pPr>
      <w:r>
        <w:rPr>
          <w:sz w:val="24"/>
          <w:szCs w:val="24"/>
        </w:rPr>
        <w:t>Shawn Hoffman stated that they have some experience in Iowa with the waste item, but that was on a relocation job which doesn’t occur regularly in Wisconsin.  Shawn also thought an agreed volume for a load count (say 12 cu. yds.) would be a reasonable way to measure the waste item.</w:t>
      </w:r>
    </w:p>
    <w:p w14:paraId="268CE1E1" w14:textId="77777777" w:rsidR="007279D0" w:rsidRDefault="007279D0" w:rsidP="007279D0">
      <w:pPr>
        <w:pStyle w:val="BodyText"/>
        <w:rPr>
          <w:sz w:val="24"/>
          <w:szCs w:val="24"/>
        </w:rPr>
      </w:pPr>
    </w:p>
    <w:p w14:paraId="05C2424B" w14:textId="40F344C6" w:rsidR="007279D0" w:rsidRDefault="007279D0" w:rsidP="007279D0">
      <w:pPr>
        <w:pStyle w:val="BodyText"/>
        <w:numPr>
          <w:ilvl w:val="0"/>
          <w:numId w:val="11"/>
        </w:numPr>
        <w:rPr>
          <w:sz w:val="24"/>
          <w:szCs w:val="24"/>
        </w:rPr>
      </w:pPr>
      <w:r>
        <w:rPr>
          <w:sz w:val="24"/>
          <w:szCs w:val="24"/>
        </w:rPr>
        <w:t xml:space="preserve">It was agreed that additional pilot projects are needed, and WEMA would like to weigh in on how the waste items is measured on these projects.  David said we would look </w:t>
      </w:r>
      <w:r w:rsidR="009B0D98">
        <w:rPr>
          <w:sz w:val="24"/>
          <w:szCs w:val="24"/>
        </w:rPr>
        <w:t>for</w:t>
      </w:r>
      <w:r>
        <w:rPr>
          <w:sz w:val="24"/>
          <w:szCs w:val="24"/>
        </w:rPr>
        <w:t xml:space="preserve"> additional pilot projects.  There is specific interest in a pilot project in the SE Region since there was not a pilot project in this region yet and the waste item is a bigger issue on urban projects where it can be difficult to waste material on-site.</w:t>
      </w:r>
    </w:p>
    <w:p w14:paraId="0875EAA7" w14:textId="77777777" w:rsidR="007279D0" w:rsidRPr="00C45BED" w:rsidRDefault="007279D0" w:rsidP="007279D0">
      <w:pPr>
        <w:pStyle w:val="BodyText"/>
        <w:rPr>
          <w:sz w:val="24"/>
          <w:szCs w:val="24"/>
        </w:rPr>
      </w:pPr>
    </w:p>
    <w:p w14:paraId="4D16CF2C" w14:textId="69C2242A" w:rsidR="007279D0" w:rsidRDefault="007279D0" w:rsidP="007279D0">
      <w:pPr>
        <w:rPr>
          <w:color w:val="FF0000"/>
          <w:sz w:val="24"/>
          <w:szCs w:val="24"/>
        </w:rPr>
      </w:pPr>
      <w:r w:rsidRPr="00C45BED">
        <w:rPr>
          <w:sz w:val="24"/>
          <w:szCs w:val="24"/>
        </w:rPr>
        <w:t xml:space="preserve">David will reach out to designers to see what pilot projects could be initiated in 2023. </w:t>
      </w:r>
      <w:r>
        <w:rPr>
          <w:sz w:val="24"/>
          <w:szCs w:val="24"/>
        </w:rPr>
        <w:t xml:space="preserve"> </w:t>
      </w:r>
      <w:r w:rsidRPr="00C45BED">
        <w:rPr>
          <w:color w:val="FF0000"/>
          <w:sz w:val="24"/>
          <w:szCs w:val="24"/>
        </w:rPr>
        <w:t>(Update:  The SE Region plans an excavation waste pilot project in 2023.  Additionally, another pilot project (WIS 15)</w:t>
      </w:r>
      <w:r w:rsidR="009B0D98">
        <w:rPr>
          <w:color w:val="FF0000"/>
          <w:sz w:val="24"/>
          <w:szCs w:val="24"/>
        </w:rPr>
        <w:t>, which was not included in the original summary,</w:t>
      </w:r>
      <w:r w:rsidRPr="00C45BED">
        <w:rPr>
          <w:color w:val="FF0000"/>
          <w:sz w:val="24"/>
          <w:szCs w:val="24"/>
        </w:rPr>
        <w:t xml:space="preserve"> was recently completed</w:t>
      </w:r>
      <w:r w:rsidR="007F002F">
        <w:rPr>
          <w:color w:val="FF0000"/>
          <w:sz w:val="24"/>
          <w:szCs w:val="24"/>
        </w:rPr>
        <w:t xml:space="preserve">.  This project </w:t>
      </w:r>
      <w:r w:rsidRPr="00C45BED">
        <w:rPr>
          <w:color w:val="FF0000"/>
          <w:sz w:val="24"/>
          <w:szCs w:val="24"/>
        </w:rPr>
        <w:t>was larger</w:t>
      </w:r>
      <w:r w:rsidR="007F002F">
        <w:rPr>
          <w:color w:val="FF0000"/>
          <w:sz w:val="24"/>
          <w:szCs w:val="24"/>
        </w:rPr>
        <w:t xml:space="preserve"> and</w:t>
      </w:r>
      <w:r w:rsidRPr="00C45BED">
        <w:rPr>
          <w:color w:val="FF0000"/>
          <w:sz w:val="24"/>
          <w:szCs w:val="24"/>
        </w:rPr>
        <w:t xml:space="preserve"> more complex project</w:t>
      </w:r>
      <w:r w:rsidR="007F002F">
        <w:rPr>
          <w:color w:val="FF0000"/>
          <w:sz w:val="24"/>
          <w:szCs w:val="24"/>
        </w:rPr>
        <w:t xml:space="preserve"> than previous projects</w:t>
      </w:r>
      <w:r w:rsidRPr="00C45BED">
        <w:rPr>
          <w:color w:val="FF0000"/>
          <w:sz w:val="24"/>
          <w:szCs w:val="24"/>
        </w:rPr>
        <w:t>. Project staff and contractors will be interviewed for feedback.)</w:t>
      </w:r>
    </w:p>
    <w:p w14:paraId="217EB888" w14:textId="48BAA5A2" w:rsidR="007279D0" w:rsidRDefault="007279D0" w:rsidP="007279D0">
      <w:pPr>
        <w:rPr>
          <w:sz w:val="23"/>
          <w:szCs w:val="23"/>
        </w:rPr>
      </w:pPr>
    </w:p>
    <w:p w14:paraId="3B710D6C" w14:textId="77777777" w:rsidR="008E3CBA" w:rsidRPr="00AD6A6F" w:rsidRDefault="008E3CBA" w:rsidP="007279D0">
      <w:pPr>
        <w:rPr>
          <w:sz w:val="23"/>
          <w:szCs w:val="23"/>
        </w:rPr>
      </w:pPr>
    </w:p>
    <w:p w14:paraId="66B94ACD" w14:textId="16E34B92" w:rsidR="00D73283" w:rsidRDefault="009E3294" w:rsidP="007279D0">
      <w:pPr>
        <w:pStyle w:val="Heading1"/>
        <w:spacing w:before="157"/>
        <w:ind w:left="0"/>
      </w:pPr>
      <w:r w:rsidRPr="00F21B72">
        <w:rPr>
          <w:color w:val="0C0C0F"/>
          <w:spacing w:val="-2"/>
          <w:w w:val="105"/>
          <w:u w:val="single"/>
        </w:rPr>
        <w:t>New</w:t>
      </w:r>
      <w:r w:rsidR="006F2F89" w:rsidRPr="00F21B72">
        <w:rPr>
          <w:color w:val="0C0C0F"/>
          <w:spacing w:val="-2"/>
          <w:w w:val="105"/>
          <w:u w:val="single"/>
        </w:rPr>
        <w:t xml:space="preserve"> </w:t>
      </w:r>
      <w:r w:rsidRPr="00F21B72">
        <w:rPr>
          <w:color w:val="0C0C0F"/>
          <w:spacing w:val="-2"/>
          <w:w w:val="105"/>
          <w:u w:val="single"/>
        </w:rPr>
        <w:t>To</w:t>
      </w:r>
      <w:r w:rsidR="006F2F89" w:rsidRPr="00F21B72">
        <w:rPr>
          <w:color w:val="0C0C0F"/>
          <w:spacing w:val="-2"/>
          <w:w w:val="105"/>
          <w:u w:val="single"/>
        </w:rPr>
        <w:t>p</w:t>
      </w:r>
      <w:r w:rsidRPr="00F21B72">
        <w:rPr>
          <w:color w:val="0C0C0F"/>
          <w:spacing w:val="-2"/>
          <w:w w:val="105"/>
          <w:u w:val="single"/>
        </w:rPr>
        <w:t>ics</w:t>
      </w:r>
      <w:r>
        <w:rPr>
          <w:color w:val="0C0C0F"/>
          <w:spacing w:val="-2"/>
          <w:w w:val="105"/>
        </w:rPr>
        <w:t>:</w:t>
      </w:r>
    </w:p>
    <w:p w14:paraId="6D779700" w14:textId="2E245FDD" w:rsidR="00D73283" w:rsidRDefault="00D73283">
      <w:pPr>
        <w:pStyle w:val="BodyText"/>
        <w:spacing w:before="4"/>
        <w:rPr>
          <w:b/>
          <w:sz w:val="24"/>
        </w:rPr>
      </w:pPr>
    </w:p>
    <w:p w14:paraId="41ED5BD1" w14:textId="7F59CC02" w:rsidR="00F24978" w:rsidRDefault="00F24978" w:rsidP="007279D0">
      <w:pPr>
        <w:spacing w:line="317" w:lineRule="auto"/>
        <w:ind w:right="-14"/>
        <w:rPr>
          <w:color w:val="0C0C0F"/>
          <w:sz w:val="23"/>
        </w:rPr>
      </w:pPr>
      <w:r>
        <w:rPr>
          <w:b/>
          <w:color w:val="0C0C0F"/>
          <w:sz w:val="27"/>
        </w:rPr>
        <w:t xml:space="preserve">Site/Borrow Site Access through R/W </w:t>
      </w:r>
      <w:r>
        <w:rPr>
          <w:color w:val="0C0C0F"/>
          <w:sz w:val="27"/>
        </w:rPr>
        <w:t>–</w:t>
      </w:r>
      <w:r>
        <w:rPr>
          <w:color w:val="0C0C0F"/>
          <w:spacing w:val="40"/>
          <w:sz w:val="27"/>
        </w:rPr>
        <w:t xml:space="preserve"> </w:t>
      </w:r>
      <w:r>
        <w:rPr>
          <w:color w:val="0C0C0F"/>
          <w:sz w:val="23"/>
        </w:rPr>
        <w:t>Brandon Lamers</w:t>
      </w:r>
    </w:p>
    <w:p w14:paraId="2439ADEA" w14:textId="77777777" w:rsidR="007279D0" w:rsidRPr="004672B6" w:rsidRDefault="007279D0" w:rsidP="007279D0">
      <w:pPr>
        <w:rPr>
          <w:color w:val="0C0C0F"/>
          <w:sz w:val="24"/>
          <w:szCs w:val="24"/>
        </w:rPr>
      </w:pPr>
      <w:r w:rsidRPr="004672B6">
        <w:rPr>
          <w:bCs/>
          <w:color w:val="0C0C0F"/>
          <w:sz w:val="24"/>
          <w:szCs w:val="24"/>
        </w:rPr>
        <w:t xml:space="preserve">Brandon </w:t>
      </w:r>
      <w:r w:rsidRPr="004672B6">
        <w:rPr>
          <w:color w:val="0C0C0F"/>
          <w:sz w:val="24"/>
          <w:szCs w:val="24"/>
        </w:rPr>
        <w:t>stated that FHWA has voiced concerns about interstate access for construction purposes.  In particular, the removal of fencing and crossing the right-of-way line for construction access.  Although this may be shown in an ECIP, FHWA would require a more formal process to approve new construction access.  Brandon is working with Nick Perna, FHWA to streamline this process.  Brandon is looking to put a checklist of required information into the CMM, so if a contractor is looking to get an approval for construction access, that was not acquired in design, the contractor would know what to provide and how long it may take for approvals of both WisDOT and FHWA.</w:t>
      </w:r>
    </w:p>
    <w:p w14:paraId="53D1B250" w14:textId="77777777" w:rsidR="007279D0" w:rsidRDefault="007279D0" w:rsidP="007279D0">
      <w:pPr>
        <w:rPr>
          <w:color w:val="0C0C0F"/>
          <w:sz w:val="24"/>
          <w:szCs w:val="24"/>
        </w:rPr>
      </w:pPr>
    </w:p>
    <w:p w14:paraId="2EB28BC4" w14:textId="77777777" w:rsidR="007279D0" w:rsidRDefault="007279D0" w:rsidP="007279D0">
      <w:pPr>
        <w:pStyle w:val="ListParagraph"/>
        <w:widowControl/>
        <w:numPr>
          <w:ilvl w:val="0"/>
          <w:numId w:val="12"/>
        </w:numPr>
        <w:autoSpaceDE/>
        <w:autoSpaceDN/>
        <w:spacing w:before="0" w:after="160"/>
        <w:ind w:right="-14"/>
        <w:contextualSpacing/>
        <w:rPr>
          <w:bCs/>
          <w:color w:val="0C0C0F"/>
          <w:sz w:val="24"/>
          <w:szCs w:val="24"/>
        </w:rPr>
      </w:pPr>
      <w:r w:rsidRPr="00C45BED">
        <w:rPr>
          <w:bCs/>
          <w:color w:val="0C0C0F"/>
          <w:sz w:val="24"/>
          <w:szCs w:val="24"/>
        </w:rPr>
        <w:t xml:space="preserve">Shawn Hoffman asked if there </w:t>
      </w:r>
      <w:proofErr w:type="gramStart"/>
      <w:r w:rsidRPr="00C45BED">
        <w:rPr>
          <w:bCs/>
          <w:color w:val="0C0C0F"/>
          <w:sz w:val="24"/>
          <w:szCs w:val="24"/>
        </w:rPr>
        <w:t>are</w:t>
      </w:r>
      <w:proofErr w:type="gramEnd"/>
      <w:r w:rsidRPr="00C45BED">
        <w:rPr>
          <w:bCs/>
          <w:color w:val="0C0C0F"/>
          <w:sz w:val="24"/>
          <w:szCs w:val="24"/>
        </w:rPr>
        <w:t xml:space="preserve"> any conditions that would prohibit approvals so that a contractor knows to bid a project to travel to the next interchange instead of just crossing the right-of-way line to an adjacent property.  </w:t>
      </w:r>
    </w:p>
    <w:p w14:paraId="12A8BCD7" w14:textId="77777777" w:rsidR="007279D0" w:rsidRPr="004672B6" w:rsidRDefault="007279D0" w:rsidP="007279D0">
      <w:pPr>
        <w:pStyle w:val="ListParagraph"/>
        <w:rPr>
          <w:bCs/>
          <w:color w:val="0C0C0F"/>
          <w:sz w:val="24"/>
          <w:szCs w:val="24"/>
        </w:rPr>
      </w:pPr>
    </w:p>
    <w:p w14:paraId="6E614763" w14:textId="3575647A" w:rsidR="007279D0" w:rsidRDefault="007279D0" w:rsidP="007279D0">
      <w:pPr>
        <w:pStyle w:val="ListParagraph"/>
        <w:widowControl/>
        <w:numPr>
          <w:ilvl w:val="0"/>
          <w:numId w:val="12"/>
        </w:numPr>
        <w:autoSpaceDE/>
        <w:autoSpaceDN/>
        <w:spacing w:before="0" w:after="160"/>
        <w:ind w:right="-14"/>
        <w:contextualSpacing/>
        <w:rPr>
          <w:bCs/>
          <w:color w:val="0C0C0F"/>
          <w:sz w:val="24"/>
          <w:szCs w:val="24"/>
        </w:rPr>
      </w:pPr>
      <w:r w:rsidRPr="00C45BED">
        <w:rPr>
          <w:bCs/>
          <w:color w:val="0C0C0F"/>
          <w:sz w:val="24"/>
          <w:szCs w:val="24"/>
        </w:rPr>
        <w:t xml:space="preserve">Brandon mentioned the concerns of securing the work zone, so there was not an unsafe access to live lanes by the contractor or the public.  He thought that in most cases if the contractor was securing the work zone properly, that FHWA would be favorable to approving the construction access, but this cannot be guaranteed.  </w:t>
      </w:r>
    </w:p>
    <w:p w14:paraId="24FCA584" w14:textId="77777777" w:rsidR="007279D0" w:rsidRPr="004672B6" w:rsidRDefault="007279D0" w:rsidP="007279D0">
      <w:pPr>
        <w:pStyle w:val="ListParagraph"/>
        <w:rPr>
          <w:bCs/>
          <w:color w:val="0C0C0F"/>
          <w:sz w:val="24"/>
          <w:szCs w:val="24"/>
        </w:rPr>
      </w:pPr>
    </w:p>
    <w:p w14:paraId="0B6678DF" w14:textId="514BD8A6" w:rsidR="007279D0" w:rsidRDefault="007279D0" w:rsidP="007279D0">
      <w:pPr>
        <w:pStyle w:val="ListParagraph"/>
        <w:widowControl/>
        <w:numPr>
          <w:ilvl w:val="0"/>
          <w:numId w:val="12"/>
        </w:numPr>
        <w:autoSpaceDE/>
        <w:autoSpaceDN/>
        <w:spacing w:before="0" w:after="160"/>
        <w:ind w:right="-14"/>
        <w:contextualSpacing/>
        <w:rPr>
          <w:bCs/>
          <w:color w:val="0C0C0F"/>
          <w:sz w:val="24"/>
          <w:szCs w:val="24"/>
        </w:rPr>
      </w:pPr>
      <w:r w:rsidRPr="00C45BED">
        <w:rPr>
          <w:bCs/>
          <w:color w:val="0C0C0F"/>
          <w:sz w:val="24"/>
          <w:szCs w:val="24"/>
        </w:rPr>
        <w:lastRenderedPageBreak/>
        <w:t>Shawn said he understood that and felt the contractors would work to alleviate any concerns as soon as possible if they have early communication of the concern from either WisDOT of FHWA.  He said the last project with this issue all th</w:t>
      </w:r>
      <w:r>
        <w:rPr>
          <w:bCs/>
          <w:color w:val="0C0C0F"/>
          <w:sz w:val="24"/>
          <w:szCs w:val="24"/>
        </w:rPr>
        <w:t>e</w:t>
      </w:r>
      <w:r w:rsidRPr="00C45BED">
        <w:rPr>
          <w:bCs/>
          <w:color w:val="0C0C0F"/>
          <w:sz w:val="24"/>
          <w:szCs w:val="24"/>
        </w:rPr>
        <w:t xml:space="preserve"> feedback they got from WisDOT is that it is being worked on and that took over two months which was very frustrating.</w:t>
      </w:r>
    </w:p>
    <w:p w14:paraId="7537B429" w14:textId="77777777" w:rsidR="007279D0" w:rsidRPr="004672B6" w:rsidRDefault="007279D0" w:rsidP="007279D0">
      <w:pPr>
        <w:pStyle w:val="ListParagraph"/>
        <w:rPr>
          <w:bCs/>
          <w:color w:val="0C0C0F"/>
          <w:sz w:val="24"/>
          <w:szCs w:val="24"/>
        </w:rPr>
      </w:pPr>
    </w:p>
    <w:p w14:paraId="75078F17" w14:textId="77777777" w:rsidR="007279D0" w:rsidRPr="004672B6" w:rsidRDefault="007279D0" w:rsidP="007279D0">
      <w:pPr>
        <w:pStyle w:val="ListParagraph"/>
        <w:widowControl/>
        <w:numPr>
          <w:ilvl w:val="0"/>
          <w:numId w:val="12"/>
        </w:numPr>
        <w:autoSpaceDE/>
        <w:autoSpaceDN/>
        <w:spacing w:before="0" w:after="160"/>
        <w:ind w:right="-14"/>
        <w:contextualSpacing/>
        <w:rPr>
          <w:bCs/>
          <w:color w:val="0C0C0F"/>
          <w:sz w:val="24"/>
          <w:szCs w:val="24"/>
        </w:rPr>
      </w:pPr>
      <w:r w:rsidRPr="004672B6">
        <w:rPr>
          <w:bCs/>
          <w:color w:val="0C0C0F"/>
          <w:sz w:val="24"/>
          <w:szCs w:val="24"/>
        </w:rPr>
        <w:t>Brandon acknowledged the frustration and recommended reaching out to the Bureau of Project Development on future situations to see if they can get th</w:t>
      </w:r>
      <w:r>
        <w:rPr>
          <w:bCs/>
          <w:color w:val="0C0C0F"/>
          <w:sz w:val="24"/>
          <w:szCs w:val="24"/>
        </w:rPr>
        <w:t>is</w:t>
      </w:r>
      <w:r w:rsidRPr="004672B6">
        <w:rPr>
          <w:bCs/>
          <w:color w:val="0C0C0F"/>
          <w:sz w:val="24"/>
          <w:szCs w:val="24"/>
        </w:rPr>
        <w:t xml:space="preserve"> determination addressed more quickly.  He felt the streamlining of the approval process would help to minimize approval timeframes.</w:t>
      </w:r>
    </w:p>
    <w:p w14:paraId="29EA53F5" w14:textId="39CE16FB" w:rsidR="00F24978" w:rsidRPr="007279D0" w:rsidRDefault="00F24978" w:rsidP="00F24978">
      <w:pPr>
        <w:spacing w:line="316" w:lineRule="auto"/>
        <w:ind w:left="113" w:right="-10" w:firstLine="1"/>
        <w:rPr>
          <w:bCs/>
          <w:color w:val="0C0C0F"/>
          <w:sz w:val="27"/>
        </w:rPr>
      </w:pPr>
    </w:p>
    <w:p w14:paraId="06E3FAE3" w14:textId="3A95D2B4" w:rsidR="00F24978" w:rsidRPr="00F24978" w:rsidRDefault="00F24978" w:rsidP="007279D0">
      <w:pPr>
        <w:spacing w:line="317" w:lineRule="auto"/>
        <w:ind w:right="-14"/>
        <w:rPr>
          <w:color w:val="0C0C0F"/>
          <w:sz w:val="23"/>
        </w:rPr>
      </w:pPr>
      <w:r>
        <w:rPr>
          <w:b/>
          <w:color w:val="0C0C0F"/>
          <w:sz w:val="27"/>
        </w:rPr>
        <w:t xml:space="preserve">What is the Preferred Method to Provide Feedback on Contractor Data Packets? </w:t>
      </w:r>
      <w:r>
        <w:rPr>
          <w:color w:val="0C0C0F"/>
          <w:sz w:val="27"/>
        </w:rPr>
        <w:t>–</w:t>
      </w:r>
      <w:r>
        <w:rPr>
          <w:color w:val="0C0C0F"/>
          <w:spacing w:val="40"/>
          <w:sz w:val="27"/>
        </w:rPr>
        <w:t xml:space="preserve"> </w:t>
      </w:r>
      <w:r>
        <w:rPr>
          <w:color w:val="0C0C0F"/>
          <w:sz w:val="23"/>
        </w:rPr>
        <w:t>Steven Popke</w:t>
      </w:r>
    </w:p>
    <w:p w14:paraId="0C5CBA47" w14:textId="77777777" w:rsidR="007279D0" w:rsidRPr="004672B6" w:rsidRDefault="007279D0" w:rsidP="007279D0">
      <w:pPr>
        <w:rPr>
          <w:color w:val="0C0C0F"/>
          <w:sz w:val="24"/>
          <w:szCs w:val="24"/>
        </w:rPr>
      </w:pPr>
      <w:r w:rsidRPr="004672B6">
        <w:rPr>
          <w:bCs/>
          <w:color w:val="0C0C0F"/>
          <w:sz w:val="24"/>
          <w:szCs w:val="24"/>
        </w:rPr>
        <w:t>Steven</w:t>
      </w:r>
      <w:r w:rsidRPr="004672B6">
        <w:rPr>
          <w:b/>
          <w:color w:val="0C0C0F"/>
          <w:sz w:val="24"/>
          <w:szCs w:val="24"/>
        </w:rPr>
        <w:t xml:space="preserve"> </w:t>
      </w:r>
      <w:r w:rsidRPr="004672B6">
        <w:rPr>
          <w:color w:val="0C0C0F"/>
          <w:sz w:val="24"/>
          <w:szCs w:val="24"/>
        </w:rPr>
        <w:t>was interested in feedback regarding how the data packages that are sent to the contractors are meeting their needs.  He has included a comment form when the packets are sent out but has not received much feedback.</w:t>
      </w:r>
    </w:p>
    <w:p w14:paraId="5C62E778" w14:textId="77777777" w:rsidR="007279D0" w:rsidRDefault="007279D0" w:rsidP="007279D0">
      <w:pPr>
        <w:rPr>
          <w:color w:val="0C0C0F"/>
          <w:sz w:val="24"/>
          <w:szCs w:val="24"/>
        </w:rPr>
      </w:pPr>
    </w:p>
    <w:p w14:paraId="5956D0D7" w14:textId="77777777" w:rsidR="007279D0" w:rsidRDefault="007279D0" w:rsidP="007279D0">
      <w:pPr>
        <w:pStyle w:val="ListParagraph"/>
        <w:widowControl/>
        <w:numPr>
          <w:ilvl w:val="0"/>
          <w:numId w:val="13"/>
        </w:numPr>
        <w:autoSpaceDE/>
        <w:autoSpaceDN/>
        <w:spacing w:before="0"/>
        <w:contextualSpacing/>
        <w:rPr>
          <w:color w:val="0C0C0F"/>
          <w:sz w:val="24"/>
          <w:szCs w:val="24"/>
        </w:rPr>
      </w:pPr>
      <w:r w:rsidRPr="004672B6">
        <w:rPr>
          <w:color w:val="0C0C0F"/>
          <w:sz w:val="24"/>
          <w:szCs w:val="24"/>
        </w:rPr>
        <w:t>Steven showed how on-line feedback can be provided by the contractor.</w:t>
      </w:r>
    </w:p>
    <w:p w14:paraId="7296B7AC" w14:textId="77777777" w:rsidR="007279D0" w:rsidRPr="004672B6" w:rsidRDefault="007279D0" w:rsidP="007279D0">
      <w:pPr>
        <w:rPr>
          <w:color w:val="0C0C0F"/>
          <w:sz w:val="24"/>
          <w:szCs w:val="24"/>
        </w:rPr>
      </w:pPr>
    </w:p>
    <w:p w14:paraId="1B112D15" w14:textId="3C87A375" w:rsidR="007279D0" w:rsidRDefault="007279D0" w:rsidP="007279D0">
      <w:pPr>
        <w:pStyle w:val="ListParagraph"/>
        <w:widowControl/>
        <w:numPr>
          <w:ilvl w:val="0"/>
          <w:numId w:val="13"/>
        </w:numPr>
        <w:autoSpaceDE/>
        <w:autoSpaceDN/>
        <w:spacing w:before="0"/>
        <w:contextualSpacing/>
        <w:rPr>
          <w:color w:val="0C0C0F"/>
          <w:sz w:val="24"/>
          <w:szCs w:val="24"/>
        </w:rPr>
      </w:pPr>
      <w:r w:rsidRPr="004672B6">
        <w:rPr>
          <w:color w:val="0C0C0F"/>
          <w:sz w:val="24"/>
          <w:szCs w:val="24"/>
        </w:rPr>
        <w:t xml:space="preserve">Shawn Hoffman commented that the data information they are getting now is very helpful.  He asked if WisDOT is considering providing </w:t>
      </w:r>
      <w:r w:rsidR="0001050B">
        <w:rPr>
          <w:color w:val="0C0C0F"/>
          <w:sz w:val="24"/>
          <w:szCs w:val="24"/>
        </w:rPr>
        <w:t xml:space="preserve">pavement </w:t>
      </w:r>
      <w:r w:rsidRPr="004672B6">
        <w:rPr>
          <w:color w:val="0C0C0F"/>
          <w:sz w:val="24"/>
          <w:szCs w:val="24"/>
        </w:rPr>
        <w:t>surface models to the contractors?</w:t>
      </w:r>
    </w:p>
    <w:p w14:paraId="7CFB522C" w14:textId="77777777" w:rsidR="007279D0" w:rsidRPr="004672B6" w:rsidRDefault="007279D0" w:rsidP="007279D0">
      <w:pPr>
        <w:rPr>
          <w:color w:val="0C0C0F"/>
          <w:sz w:val="24"/>
          <w:szCs w:val="24"/>
        </w:rPr>
      </w:pPr>
    </w:p>
    <w:p w14:paraId="508C5021" w14:textId="54C78531" w:rsidR="007279D0" w:rsidRDefault="007279D0" w:rsidP="007279D0">
      <w:pPr>
        <w:pStyle w:val="ListParagraph"/>
        <w:widowControl/>
        <w:numPr>
          <w:ilvl w:val="0"/>
          <w:numId w:val="13"/>
        </w:numPr>
        <w:autoSpaceDE/>
        <w:autoSpaceDN/>
        <w:spacing w:before="0"/>
        <w:contextualSpacing/>
        <w:rPr>
          <w:color w:val="0C0C0F"/>
          <w:sz w:val="24"/>
          <w:szCs w:val="24"/>
        </w:rPr>
      </w:pPr>
      <w:r w:rsidRPr="004672B6">
        <w:rPr>
          <w:color w:val="0C0C0F"/>
          <w:sz w:val="24"/>
          <w:szCs w:val="24"/>
        </w:rPr>
        <w:t>Steven said they had provided</w:t>
      </w:r>
      <w:r w:rsidR="0001050B">
        <w:rPr>
          <w:color w:val="0C0C0F"/>
          <w:sz w:val="24"/>
          <w:szCs w:val="24"/>
        </w:rPr>
        <w:t xml:space="preserve"> pavement</w:t>
      </w:r>
      <w:r w:rsidRPr="004672B6">
        <w:rPr>
          <w:color w:val="0C0C0F"/>
          <w:sz w:val="24"/>
          <w:szCs w:val="24"/>
        </w:rPr>
        <w:t xml:space="preserve"> models in the past but thought there was extra effort invested by WisDOT that may not have been used by the contractors.</w:t>
      </w:r>
    </w:p>
    <w:p w14:paraId="31EADC6E" w14:textId="77777777" w:rsidR="007279D0" w:rsidRPr="004672B6" w:rsidRDefault="007279D0" w:rsidP="007279D0">
      <w:pPr>
        <w:rPr>
          <w:color w:val="0C0C0F"/>
          <w:sz w:val="24"/>
          <w:szCs w:val="24"/>
        </w:rPr>
      </w:pPr>
    </w:p>
    <w:p w14:paraId="1A1724A8" w14:textId="77777777" w:rsidR="007279D0" w:rsidRPr="004672B6" w:rsidRDefault="007279D0" w:rsidP="007279D0">
      <w:pPr>
        <w:pStyle w:val="ListParagraph"/>
        <w:widowControl/>
        <w:numPr>
          <w:ilvl w:val="0"/>
          <w:numId w:val="13"/>
        </w:numPr>
        <w:autoSpaceDE/>
        <w:autoSpaceDN/>
        <w:spacing w:before="0"/>
        <w:contextualSpacing/>
        <w:rPr>
          <w:color w:val="0C0C0F"/>
          <w:sz w:val="24"/>
          <w:szCs w:val="24"/>
        </w:rPr>
      </w:pPr>
      <w:r w:rsidRPr="004672B6">
        <w:rPr>
          <w:color w:val="0C0C0F"/>
          <w:sz w:val="24"/>
          <w:szCs w:val="24"/>
        </w:rPr>
        <w:t>Jake David said that other contractors had told him that the data packages had gotten better.</w:t>
      </w:r>
    </w:p>
    <w:p w14:paraId="6CA412B9" w14:textId="77777777" w:rsidR="007279D0" w:rsidRPr="007279D0" w:rsidRDefault="007279D0" w:rsidP="00355DF8">
      <w:pPr>
        <w:pStyle w:val="BodyText"/>
        <w:tabs>
          <w:tab w:val="left" w:pos="1564"/>
        </w:tabs>
        <w:spacing w:line="294" w:lineRule="exact"/>
        <w:rPr>
          <w:sz w:val="27"/>
          <w:szCs w:val="27"/>
        </w:rPr>
      </w:pPr>
    </w:p>
    <w:p w14:paraId="2BD261BF" w14:textId="29E0DA55" w:rsidR="00D73283" w:rsidRPr="00AD6A6F" w:rsidRDefault="00AD6A6F" w:rsidP="007279D0">
      <w:pPr>
        <w:pStyle w:val="BodyText"/>
        <w:tabs>
          <w:tab w:val="left" w:pos="1564"/>
        </w:tabs>
        <w:spacing w:line="294" w:lineRule="exact"/>
        <w:rPr>
          <w:b/>
          <w:bCs/>
          <w:sz w:val="27"/>
          <w:szCs w:val="27"/>
        </w:rPr>
      </w:pPr>
      <w:r w:rsidRPr="00AD6A6F">
        <w:rPr>
          <w:b/>
          <w:bCs/>
          <w:sz w:val="27"/>
          <w:szCs w:val="27"/>
        </w:rPr>
        <w:t>Standardized Proof-Roll</w:t>
      </w:r>
      <w:r w:rsidR="0072755D">
        <w:rPr>
          <w:b/>
          <w:bCs/>
          <w:sz w:val="27"/>
          <w:szCs w:val="27"/>
        </w:rPr>
        <w:t xml:space="preserve"> - </w:t>
      </w:r>
      <w:r w:rsidR="0072755D" w:rsidRPr="0072755D">
        <w:rPr>
          <w:bCs/>
        </w:rPr>
        <w:t>David Staab</w:t>
      </w:r>
    </w:p>
    <w:p w14:paraId="3D2DC401" w14:textId="77777777" w:rsidR="007279D0" w:rsidRDefault="007279D0" w:rsidP="007279D0">
      <w:pPr>
        <w:pStyle w:val="BodyText"/>
        <w:tabs>
          <w:tab w:val="left" w:pos="1564"/>
        </w:tabs>
        <w:spacing w:line="294" w:lineRule="exact"/>
        <w:rPr>
          <w:sz w:val="24"/>
          <w:szCs w:val="24"/>
        </w:rPr>
      </w:pPr>
    </w:p>
    <w:p w14:paraId="3DA2C5F9" w14:textId="709B5FA2" w:rsidR="007279D0" w:rsidRDefault="007279D0" w:rsidP="007279D0">
      <w:pPr>
        <w:pStyle w:val="BodyText"/>
        <w:tabs>
          <w:tab w:val="left" w:pos="1564"/>
        </w:tabs>
        <w:spacing w:line="294" w:lineRule="exact"/>
        <w:rPr>
          <w:bCs/>
          <w:sz w:val="24"/>
          <w:szCs w:val="24"/>
        </w:rPr>
      </w:pPr>
      <w:r w:rsidRPr="004672B6">
        <w:rPr>
          <w:sz w:val="24"/>
          <w:szCs w:val="24"/>
        </w:rPr>
        <w:t xml:space="preserve">David </w:t>
      </w:r>
      <w:r>
        <w:rPr>
          <w:bCs/>
          <w:sz w:val="24"/>
          <w:szCs w:val="24"/>
        </w:rPr>
        <w:t>provided a brief history of a</w:t>
      </w:r>
      <w:r w:rsidR="004B2212">
        <w:rPr>
          <w:bCs/>
          <w:sz w:val="24"/>
          <w:szCs w:val="24"/>
        </w:rPr>
        <w:t xml:space="preserve"> collaborative (department and industry) </w:t>
      </w:r>
      <w:r>
        <w:rPr>
          <w:bCs/>
          <w:sz w:val="24"/>
          <w:szCs w:val="24"/>
        </w:rPr>
        <w:t xml:space="preserve">effort to create a standardized </w:t>
      </w:r>
      <w:r w:rsidR="004B2212">
        <w:rPr>
          <w:bCs/>
          <w:sz w:val="24"/>
          <w:szCs w:val="24"/>
        </w:rPr>
        <w:t>test roll method using a custom fabricated</w:t>
      </w:r>
      <w:r>
        <w:rPr>
          <w:bCs/>
          <w:sz w:val="24"/>
          <w:szCs w:val="24"/>
        </w:rPr>
        <w:t xml:space="preserve"> trailer</w:t>
      </w:r>
      <w:r w:rsidR="004B2212">
        <w:rPr>
          <w:bCs/>
          <w:sz w:val="24"/>
          <w:szCs w:val="24"/>
        </w:rPr>
        <w:t>.</w:t>
      </w:r>
      <w:r>
        <w:rPr>
          <w:bCs/>
          <w:sz w:val="24"/>
          <w:szCs w:val="24"/>
        </w:rPr>
        <w:t xml:space="preserve"> </w:t>
      </w:r>
      <w:r w:rsidR="004B2212">
        <w:rPr>
          <w:bCs/>
          <w:sz w:val="24"/>
          <w:szCs w:val="24"/>
        </w:rPr>
        <w:t xml:space="preserve"> After considerable time and effort was invested in this project, but prior to implementation, the project received</w:t>
      </w:r>
      <w:r>
        <w:rPr>
          <w:bCs/>
          <w:sz w:val="24"/>
          <w:szCs w:val="24"/>
        </w:rPr>
        <w:t xml:space="preserve"> pushback from the industry and was never implemented.  Proof rolling</w:t>
      </w:r>
      <w:r w:rsidR="004B2212">
        <w:rPr>
          <w:bCs/>
          <w:sz w:val="24"/>
          <w:szCs w:val="24"/>
        </w:rPr>
        <w:t xml:space="preserve"> (test rolling)</w:t>
      </w:r>
      <w:r>
        <w:rPr>
          <w:bCs/>
          <w:sz w:val="24"/>
          <w:szCs w:val="24"/>
        </w:rPr>
        <w:t xml:space="preserve"> is subjective</w:t>
      </w:r>
      <w:r w:rsidR="004B2212">
        <w:rPr>
          <w:bCs/>
          <w:sz w:val="24"/>
          <w:szCs w:val="24"/>
        </w:rPr>
        <w:t>,</w:t>
      </w:r>
      <w:r>
        <w:rPr>
          <w:bCs/>
          <w:sz w:val="24"/>
          <w:szCs w:val="24"/>
        </w:rPr>
        <w:t xml:space="preserve"> and there is no specific guidance on what </w:t>
      </w:r>
      <w:r w:rsidR="004B2212">
        <w:rPr>
          <w:bCs/>
          <w:sz w:val="24"/>
          <w:szCs w:val="24"/>
        </w:rPr>
        <w:t>an acceptable proof roll process in WisDOT specs</w:t>
      </w:r>
      <w:r>
        <w:rPr>
          <w:bCs/>
          <w:sz w:val="24"/>
          <w:szCs w:val="24"/>
        </w:rPr>
        <w:t xml:space="preserve">.  </w:t>
      </w:r>
      <w:r w:rsidR="004B2212">
        <w:rPr>
          <w:bCs/>
          <w:sz w:val="24"/>
          <w:szCs w:val="24"/>
        </w:rPr>
        <w:t xml:space="preserve">Studying a standardized proof-roll </w:t>
      </w:r>
      <w:r>
        <w:rPr>
          <w:bCs/>
          <w:sz w:val="24"/>
          <w:szCs w:val="24"/>
        </w:rPr>
        <w:t xml:space="preserve">could be another group effort </w:t>
      </w:r>
      <w:proofErr w:type="gramStart"/>
      <w:r>
        <w:rPr>
          <w:bCs/>
          <w:sz w:val="24"/>
          <w:szCs w:val="24"/>
        </w:rPr>
        <w:t>similar to</w:t>
      </w:r>
      <w:proofErr w:type="gramEnd"/>
      <w:r>
        <w:rPr>
          <w:bCs/>
          <w:sz w:val="24"/>
          <w:szCs w:val="24"/>
        </w:rPr>
        <w:t xml:space="preserve"> QMP</w:t>
      </w:r>
      <w:r w:rsidR="004B2212">
        <w:rPr>
          <w:bCs/>
          <w:sz w:val="24"/>
          <w:szCs w:val="24"/>
        </w:rPr>
        <w:t xml:space="preserve"> Subgrade</w:t>
      </w:r>
      <w:r>
        <w:rPr>
          <w:bCs/>
          <w:sz w:val="24"/>
          <w:szCs w:val="24"/>
        </w:rPr>
        <w:t>.</w:t>
      </w:r>
    </w:p>
    <w:p w14:paraId="2891AA84" w14:textId="77777777" w:rsidR="007279D0" w:rsidRDefault="007279D0" w:rsidP="007279D0">
      <w:pPr>
        <w:pStyle w:val="BodyText"/>
        <w:tabs>
          <w:tab w:val="left" w:pos="1564"/>
        </w:tabs>
        <w:spacing w:line="294" w:lineRule="exact"/>
        <w:ind w:left="90"/>
        <w:rPr>
          <w:b/>
          <w:bCs/>
          <w:sz w:val="24"/>
          <w:szCs w:val="24"/>
        </w:rPr>
      </w:pPr>
    </w:p>
    <w:p w14:paraId="7747413F" w14:textId="659AEE48" w:rsidR="007279D0" w:rsidRDefault="007279D0" w:rsidP="007279D0">
      <w:pPr>
        <w:pStyle w:val="BodyText"/>
        <w:numPr>
          <w:ilvl w:val="0"/>
          <w:numId w:val="14"/>
        </w:numPr>
        <w:tabs>
          <w:tab w:val="left" w:pos="1564"/>
        </w:tabs>
        <w:spacing w:line="294" w:lineRule="exact"/>
        <w:rPr>
          <w:sz w:val="24"/>
          <w:szCs w:val="24"/>
        </w:rPr>
      </w:pPr>
      <w:r w:rsidRPr="00D109FE">
        <w:rPr>
          <w:sz w:val="24"/>
          <w:szCs w:val="24"/>
        </w:rPr>
        <w:t xml:space="preserve">Shawn </w:t>
      </w:r>
      <w:r>
        <w:rPr>
          <w:sz w:val="24"/>
          <w:szCs w:val="24"/>
        </w:rPr>
        <w:t>Hoffman agreed it should be separate from QMP</w:t>
      </w:r>
      <w:r w:rsidR="004B2212">
        <w:rPr>
          <w:sz w:val="24"/>
          <w:szCs w:val="24"/>
        </w:rPr>
        <w:t xml:space="preserve"> Subgrade</w:t>
      </w:r>
      <w:r>
        <w:rPr>
          <w:sz w:val="24"/>
          <w:szCs w:val="24"/>
        </w:rPr>
        <w:t xml:space="preserve"> and thought it should be a bid item by station.  The concern was what is an acceptable proof roll in different soil types?</w:t>
      </w:r>
    </w:p>
    <w:p w14:paraId="039F100B" w14:textId="77777777" w:rsidR="007279D0" w:rsidRDefault="007279D0" w:rsidP="007279D0">
      <w:pPr>
        <w:pStyle w:val="BodyText"/>
        <w:tabs>
          <w:tab w:val="left" w:pos="1564"/>
        </w:tabs>
        <w:spacing w:line="294" w:lineRule="exact"/>
        <w:ind w:left="90"/>
        <w:rPr>
          <w:sz w:val="24"/>
          <w:szCs w:val="24"/>
        </w:rPr>
      </w:pPr>
    </w:p>
    <w:p w14:paraId="083716BE" w14:textId="77777777" w:rsidR="007279D0" w:rsidRDefault="007279D0" w:rsidP="007279D0">
      <w:pPr>
        <w:pStyle w:val="BodyText"/>
        <w:numPr>
          <w:ilvl w:val="0"/>
          <w:numId w:val="14"/>
        </w:numPr>
        <w:tabs>
          <w:tab w:val="left" w:pos="1564"/>
        </w:tabs>
        <w:spacing w:line="294" w:lineRule="exact"/>
        <w:rPr>
          <w:sz w:val="24"/>
          <w:szCs w:val="24"/>
        </w:rPr>
      </w:pPr>
      <w:r>
        <w:rPr>
          <w:sz w:val="24"/>
          <w:szCs w:val="24"/>
        </w:rPr>
        <w:t xml:space="preserve">David agreed that ruts will vary based on soils so a single threshold for deflection would not work universally.  He was not thinking of a separate bid item, but it being </w:t>
      </w:r>
      <w:r>
        <w:rPr>
          <w:sz w:val="24"/>
          <w:szCs w:val="24"/>
        </w:rPr>
        <w:lastRenderedPageBreak/>
        <w:t>incidental with guidance on what is an acceptable proof roll.</w:t>
      </w:r>
    </w:p>
    <w:p w14:paraId="447038F6" w14:textId="77777777" w:rsidR="007279D0" w:rsidRDefault="007279D0" w:rsidP="007279D0">
      <w:pPr>
        <w:pStyle w:val="BodyText"/>
        <w:tabs>
          <w:tab w:val="left" w:pos="1564"/>
        </w:tabs>
        <w:spacing w:line="294" w:lineRule="exact"/>
        <w:ind w:left="90"/>
        <w:rPr>
          <w:sz w:val="24"/>
          <w:szCs w:val="24"/>
        </w:rPr>
      </w:pPr>
    </w:p>
    <w:p w14:paraId="20460937" w14:textId="585F053A" w:rsidR="007279D0" w:rsidRDefault="007279D0" w:rsidP="007279D0">
      <w:pPr>
        <w:pStyle w:val="BodyText"/>
        <w:numPr>
          <w:ilvl w:val="0"/>
          <w:numId w:val="14"/>
        </w:numPr>
        <w:tabs>
          <w:tab w:val="left" w:pos="1564"/>
        </w:tabs>
        <w:spacing w:line="294" w:lineRule="exact"/>
        <w:rPr>
          <w:sz w:val="24"/>
          <w:szCs w:val="24"/>
        </w:rPr>
      </w:pPr>
      <w:r>
        <w:rPr>
          <w:sz w:val="24"/>
          <w:szCs w:val="24"/>
        </w:rPr>
        <w:t xml:space="preserve">Erik Lyngdal suggested that the spec call for proof rolling and the CMM </w:t>
      </w:r>
      <w:r w:rsidR="004B2212">
        <w:rPr>
          <w:sz w:val="24"/>
          <w:szCs w:val="24"/>
        </w:rPr>
        <w:t>outline</w:t>
      </w:r>
      <w:r>
        <w:rPr>
          <w:sz w:val="24"/>
          <w:szCs w:val="24"/>
        </w:rPr>
        <w:t xml:space="preserve"> the </w:t>
      </w:r>
      <w:r w:rsidR="004B2212">
        <w:rPr>
          <w:sz w:val="24"/>
          <w:szCs w:val="24"/>
        </w:rPr>
        <w:t>details</w:t>
      </w:r>
      <w:r>
        <w:rPr>
          <w:sz w:val="24"/>
          <w:szCs w:val="24"/>
        </w:rPr>
        <w:t xml:space="preserve"> on how to evaluate the proof roll based on different soil types.</w:t>
      </w:r>
    </w:p>
    <w:p w14:paraId="39DC4046" w14:textId="77777777" w:rsidR="007279D0" w:rsidRDefault="007279D0" w:rsidP="007279D0">
      <w:pPr>
        <w:pStyle w:val="BodyText"/>
        <w:tabs>
          <w:tab w:val="left" w:pos="1564"/>
        </w:tabs>
        <w:spacing w:line="294" w:lineRule="exact"/>
        <w:ind w:left="90"/>
        <w:rPr>
          <w:sz w:val="24"/>
          <w:szCs w:val="24"/>
        </w:rPr>
      </w:pPr>
    </w:p>
    <w:p w14:paraId="519A873C" w14:textId="77777777" w:rsidR="007279D0" w:rsidRDefault="007279D0" w:rsidP="007279D0">
      <w:pPr>
        <w:pStyle w:val="BodyText"/>
        <w:numPr>
          <w:ilvl w:val="0"/>
          <w:numId w:val="14"/>
        </w:numPr>
        <w:tabs>
          <w:tab w:val="left" w:pos="1564"/>
        </w:tabs>
        <w:spacing w:line="294" w:lineRule="exact"/>
        <w:rPr>
          <w:sz w:val="24"/>
          <w:szCs w:val="24"/>
        </w:rPr>
      </w:pPr>
      <w:r>
        <w:rPr>
          <w:sz w:val="24"/>
          <w:szCs w:val="24"/>
        </w:rPr>
        <w:t>Matt Grove thought this was a good tool that needed experienced engineers observing the proof roll for consistent approvals or direction for rework of a failed area.</w:t>
      </w:r>
    </w:p>
    <w:p w14:paraId="3042DF6A" w14:textId="77777777" w:rsidR="007279D0" w:rsidRDefault="007279D0" w:rsidP="007279D0">
      <w:pPr>
        <w:pStyle w:val="BodyText"/>
        <w:tabs>
          <w:tab w:val="left" w:pos="1564"/>
        </w:tabs>
        <w:spacing w:line="294" w:lineRule="exact"/>
        <w:ind w:left="90"/>
        <w:rPr>
          <w:sz w:val="24"/>
          <w:szCs w:val="24"/>
        </w:rPr>
      </w:pPr>
    </w:p>
    <w:p w14:paraId="1081BE73" w14:textId="77777777" w:rsidR="007279D0" w:rsidRDefault="007279D0" w:rsidP="007279D0">
      <w:pPr>
        <w:pStyle w:val="BodyText"/>
        <w:numPr>
          <w:ilvl w:val="0"/>
          <w:numId w:val="14"/>
        </w:numPr>
        <w:tabs>
          <w:tab w:val="left" w:pos="1564"/>
        </w:tabs>
        <w:spacing w:line="294" w:lineRule="exact"/>
        <w:rPr>
          <w:sz w:val="24"/>
          <w:szCs w:val="24"/>
        </w:rPr>
      </w:pPr>
      <w:r>
        <w:rPr>
          <w:sz w:val="24"/>
          <w:szCs w:val="24"/>
        </w:rPr>
        <w:t>Erik suggested making videos of acceptable and failed proof rolls so that inexperienced engineers had a frame of reference to compare their project proof roll.</w:t>
      </w:r>
    </w:p>
    <w:p w14:paraId="5C740C8E" w14:textId="77777777" w:rsidR="007279D0" w:rsidRDefault="007279D0" w:rsidP="007279D0">
      <w:pPr>
        <w:pStyle w:val="BodyText"/>
        <w:tabs>
          <w:tab w:val="left" w:pos="1564"/>
        </w:tabs>
        <w:spacing w:line="294" w:lineRule="exact"/>
        <w:ind w:left="90"/>
        <w:rPr>
          <w:sz w:val="24"/>
          <w:szCs w:val="24"/>
        </w:rPr>
      </w:pPr>
    </w:p>
    <w:p w14:paraId="39B6C2F1" w14:textId="6B128810" w:rsidR="00D73283" w:rsidRDefault="007279D0" w:rsidP="007279D0">
      <w:pPr>
        <w:pStyle w:val="BodyText"/>
        <w:rPr>
          <w:sz w:val="20"/>
        </w:rPr>
      </w:pPr>
      <w:r>
        <w:rPr>
          <w:sz w:val="24"/>
          <w:szCs w:val="24"/>
        </w:rPr>
        <w:t xml:space="preserve">Jake David offered to have contractors meet with new engineers to provide knowledge exchange on proof rolls and other earth moving topics.  David said he would </w:t>
      </w:r>
      <w:proofErr w:type="gramStart"/>
      <w:r>
        <w:rPr>
          <w:sz w:val="24"/>
          <w:szCs w:val="24"/>
        </w:rPr>
        <w:t>look into</w:t>
      </w:r>
      <w:proofErr w:type="gramEnd"/>
      <w:r>
        <w:rPr>
          <w:sz w:val="24"/>
          <w:szCs w:val="24"/>
        </w:rPr>
        <w:t xml:space="preserve"> what training opportunities might work for such an exchange.</w:t>
      </w:r>
      <w:r w:rsidR="00000000">
        <w:pict w14:anchorId="71334397">
          <v:line id="_x0000_s1026" style="position:absolute;z-index:15728640;mso-position-horizontal-relative:page;mso-position-vertical-relative:page" from="611.65pt,683.5pt" to="611.65pt,1.6pt" strokeweight=".44492mm">
            <w10:wrap anchorx="page" anchory="page"/>
          </v:line>
        </w:pict>
      </w:r>
    </w:p>
    <w:p w14:paraId="5D91664F" w14:textId="723AC205" w:rsidR="007279D0" w:rsidRDefault="007279D0">
      <w:pPr>
        <w:pStyle w:val="BodyText"/>
        <w:rPr>
          <w:sz w:val="20"/>
        </w:rPr>
      </w:pPr>
    </w:p>
    <w:p w14:paraId="533238D2" w14:textId="77777777" w:rsidR="008E3CBA" w:rsidRDefault="008E3CBA">
      <w:pPr>
        <w:pStyle w:val="BodyText"/>
        <w:rPr>
          <w:sz w:val="20"/>
        </w:rPr>
      </w:pPr>
    </w:p>
    <w:p w14:paraId="217F16F1" w14:textId="77777777" w:rsidR="00D73283" w:rsidRDefault="009E3294" w:rsidP="007279D0">
      <w:pPr>
        <w:pStyle w:val="Heading1"/>
        <w:spacing w:before="0"/>
        <w:ind w:left="0"/>
        <w:rPr>
          <w:b w:val="0"/>
          <w:sz w:val="23"/>
        </w:rPr>
      </w:pPr>
      <w:r>
        <w:rPr>
          <w:color w:val="0C0C0F"/>
          <w:spacing w:val="-2"/>
          <w:w w:val="105"/>
        </w:rPr>
        <w:t>Other/Additional</w:t>
      </w:r>
      <w:r>
        <w:rPr>
          <w:color w:val="0C0C0F"/>
          <w:spacing w:val="-1"/>
          <w:w w:val="105"/>
        </w:rPr>
        <w:t xml:space="preserve"> </w:t>
      </w:r>
      <w:r>
        <w:rPr>
          <w:color w:val="0C0C0F"/>
          <w:spacing w:val="-2"/>
          <w:w w:val="105"/>
        </w:rPr>
        <w:t>Topics</w:t>
      </w:r>
      <w:r>
        <w:rPr>
          <w:color w:val="0C0C0F"/>
          <w:spacing w:val="-1"/>
          <w:w w:val="105"/>
        </w:rPr>
        <w:t xml:space="preserve"> </w:t>
      </w:r>
      <w:r>
        <w:rPr>
          <w:b w:val="0"/>
          <w:color w:val="0C0C0F"/>
          <w:spacing w:val="-2"/>
          <w:w w:val="105"/>
          <w:sz w:val="23"/>
        </w:rPr>
        <w:t>-</w:t>
      </w:r>
      <w:r>
        <w:rPr>
          <w:b w:val="0"/>
          <w:color w:val="0C0C0F"/>
          <w:spacing w:val="-5"/>
          <w:w w:val="105"/>
          <w:sz w:val="23"/>
        </w:rPr>
        <w:t>All</w:t>
      </w:r>
    </w:p>
    <w:p w14:paraId="02B82824" w14:textId="77777777" w:rsidR="00D73283" w:rsidRDefault="00D73283">
      <w:pPr>
        <w:pStyle w:val="BodyText"/>
        <w:rPr>
          <w:sz w:val="30"/>
        </w:rPr>
      </w:pPr>
    </w:p>
    <w:p w14:paraId="3D9148E4" w14:textId="77777777" w:rsidR="007279D0" w:rsidRDefault="007279D0" w:rsidP="007279D0">
      <w:pPr>
        <w:pStyle w:val="Heading1"/>
        <w:spacing w:before="0"/>
        <w:rPr>
          <w:b w:val="0"/>
          <w:color w:val="0C0C0F"/>
          <w:spacing w:val="-5"/>
          <w:w w:val="105"/>
          <w:sz w:val="24"/>
          <w:szCs w:val="24"/>
        </w:rPr>
      </w:pPr>
      <w:r>
        <w:rPr>
          <w:b w:val="0"/>
          <w:color w:val="0C0C0F"/>
          <w:spacing w:val="-5"/>
          <w:w w:val="105"/>
          <w:sz w:val="24"/>
          <w:szCs w:val="24"/>
        </w:rPr>
        <w:t>Jake David brought up a scenario of a contractor who bid a pipe installation that could be either concrete or plastic.  The contractor bid it as plastic pipe because the material cost was significantly less than concrete.  Then due to supply issues the plastic pipe was not available, and the engineer was directing the contractor to install concrete pipe to continue with the project work.  Jake felt this was not fair to the contractor and asked if WisDOT could bid out both concrete and plastic and pay for whatever was installed.</w:t>
      </w:r>
    </w:p>
    <w:p w14:paraId="09A6343D" w14:textId="77777777" w:rsidR="007279D0" w:rsidRDefault="007279D0" w:rsidP="007279D0">
      <w:pPr>
        <w:pStyle w:val="Heading1"/>
        <w:spacing w:before="0"/>
        <w:rPr>
          <w:b w:val="0"/>
          <w:sz w:val="24"/>
          <w:szCs w:val="24"/>
        </w:rPr>
      </w:pPr>
    </w:p>
    <w:p w14:paraId="482EC0BB" w14:textId="54385754" w:rsidR="007279D0" w:rsidRDefault="007279D0" w:rsidP="007279D0">
      <w:pPr>
        <w:pStyle w:val="Heading1"/>
        <w:numPr>
          <w:ilvl w:val="0"/>
          <w:numId w:val="15"/>
        </w:numPr>
        <w:spacing w:before="0"/>
        <w:rPr>
          <w:b w:val="0"/>
          <w:sz w:val="24"/>
          <w:szCs w:val="24"/>
        </w:rPr>
      </w:pPr>
      <w:r>
        <w:rPr>
          <w:b w:val="0"/>
          <w:sz w:val="24"/>
          <w:szCs w:val="24"/>
        </w:rPr>
        <w:t>Ed Lilla explained this was discussed and responded to by Beth Cannestra, that material acquisition was the responsibility of the contractor and WisDOT was not going to change the process due to periodic suppl</w:t>
      </w:r>
      <w:r w:rsidR="00776274">
        <w:rPr>
          <w:b w:val="0"/>
          <w:sz w:val="24"/>
          <w:szCs w:val="24"/>
        </w:rPr>
        <w:t>y</w:t>
      </w:r>
      <w:r>
        <w:rPr>
          <w:b w:val="0"/>
          <w:sz w:val="24"/>
          <w:szCs w:val="24"/>
        </w:rPr>
        <w:t xml:space="preserve"> chain issues.</w:t>
      </w:r>
    </w:p>
    <w:p w14:paraId="44A4A518" w14:textId="77777777" w:rsidR="007279D0" w:rsidRDefault="007279D0" w:rsidP="007279D0">
      <w:pPr>
        <w:pStyle w:val="Heading1"/>
        <w:spacing w:before="0"/>
        <w:rPr>
          <w:b w:val="0"/>
          <w:sz w:val="24"/>
          <w:szCs w:val="24"/>
        </w:rPr>
      </w:pPr>
    </w:p>
    <w:p w14:paraId="7B5E576B" w14:textId="6913AC90" w:rsidR="007279D0" w:rsidRDefault="007279D0" w:rsidP="007279D0">
      <w:pPr>
        <w:pStyle w:val="Heading1"/>
        <w:numPr>
          <w:ilvl w:val="0"/>
          <w:numId w:val="15"/>
        </w:numPr>
        <w:spacing w:before="0"/>
        <w:rPr>
          <w:b w:val="0"/>
          <w:sz w:val="24"/>
          <w:szCs w:val="24"/>
        </w:rPr>
      </w:pPr>
      <w:r>
        <w:rPr>
          <w:b w:val="0"/>
          <w:sz w:val="24"/>
          <w:szCs w:val="24"/>
        </w:rPr>
        <w:t>A long discussion ensued of the pros and cons of Jake</w:t>
      </w:r>
      <w:r w:rsidR="00776274">
        <w:rPr>
          <w:b w:val="0"/>
          <w:sz w:val="24"/>
          <w:szCs w:val="24"/>
        </w:rPr>
        <w:t>’</w:t>
      </w:r>
      <w:r>
        <w:rPr>
          <w:b w:val="0"/>
          <w:sz w:val="24"/>
          <w:szCs w:val="24"/>
        </w:rPr>
        <w:t>s request</w:t>
      </w:r>
      <w:r w:rsidR="00776274">
        <w:rPr>
          <w:b w:val="0"/>
          <w:sz w:val="24"/>
          <w:szCs w:val="24"/>
        </w:rPr>
        <w:t>,</w:t>
      </w:r>
      <w:r>
        <w:rPr>
          <w:b w:val="0"/>
          <w:sz w:val="24"/>
          <w:szCs w:val="24"/>
        </w:rPr>
        <w:t xml:space="preserve"> and it was ultimately decided that this was a topic for many materials that should be handled by a committee other that GLS (say CCAW).</w:t>
      </w:r>
    </w:p>
    <w:p w14:paraId="09B434A4" w14:textId="77777777" w:rsidR="007279D0" w:rsidRDefault="007279D0" w:rsidP="007279D0">
      <w:pPr>
        <w:pStyle w:val="ListParagraph"/>
        <w:rPr>
          <w:b/>
          <w:sz w:val="24"/>
          <w:szCs w:val="24"/>
        </w:rPr>
      </w:pPr>
    </w:p>
    <w:p w14:paraId="73BBE103" w14:textId="209EC942" w:rsidR="007279D0" w:rsidRDefault="007279D0" w:rsidP="007279D0">
      <w:pPr>
        <w:pStyle w:val="Heading1"/>
        <w:numPr>
          <w:ilvl w:val="0"/>
          <w:numId w:val="15"/>
        </w:numPr>
        <w:spacing w:before="0"/>
        <w:rPr>
          <w:b w:val="0"/>
          <w:sz w:val="24"/>
          <w:szCs w:val="24"/>
        </w:rPr>
      </w:pPr>
      <w:r>
        <w:rPr>
          <w:b w:val="0"/>
          <w:sz w:val="24"/>
          <w:szCs w:val="24"/>
        </w:rPr>
        <w:t>Ed Lilla said he would check back with Beth after this meeting and report back at the next meeting.</w:t>
      </w:r>
    </w:p>
    <w:p w14:paraId="069BA2C0" w14:textId="77777777" w:rsidR="00776274" w:rsidRPr="007279D0" w:rsidRDefault="00776274" w:rsidP="008E3CBA">
      <w:pPr>
        <w:pStyle w:val="Heading1"/>
        <w:spacing w:before="0"/>
        <w:ind w:left="0"/>
        <w:rPr>
          <w:b w:val="0"/>
          <w:sz w:val="24"/>
          <w:szCs w:val="24"/>
        </w:rPr>
      </w:pPr>
    </w:p>
    <w:p w14:paraId="5F296C98" w14:textId="77777777" w:rsidR="008E3CBA" w:rsidRDefault="009E3294" w:rsidP="008E3CBA">
      <w:pPr>
        <w:spacing w:before="237"/>
        <w:rPr>
          <w:b/>
          <w:color w:val="0C0C0F"/>
          <w:w w:val="105"/>
          <w:sz w:val="27"/>
        </w:rPr>
      </w:pPr>
      <w:r>
        <w:rPr>
          <w:b/>
          <w:color w:val="0C0C0F"/>
          <w:w w:val="105"/>
          <w:sz w:val="27"/>
        </w:rPr>
        <w:t>Next</w:t>
      </w:r>
      <w:r>
        <w:rPr>
          <w:b/>
          <w:color w:val="0C0C0F"/>
          <w:spacing w:val="-20"/>
          <w:w w:val="105"/>
          <w:sz w:val="27"/>
        </w:rPr>
        <w:t xml:space="preserve"> </w:t>
      </w:r>
      <w:r>
        <w:rPr>
          <w:b/>
          <w:color w:val="0C0C0F"/>
          <w:w w:val="105"/>
          <w:sz w:val="27"/>
        </w:rPr>
        <w:t>Meeting</w:t>
      </w:r>
    </w:p>
    <w:p w14:paraId="2C9EBEEC" w14:textId="240FD983" w:rsidR="00D73283" w:rsidRDefault="00051370" w:rsidP="008E3CBA">
      <w:pPr>
        <w:spacing w:before="237"/>
        <w:rPr>
          <w:sz w:val="23"/>
        </w:rPr>
      </w:pPr>
      <w:r>
        <w:rPr>
          <w:color w:val="0C0C0F"/>
          <w:w w:val="105"/>
          <w:sz w:val="23"/>
        </w:rPr>
        <w:t>March 22</w:t>
      </w:r>
      <w:r w:rsidR="009E3294">
        <w:rPr>
          <w:color w:val="0C0C0F"/>
          <w:w w:val="105"/>
          <w:sz w:val="23"/>
        </w:rPr>
        <w:t>,</w:t>
      </w:r>
      <w:r w:rsidR="009E3294">
        <w:rPr>
          <w:color w:val="0C0C0F"/>
          <w:spacing w:val="-11"/>
          <w:w w:val="105"/>
          <w:sz w:val="23"/>
        </w:rPr>
        <w:t xml:space="preserve"> </w:t>
      </w:r>
      <w:r w:rsidR="009E3294">
        <w:rPr>
          <w:color w:val="0C0C0F"/>
          <w:w w:val="105"/>
          <w:sz w:val="23"/>
        </w:rPr>
        <w:t>202</w:t>
      </w:r>
      <w:r>
        <w:rPr>
          <w:color w:val="0C0C0F"/>
          <w:w w:val="105"/>
          <w:sz w:val="23"/>
        </w:rPr>
        <w:t>3</w:t>
      </w:r>
      <w:r w:rsidR="00380614">
        <w:rPr>
          <w:color w:val="0C0C0F"/>
          <w:w w:val="105"/>
          <w:sz w:val="23"/>
        </w:rPr>
        <w:t>;</w:t>
      </w:r>
      <w:r w:rsidR="009E3294">
        <w:rPr>
          <w:color w:val="0C0C0F"/>
          <w:spacing w:val="50"/>
          <w:w w:val="105"/>
          <w:sz w:val="23"/>
        </w:rPr>
        <w:t xml:space="preserve"> </w:t>
      </w:r>
      <w:r w:rsidR="009E3294">
        <w:rPr>
          <w:color w:val="0C0C0F"/>
          <w:w w:val="105"/>
          <w:sz w:val="23"/>
        </w:rPr>
        <w:t>1-4</w:t>
      </w:r>
      <w:r w:rsidR="009E3294">
        <w:rPr>
          <w:color w:val="0C0C0F"/>
          <w:spacing w:val="-13"/>
          <w:w w:val="105"/>
          <w:sz w:val="23"/>
        </w:rPr>
        <w:t xml:space="preserve"> </w:t>
      </w:r>
      <w:r w:rsidR="009E3294">
        <w:rPr>
          <w:color w:val="0C0C0F"/>
          <w:w w:val="105"/>
          <w:sz w:val="23"/>
        </w:rPr>
        <w:t>PM</w:t>
      </w:r>
      <w:r w:rsidR="009E3294">
        <w:rPr>
          <w:color w:val="0C0C0F"/>
          <w:spacing w:val="44"/>
          <w:w w:val="105"/>
          <w:sz w:val="23"/>
        </w:rPr>
        <w:t xml:space="preserve"> </w:t>
      </w:r>
      <w:r w:rsidR="009E3294">
        <w:rPr>
          <w:color w:val="0C0C0F"/>
          <w:w w:val="105"/>
          <w:sz w:val="23"/>
        </w:rPr>
        <w:t>(Virtual/In-person</w:t>
      </w:r>
      <w:r w:rsidR="009E3294">
        <w:rPr>
          <w:color w:val="0C0C0F"/>
          <w:spacing w:val="-17"/>
          <w:w w:val="105"/>
          <w:sz w:val="23"/>
        </w:rPr>
        <w:t xml:space="preserve"> </w:t>
      </w:r>
      <w:r w:rsidR="009E3294">
        <w:rPr>
          <w:color w:val="0C0C0F"/>
          <w:spacing w:val="-4"/>
          <w:w w:val="105"/>
          <w:sz w:val="23"/>
        </w:rPr>
        <w:t>TBD)</w:t>
      </w:r>
    </w:p>
    <w:p w14:paraId="2A90A36B" w14:textId="5337F628" w:rsidR="008E3CBA" w:rsidRDefault="008E3CBA">
      <w:pPr>
        <w:rPr>
          <w:sz w:val="25"/>
          <w:szCs w:val="23"/>
        </w:rPr>
      </w:pPr>
      <w:r>
        <w:rPr>
          <w:sz w:val="25"/>
        </w:rPr>
        <w:br w:type="page"/>
      </w:r>
    </w:p>
    <w:p w14:paraId="7FF9D394" w14:textId="77777777" w:rsidR="00D73283" w:rsidRDefault="009E3294" w:rsidP="007279D0">
      <w:pPr>
        <w:pStyle w:val="Heading1"/>
        <w:ind w:left="0"/>
      </w:pPr>
      <w:r>
        <w:rPr>
          <w:color w:val="0C0C0F"/>
          <w:spacing w:val="-2"/>
          <w:u w:val="thick" w:color="0C0C0F"/>
        </w:rPr>
        <w:lastRenderedPageBreak/>
        <w:t>Attachments:</w:t>
      </w:r>
    </w:p>
    <w:p w14:paraId="4AE5B542" w14:textId="3C4BA8BB" w:rsidR="0048786B" w:rsidRPr="00776274" w:rsidRDefault="00F52C09" w:rsidP="00776274">
      <w:pPr>
        <w:pStyle w:val="ListParagraph"/>
        <w:numPr>
          <w:ilvl w:val="0"/>
          <w:numId w:val="1"/>
        </w:numPr>
        <w:tabs>
          <w:tab w:val="left" w:pos="821"/>
          <w:tab w:val="left" w:pos="823"/>
        </w:tabs>
        <w:spacing w:before="29"/>
        <w:ind w:left="822" w:hanging="362"/>
        <w:rPr>
          <w:sz w:val="23"/>
        </w:rPr>
      </w:pPr>
      <w:r>
        <w:rPr>
          <w:color w:val="0C0C0F"/>
          <w:w w:val="105"/>
          <w:sz w:val="23"/>
        </w:rPr>
        <w:t>Meeting Agenda</w:t>
      </w:r>
    </w:p>
    <w:bookmarkStart w:id="0" w:name="_MON_1736160572"/>
    <w:bookmarkEnd w:id="0"/>
    <w:p w14:paraId="0583F21E" w14:textId="5492EF3B" w:rsidR="00F52C09" w:rsidRDefault="0048786B" w:rsidP="00F52C09">
      <w:pPr>
        <w:pStyle w:val="ListParagraph"/>
        <w:tabs>
          <w:tab w:val="left" w:pos="821"/>
          <w:tab w:val="left" w:pos="823"/>
        </w:tabs>
        <w:spacing w:before="29"/>
        <w:ind w:left="822" w:firstLine="0"/>
        <w:rPr>
          <w:sz w:val="23"/>
        </w:rPr>
      </w:pPr>
      <w:r>
        <w:rPr>
          <w:sz w:val="23"/>
        </w:rPr>
        <w:object w:dxaOrig="1516" w:dyaOrig="987" w14:anchorId="23F08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8" o:title=""/>
          </v:shape>
          <o:OLEObject Type="Embed" ProgID="Word.Document.12" ShapeID="_x0000_i1025" DrawAspect="Icon" ObjectID="_1751369514" r:id="rId9">
            <o:FieldCodes>\s</o:FieldCodes>
          </o:OLEObject>
        </w:object>
      </w:r>
    </w:p>
    <w:p w14:paraId="0305D897" w14:textId="77777777" w:rsidR="00F52C09" w:rsidRDefault="00F52C09" w:rsidP="00F52C09">
      <w:pPr>
        <w:pStyle w:val="ListParagraph"/>
        <w:tabs>
          <w:tab w:val="left" w:pos="821"/>
          <w:tab w:val="left" w:pos="823"/>
        </w:tabs>
        <w:spacing w:before="29"/>
        <w:ind w:left="822" w:firstLine="0"/>
        <w:rPr>
          <w:sz w:val="23"/>
        </w:rPr>
      </w:pPr>
    </w:p>
    <w:p w14:paraId="36275282" w14:textId="5B8610DB" w:rsidR="0048786B" w:rsidRPr="00776274" w:rsidRDefault="00F52C09" w:rsidP="00776274">
      <w:pPr>
        <w:pStyle w:val="ListParagraph"/>
        <w:numPr>
          <w:ilvl w:val="0"/>
          <w:numId w:val="1"/>
        </w:numPr>
        <w:tabs>
          <w:tab w:val="left" w:pos="823"/>
          <w:tab w:val="left" w:pos="824"/>
        </w:tabs>
        <w:spacing w:before="28"/>
        <w:ind w:left="823" w:hanging="363"/>
        <w:rPr>
          <w:sz w:val="23"/>
        </w:rPr>
      </w:pPr>
      <w:r>
        <w:rPr>
          <w:color w:val="0C0C0F"/>
          <w:w w:val="105"/>
          <w:sz w:val="23"/>
        </w:rPr>
        <w:t>Attendance List (from TEAMS)</w:t>
      </w:r>
    </w:p>
    <w:p w14:paraId="7CCD013B" w14:textId="02AAAB66" w:rsidR="0048786B" w:rsidRDefault="0048786B" w:rsidP="0048786B">
      <w:pPr>
        <w:pStyle w:val="ListParagraph"/>
        <w:tabs>
          <w:tab w:val="left" w:pos="823"/>
          <w:tab w:val="left" w:pos="824"/>
        </w:tabs>
        <w:spacing w:before="28"/>
        <w:ind w:left="823" w:firstLine="0"/>
        <w:rPr>
          <w:sz w:val="23"/>
        </w:rPr>
      </w:pPr>
      <w:r>
        <w:rPr>
          <w:color w:val="0C0C0F"/>
          <w:w w:val="105"/>
          <w:sz w:val="23"/>
        </w:rPr>
        <w:object w:dxaOrig="1516" w:dyaOrig="987" w14:anchorId="687E26C4">
          <v:shape id="_x0000_i1026" type="#_x0000_t75" style="width:75.75pt;height:49.5pt" o:ole="">
            <v:imagedata r:id="rId10" o:title=""/>
          </v:shape>
          <o:OLEObject Type="Embed" ProgID="Excel.Sheet.12" ShapeID="_x0000_i1026" DrawAspect="Icon" ObjectID="_1751369515" r:id="rId11"/>
        </w:object>
      </w:r>
    </w:p>
    <w:p w14:paraId="1C724C51" w14:textId="712F1AEC" w:rsidR="00D73283" w:rsidRDefault="00D73283">
      <w:pPr>
        <w:pStyle w:val="BodyText"/>
        <w:rPr>
          <w:sz w:val="26"/>
        </w:rPr>
      </w:pPr>
    </w:p>
    <w:p w14:paraId="67E67825" w14:textId="66EAF5FE" w:rsidR="00D73283" w:rsidRDefault="009E3294">
      <w:pPr>
        <w:spacing w:before="152" w:line="216" w:lineRule="exact"/>
        <w:ind w:left="108"/>
        <w:rPr>
          <w:b/>
          <w:sz w:val="19"/>
        </w:rPr>
      </w:pPr>
      <w:r>
        <w:rPr>
          <w:b/>
          <w:color w:val="0C0C0F"/>
          <w:w w:val="105"/>
          <w:sz w:val="19"/>
        </w:rPr>
        <w:t>GLS</w:t>
      </w:r>
      <w:r w:rsidR="007279D0">
        <w:rPr>
          <w:b/>
          <w:color w:val="0C0C0F"/>
          <w:w w:val="105"/>
          <w:sz w:val="19"/>
        </w:rPr>
        <w:t xml:space="preserve"> </w:t>
      </w:r>
      <w:r w:rsidR="00051370">
        <w:rPr>
          <w:b/>
          <w:color w:val="0C0C0F"/>
          <w:w w:val="105"/>
          <w:sz w:val="19"/>
        </w:rPr>
        <w:t>9-21</w:t>
      </w:r>
      <w:r>
        <w:rPr>
          <w:b/>
          <w:color w:val="0C0C0F"/>
          <w:w w:val="105"/>
          <w:sz w:val="19"/>
        </w:rPr>
        <w:t>-</w:t>
      </w:r>
      <w:r>
        <w:rPr>
          <w:b/>
          <w:color w:val="0C0C0F"/>
          <w:spacing w:val="-2"/>
          <w:w w:val="105"/>
          <w:sz w:val="19"/>
        </w:rPr>
        <w:t>2022</w:t>
      </w:r>
      <w:r w:rsidR="009909A2">
        <w:rPr>
          <w:b/>
          <w:color w:val="0C0C0F"/>
          <w:spacing w:val="-2"/>
          <w:w w:val="105"/>
          <w:sz w:val="19"/>
        </w:rPr>
        <w:t xml:space="preserve"> Minutes - DRAFT</w:t>
      </w:r>
      <w:r>
        <w:rPr>
          <w:b/>
          <w:color w:val="0C0C0F"/>
          <w:spacing w:val="-2"/>
          <w:w w:val="105"/>
          <w:sz w:val="19"/>
        </w:rPr>
        <w:t>.docx</w:t>
      </w:r>
    </w:p>
    <w:p w14:paraId="0F9C108A" w14:textId="2DF16ED7" w:rsidR="00D73283" w:rsidRDefault="007279D0">
      <w:pPr>
        <w:spacing w:line="239" w:lineRule="exact"/>
        <w:ind w:left="116"/>
        <w:rPr>
          <w:rFonts w:ascii="Times New Roman"/>
          <w:b/>
          <w:sz w:val="21"/>
        </w:rPr>
      </w:pPr>
      <w:r>
        <w:rPr>
          <w:rFonts w:ascii="Times New Roman"/>
          <w:b/>
          <w:color w:val="0C0C0F"/>
          <w:spacing w:val="-5"/>
          <w:sz w:val="21"/>
        </w:rPr>
        <w:t>BDP/</w:t>
      </w:r>
      <w:r w:rsidR="00051370">
        <w:rPr>
          <w:rFonts w:ascii="Times New Roman"/>
          <w:b/>
          <w:color w:val="0C0C0F"/>
          <w:spacing w:val="-5"/>
          <w:sz w:val="21"/>
        </w:rPr>
        <w:t>DAS</w:t>
      </w:r>
    </w:p>
    <w:sectPr w:rsidR="00D73283" w:rsidSect="00355DF8">
      <w:headerReference w:type="default" r:id="rId12"/>
      <w:pgSz w:w="12240" w:h="15840"/>
      <w:pgMar w:top="630" w:right="1440" w:bottom="720" w:left="11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4AA5" w14:textId="77777777" w:rsidR="007E49D4" w:rsidRDefault="007E49D4" w:rsidP="00F21B72">
      <w:r>
        <w:separator/>
      </w:r>
    </w:p>
  </w:endnote>
  <w:endnote w:type="continuationSeparator" w:id="0">
    <w:p w14:paraId="36A0C9B8" w14:textId="77777777" w:rsidR="007E49D4" w:rsidRDefault="007E49D4" w:rsidP="00F2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7865" w14:textId="77777777" w:rsidR="007E49D4" w:rsidRDefault="007E49D4" w:rsidP="00F21B72">
      <w:r>
        <w:separator/>
      </w:r>
    </w:p>
  </w:footnote>
  <w:footnote w:type="continuationSeparator" w:id="0">
    <w:p w14:paraId="4639192A" w14:textId="77777777" w:rsidR="007E49D4" w:rsidRDefault="007E49D4" w:rsidP="00F2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ACB1" w14:textId="706A9D9D" w:rsidR="00F21B72" w:rsidRDefault="00F21B72">
    <w:pPr>
      <w:pStyle w:val="Header"/>
    </w:pPr>
    <w:r>
      <w:t xml:space="preserve">GLS Meeting </w:t>
    </w:r>
    <w:r w:rsidR="007279D0">
      <w:t>Minutes</w:t>
    </w:r>
  </w:p>
  <w:p w14:paraId="1919AC8D" w14:textId="21BA1F7E" w:rsidR="00F21B72" w:rsidRDefault="00F21B72">
    <w:pPr>
      <w:pStyle w:val="Header"/>
    </w:pPr>
    <w:r>
      <w:t>September 21, 2022</w:t>
    </w:r>
  </w:p>
  <w:p w14:paraId="7C56F7A4" w14:textId="77777777" w:rsidR="00F21B72" w:rsidRDefault="00F21B72">
    <w:pPr>
      <w:pStyle w:val="Header"/>
    </w:pPr>
  </w:p>
  <w:p w14:paraId="76E8AEE8" w14:textId="77777777" w:rsidR="00F21B72" w:rsidRDefault="00F21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6C6"/>
    <w:multiLevelType w:val="hybridMultilevel"/>
    <w:tmpl w:val="EB4663F4"/>
    <w:lvl w:ilvl="0" w:tplc="92D8F59C">
      <w:numFmt w:val="bullet"/>
      <w:lvlText w:val="•"/>
      <w:lvlJc w:val="left"/>
      <w:pPr>
        <w:ind w:left="827" w:hanging="222"/>
      </w:pPr>
      <w:rPr>
        <w:rFonts w:ascii="Arial" w:eastAsia="Arial" w:hAnsi="Arial" w:cs="Arial" w:hint="default"/>
        <w:b w:val="0"/>
        <w:bCs w:val="0"/>
        <w:i w:val="0"/>
        <w:iCs w:val="0"/>
        <w:color w:val="0C0C0F"/>
        <w:w w:val="103"/>
        <w:sz w:val="23"/>
        <w:szCs w:val="23"/>
        <w:lang w:val="en-US" w:eastAsia="en-US" w:bidi="ar-SA"/>
      </w:rPr>
    </w:lvl>
    <w:lvl w:ilvl="1" w:tplc="017A1880">
      <w:numFmt w:val="bullet"/>
      <w:lvlText w:val="•"/>
      <w:lvlJc w:val="left"/>
      <w:pPr>
        <w:ind w:left="1700" w:hanging="222"/>
      </w:pPr>
      <w:rPr>
        <w:rFonts w:hint="default"/>
        <w:lang w:val="en-US" w:eastAsia="en-US" w:bidi="ar-SA"/>
      </w:rPr>
    </w:lvl>
    <w:lvl w:ilvl="2" w:tplc="44B0672A">
      <w:numFmt w:val="bullet"/>
      <w:lvlText w:val="•"/>
      <w:lvlJc w:val="left"/>
      <w:pPr>
        <w:ind w:left="2580" w:hanging="222"/>
      </w:pPr>
      <w:rPr>
        <w:rFonts w:hint="default"/>
        <w:lang w:val="en-US" w:eastAsia="en-US" w:bidi="ar-SA"/>
      </w:rPr>
    </w:lvl>
    <w:lvl w:ilvl="3" w:tplc="3C922526">
      <w:numFmt w:val="bullet"/>
      <w:lvlText w:val="•"/>
      <w:lvlJc w:val="left"/>
      <w:pPr>
        <w:ind w:left="3460" w:hanging="222"/>
      </w:pPr>
      <w:rPr>
        <w:rFonts w:hint="default"/>
        <w:lang w:val="en-US" w:eastAsia="en-US" w:bidi="ar-SA"/>
      </w:rPr>
    </w:lvl>
    <w:lvl w:ilvl="4" w:tplc="6DBC49D4">
      <w:numFmt w:val="bullet"/>
      <w:lvlText w:val="•"/>
      <w:lvlJc w:val="left"/>
      <w:pPr>
        <w:ind w:left="4340" w:hanging="222"/>
      </w:pPr>
      <w:rPr>
        <w:rFonts w:hint="default"/>
        <w:lang w:val="en-US" w:eastAsia="en-US" w:bidi="ar-SA"/>
      </w:rPr>
    </w:lvl>
    <w:lvl w:ilvl="5" w:tplc="A8F68DBE">
      <w:numFmt w:val="bullet"/>
      <w:lvlText w:val="•"/>
      <w:lvlJc w:val="left"/>
      <w:pPr>
        <w:ind w:left="5220" w:hanging="222"/>
      </w:pPr>
      <w:rPr>
        <w:rFonts w:hint="default"/>
        <w:lang w:val="en-US" w:eastAsia="en-US" w:bidi="ar-SA"/>
      </w:rPr>
    </w:lvl>
    <w:lvl w:ilvl="6" w:tplc="5492EAE6">
      <w:numFmt w:val="bullet"/>
      <w:lvlText w:val="•"/>
      <w:lvlJc w:val="left"/>
      <w:pPr>
        <w:ind w:left="6100" w:hanging="222"/>
      </w:pPr>
      <w:rPr>
        <w:rFonts w:hint="default"/>
        <w:lang w:val="en-US" w:eastAsia="en-US" w:bidi="ar-SA"/>
      </w:rPr>
    </w:lvl>
    <w:lvl w:ilvl="7" w:tplc="419E9EA8">
      <w:numFmt w:val="bullet"/>
      <w:lvlText w:val="•"/>
      <w:lvlJc w:val="left"/>
      <w:pPr>
        <w:ind w:left="6980" w:hanging="222"/>
      </w:pPr>
      <w:rPr>
        <w:rFonts w:hint="default"/>
        <w:lang w:val="en-US" w:eastAsia="en-US" w:bidi="ar-SA"/>
      </w:rPr>
    </w:lvl>
    <w:lvl w:ilvl="8" w:tplc="3F30A016">
      <w:numFmt w:val="bullet"/>
      <w:lvlText w:val="•"/>
      <w:lvlJc w:val="left"/>
      <w:pPr>
        <w:ind w:left="7860" w:hanging="222"/>
      </w:pPr>
      <w:rPr>
        <w:rFonts w:hint="default"/>
        <w:lang w:val="en-US" w:eastAsia="en-US" w:bidi="ar-SA"/>
      </w:rPr>
    </w:lvl>
  </w:abstractNum>
  <w:abstractNum w:abstractNumId="1" w15:restartNumberingAfterBreak="0">
    <w:nsid w:val="06A462AB"/>
    <w:multiLevelType w:val="hybridMultilevel"/>
    <w:tmpl w:val="24BEE73A"/>
    <w:lvl w:ilvl="0" w:tplc="04090001">
      <w:start w:val="1"/>
      <w:numFmt w:val="bullet"/>
      <w:lvlText w:val=""/>
      <w:lvlJc w:val="left"/>
      <w:pPr>
        <w:ind w:left="827" w:hanging="222"/>
      </w:pPr>
      <w:rPr>
        <w:rFonts w:ascii="Symbol" w:hAnsi="Symbol" w:hint="default"/>
        <w:b w:val="0"/>
        <w:bCs w:val="0"/>
        <w:i w:val="0"/>
        <w:iCs w:val="0"/>
        <w:color w:val="0C0C0F"/>
        <w:w w:val="103"/>
        <w:sz w:val="23"/>
        <w:szCs w:val="23"/>
        <w:lang w:val="en-US" w:eastAsia="en-US" w:bidi="ar-SA"/>
      </w:rPr>
    </w:lvl>
    <w:lvl w:ilvl="1" w:tplc="FFFFFFFF">
      <w:numFmt w:val="bullet"/>
      <w:lvlText w:val="•"/>
      <w:lvlJc w:val="left"/>
      <w:pPr>
        <w:ind w:left="1700" w:hanging="222"/>
      </w:pPr>
      <w:rPr>
        <w:rFonts w:hint="default"/>
        <w:lang w:val="en-US" w:eastAsia="en-US" w:bidi="ar-SA"/>
      </w:rPr>
    </w:lvl>
    <w:lvl w:ilvl="2" w:tplc="FFFFFFFF">
      <w:numFmt w:val="bullet"/>
      <w:lvlText w:val="•"/>
      <w:lvlJc w:val="left"/>
      <w:pPr>
        <w:ind w:left="2580" w:hanging="222"/>
      </w:pPr>
      <w:rPr>
        <w:rFonts w:hint="default"/>
        <w:lang w:val="en-US" w:eastAsia="en-US" w:bidi="ar-SA"/>
      </w:rPr>
    </w:lvl>
    <w:lvl w:ilvl="3" w:tplc="FFFFFFFF">
      <w:numFmt w:val="bullet"/>
      <w:lvlText w:val="•"/>
      <w:lvlJc w:val="left"/>
      <w:pPr>
        <w:ind w:left="3460" w:hanging="222"/>
      </w:pPr>
      <w:rPr>
        <w:rFonts w:hint="default"/>
        <w:lang w:val="en-US" w:eastAsia="en-US" w:bidi="ar-SA"/>
      </w:rPr>
    </w:lvl>
    <w:lvl w:ilvl="4" w:tplc="FFFFFFFF">
      <w:numFmt w:val="bullet"/>
      <w:lvlText w:val="•"/>
      <w:lvlJc w:val="left"/>
      <w:pPr>
        <w:ind w:left="4340" w:hanging="222"/>
      </w:pPr>
      <w:rPr>
        <w:rFonts w:hint="default"/>
        <w:lang w:val="en-US" w:eastAsia="en-US" w:bidi="ar-SA"/>
      </w:rPr>
    </w:lvl>
    <w:lvl w:ilvl="5" w:tplc="FFFFFFFF">
      <w:numFmt w:val="bullet"/>
      <w:lvlText w:val="•"/>
      <w:lvlJc w:val="left"/>
      <w:pPr>
        <w:ind w:left="5220" w:hanging="222"/>
      </w:pPr>
      <w:rPr>
        <w:rFonts w:hint="default"/>
        <w:lang w:val="en-US" w:eastAsia="en-US" w:bidi="ar-SA"/>
      </w:rPr>
    </w:lvl>
    <w:lvl w:ilvl="6" w:tplc="FFFFFFFF">
      <w:numFmt w:val="bullet"/>
      <w:lvlText w:val="•"/>
      <w:lvlJc w:val="left"/>
      <w:pPr>
        <w:ind w:left="6100" w:hanging="222"/>
      </w:pPr>
      <w:rPr>
        <w:rFonts w:hint="default"/>
        <w:lang w:val="en-US" w:eastAsia="en-US" w:bidi="ar-SA"/>
      </w:rPr>
    </w:lvl>
    <w:lvl w:ilvl="7" w:tplc="FFFFFFFF">
      <w:numFmt w:val="bullet"/>
      <w:lvlText w:val="•"/>
      <w:lvlJc w:val="left"/>
      <w:pPr>
        <w:ind w:left="6980" w:hanging="222"/>
      </w:pPr>
      <w:rPr>
        <w:rFonts w:hint="default"/>
        <w:lang w:val="en-US" w:eastAsia="en-US" w:bidi="ar-SA"/>
      </w:rPr>
    </w:lvl>
    <w:lvl w:ilvl="8" w:tplc="FFFFFFFF">
      <w:numFmt w:val="bullet"/>
      <w:lvlText w:val="•"/>
      <w:lvlJc w:val="left"/>
      <w:pPr>
        <w:ind w:left="7860" w:hanging="222"/>
      </w:pPr>
      <w:rPr>
        <w:rFonts w:hint="default"/>
        <w:lang w:val="en-US" w:eastAsia="en-US" w:bidi="ar-SA"/>
      </w:rPr>
    </w:lvl>
  </w:abstractNum>
  <w:abstractNum w:abstractNumId="2" w15:restartNumberingAfterBreak="0">
    <w:nsid w:val="1AF73F26"/>
    <w:multiLevelType w:val="hybridMultilevel"/>
    <w:tmpl w:val="C194FB5C"/>
    <w:lvl w:ilvl="0" w:tplc="FFFFFFFF">
      <w:start w:val="1"/>
      <w:numFmt w:val="bullet"/>
      <w:lvlText w:val=""/>
      <w:lvlJc w:val="left"/>
      <w:pPr>
        <w:ind w:left="827" w:hanging="222"/>
      </w:pPr>
      <w:rPr>
        <w:rFonts w:ascii="Symbol" w:hAnsi="Symbol" w:hint="default"/>
        <w:b w:val="0"/>
        <w:bCs w:val="0"/>
        <w:i w:val="0"/>
        <w:iCs w:val="0"/>
        <w:color w:val="0C0C0F"/>
        <w:w w:val="103"/>
        <w:sz w:val="23"/>
        <w:szCs w:val="23"/>
        <w:lang w:val="en-US" w:eastAsia="en-US" w:bidi="ar-SA"/>
      </w:rPr>
    </w:lvl>
    <w:lvl w:ilvl="1" w:tplc="04090003">
      <w:start w:val="1"/>
      <w:numFmt w:val="bullet"/>
      <w:lvlText w:val="o"/>
      <w:lvlJc w:val="left"/>
      <w:pPr>
        <w:ind w:left="1700" w:hanging="222"/>
      </w:pPr>
      <w:rPr>
        <w:rFonts w:ascii="Courier New" w:hAnsi="Courier New" w:cs="Courier New" w:hint="default"/>
        <w:lang w:val="en-US" w:eastAsia="en-US" w:bidi="ar-SA"/>
      </w:rPr>
    </w:lvl>
    <w:lvl w:ilvl="2" w:tplc="FFFFFFFF">
      <w:numFmt w:val="bullet"/>
      <w:lvlText w:val="•"/>
      <w:lvlJc w:val="left"/>
      <w:pPr>
        <w:ind w:left="2580" w:hanging="222"/>
      </w:pPr>
      <w:rPr>
        <w:rFonts w:hint="default"/>
        <w:lang w:val="en-US" w:eastAsia="en-US" w:bidi="ar-SA"/>
      </w:rPr>
    </w:lvl>
    <w:lvl w:ilvl="3" w:tplc="FFFFFFFF">
      <w:numFmt w:val="bullet"/>
      <w:lvlText w:val="•"/>
      <w:lvlJc w:val="left"/>
      <w:pPr>
        <w:ind w:left="3460" w:hanging="222"/>
      </w:pPr>
      <w:rPr>
        <w:rFonts w:hint="default"/>
        <w:lang w:val="en-US" w:eastAsia="en-US" w:bidi="ar-SA"/>
      </w:rPr>
    </w:lvl>
    <w:lvl w:ilvl="4" w:tplc="FFFFFFFF">
      <w:numFmt w:val="bullet"/>
      <w:lvlText w:val="•"/>
      <w:lvlJc w:val="left"/>
      <w:pPr>
        <w:ind w:left="4340" w:hanging="222"/>
      </w:pPr>
      <w:rPr>
        <w:rFonts w:hint="default"/>
        <w:lang w:val="en-US" w:eastAsia="en-US" w:bidi="ar-SA"/>
      </w:rPr>
    </w:lvl>
    <w:lvl w:ilvl="5" w:tplc="FFFFFFFF">
      <w:numFmt w:val="bullet"/>
      <w:lvlText w:val="•"/>
      <w:lvlJc w:val="left"/>
      <w:pPr>
        <w:ind w:left="5220" w:hanging="222"/>
      </w:pPr>
      <w:rPr>
        <w:rFonts w:hint="default"/>
        <w:lang w:val="en-US" w:eastAsia="en-US" w:bidi="ar-SA"/>
      </w:rPr>
    </w:lvl>
    <w:lvl w:ilvl="6" w:tplc="FFFFFFFF">
      <w:numFmt w:val="bullet"/>
      <w:lvlText w:val="•"/>
      <w:lvlJc w:val="left"/>
      <w:pPr>
        <w:ind w:left="6100" w:hanging="222"/>
      </w:pPr>
      <w:rPr>
        <w:rFonts w:hint="default"/>
        <w:lang w:val="en-US" w:eastAsia="en-US" w:bidi="ar-SA"/>
      </w:rPr>
    </w:lvl>
    <w:lvl w:ilvl="7" w:tplc="FFFFFFFF">
      <w:numFmt w:val="bullet"/>
      <w:lvlText w:val="•"/>
      <w:lvlJc w:val="left"/>
      <w:pPr>
        <w:ind w:left="6980" w:hanging="222"/>
      </w:pPr>
      <w:rPr>
        <w:rFonts w:hint="default"/>
        <w:lang w:val="en-US" w:eastAsia="en-US" w:bidi="ar-SA"/>
      </w:rPr>
    </w:lvl>
    <w:lvl w:ilvl="8" w:tplc="FFFFFFFF">
      <w:numFmt w:val="bullet"/>
      <w:lvlText w:val="•"/>
      <w:lvlJc w:val="left"/>
      <w:pPr>
        <w:ind w:left="7860" w:hanging="222"/>
      </w:pPr>
      <w:rPr>
        <w:rFonts w:hint="default"/>
        <w:lang w:val="en-US" w:eastAsia="en-US" w:bidi="ar-SA"/>
      </w:rPr>
    </w:lvl>
  </w:abstractNum>
  <w:abstractNum w:abstractNumId="3" w15:restartNumberingAfterBreak="0">
    <w:nsid w:val="24D94187"/>
    <w:multiLevelType w:val="hybridMultilevel"/>
    <w:tmpl w:val="1BB68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86FE1"/>
    <w:multiLevelType w:val="hybridMultilevel"/>
    <w:tmpl w:val="DAE4193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3B991A8B"/>
    <w:multiLevelType w:val="hybridMultilevel"/>
    <w:tmpl w:val="C92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149A0"/>
    <w:multiLevelType w:val="hybridMultilevel"/>
    <w:tmpl w:val="846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720EE"/>
    <w:multiLevelType w:val="hybridMultilevel"/>
    <w:tmpl w:val="E44856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22F14B0"/>
    <w:multiLevelType w:val="hybridMultilevel"/>
    <w:tmpl w:val="8E70EF06"/>
    <w:lvl w:ilvl="0" w:tplc="92D8F59C">
      <w:numFmt w:val="bullet"/>
      <w:lvlText w:val="•"/>
      <w:lvlJc w:val="left"/>
      <w:pPr>
        <w:ind w:left="827" w:hanging="222"/>
      </w:pPr>
      <w:rPr>
        <w:rFonts w:ascii="Arial" w:eastAsia="Arial" w:hAnsi="Arial" w:cs="Arial" w:hint="default"/>
        <w:b w:val="0"/>
        <w:bCs w:val="0"/>
        <w:i w:val="0"/>
        <w:iCs w:val="0"/>
        <w:color w:val="0C0C0F"/>
        <w:w w:val="103"/>
        <w:sz w:val="23"/>
        <w:szCs w:val="23"/>
        <w:lang w:val="en-US" w:eastAsia="en-US" w:bidi="ar-SA"/>
      </w:rPr>
    </w:lvl>
    <w:lvl w:ilvl="1" w:tplc="FFFFFFFF">
      <w:numFmt w:val="bullet"/>
      <w:lvlText w:val="•"/>
      <w:lvlJc w:val="left"/>
      <w:pPr>
        <w:ind w:left="1700" w:hanging="222"/>
      </w:pPr>
      <w:rPr>
        <w:rFonts w:hint="default"/>
        <w:lang w:val="en-US" w:eastAsia="en-US" w:bidi="ar-SA"/>
      </w:rPr>
    </w:lvl>
    <w:lvl w:ilvl="2" w:tplc="FFFFFFFF">
      <w:numFmt w:val="bullet"/>
      <w:lvlText w:val="•"/>
      <w:lvlJc w:val="left"/>
      <w:pPr>
        <w:ind w:left="2580" w:hanging="222"/>
      </w:pPr>
      <w:rPr>
        <w:rFonts w:hint="default"/>
        <w:lang w:val="en-US" w:eastAsia="en-US" w:bidi="ar-SA"/>
      </w:rPr>
    </w:lvl>
    <w:lvl w:ilvl="3" w:tplc="FFFFFFFF">
      <w:numFmt w:val="bullet"/>
      <w:lvlText w:val="•"/>
      <w:lvlJc w:val="left"/>
      <w:pPr>
        <w:ind w:left="3460" w:hanging="222"/>
      </w:pPr>
      <w:rPr>
        <w:rFonts w:hint="default"/>
        <w:lang w:val="en-US" w:eastAsia="en-US" w:bidi="ar-SA"/>
      </w:rPr>
    </w:lvl>
    <w:lvl w:ilvl="4" w:tplc="FFFFFFFF">
      <w:numFmt w:val="bullet"/>
      <w:lvlText w:val="•"/>
      <w:lvlJc w:val="left"/>
      <w:pPr>
        <w:ind w:left="4340" w:hanging="222"/>
      </w:pPr>
      <w:rPr>
        <w:rFonts w:hint="default"/>
        <w:lang w:val="en-US" w:eastAsia="en-US" w:bidi="ar-SA"/>
      </w:rPr>
    </w:lvl>
    <w:lvl w:ilvl="5" w:tplc="FFFFFFFF">
      <w:numFmt w:val="bullet"/>
      <w:lvlText w:val="•"/>
      <w:lvlJc w:val="left"/>
      <w:pPr>
        <w:ind w:left="5220" w:hanging="222"/>
      </w:pPr>
      <w:rPr>
        <w:rFonts w:hint="default"/>
        <w:lang w:val="en-US" w:eastAsia="en-US" w:bidi="ar-SA"/>
      </w:rPr>
    </w:lvl>
    <w:lvl w:ilvl="6" w:tplc="FFFFFFFF">
      <w:numFmt w:val="bullet"/>
      <w:lvlText w:val="•"/>
      <w:lvlJc w:val="left"/>
      <w:pPr>
        <w:ind w:left="6100" w:hanging="222"/>
      </w:pPr>
      <w:rPr>
        <w:rFonts w:hint="default"/>
        <w:lang w:val="en-US" w:eastAsia="en-US" w:bidi="ar-SA"/>
      </w:rPr>
    </w:lvl>
    <w:lvl w:ilvl="7" w:tplc="FFFFFFFF">
      <w:numFmt w:val="bullet"/>
      <w:lvlText w:val="•"/>
      <w:lvlJc w:val="left"/>
      <w:pPr>
        <w:ind w:left="6980" w:hanging="222"/>
      </w:pPr>
      <w:rPr>
        <w:rFonts w:hint="default"/>
        <w:lang w:val="en-US" w:eastAsia="en-US" w:bidi="ar-SA"/>
      </w:rPr>
    </w:lvl>
    <w:lvl w:ilvl="8" w:tplc="FFFFFFFF">
      <w:numFmt w:val="bullet"/>
      <w:lvlText w:val="•"/>
      <w:lvlJc w:val="left"/>
      <w:pPr>
        <w:ind w:left="7860" w:hanging="222"/>
      </w:pPr>
      <w:rPr>
        <w:rFonts w:hint="default"/>
        <w:lang w:val="en-US" w:eastAsia="en-US" w:bidi="ar-SA"/>
      </w:rPr>
    </w:lvl>
  </w:abstractNum>
  <w:abstractNum w:abstractNumId="9" w15:restartNumberingAfterBreak="0">
    <w:nsid w:val="555B5C01"/>
    <w:multiLevelType w:val="hybridMultilevel"/>
    <w:tmpl w:val="00DE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D5C58"/>
    <w:multiLevelType w:val="hybridMultilevel"/>
    <w:tmpl w:val="49A0E34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15:restartNumberingAfterBreak="0">
    <w:nsid w:val="64BB19AB"/>
    <w:multiLevelType w:val="hybridMultilevel"/>
    <w:tmpl w:val="28EA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55CEA"/>
    <w:multiLevelType w:val="hybridMultilevel"/>
    <w:tmpl w:val="B1F6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8663C"/>
    <w:multiLevelType w:val="hybridMultilevel"/>
    <w:tmpl w:val="39C0CDA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15:restartNumberingAfterBreak="0">
    <w:nsid w:val="754A5625"/>
    <w:multiLevelType w:val="hybridMultilevel"/>
    <w:tmpl w:val="23CE1F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77020224">
    <w:abstractNumId w:val="0"/>
  </w:num>
  <w:num w:numId="2" w16cid:durableId="1448161516">
    <w:abstractNumId w:val="11"/>
  </w:num>
  <w:num w:numId="3" w16cid:durableId="671569530">
    <w:abstractNumId w:val="4"/>
  </w:num>
  <w:num w:numId="4" w16cid:durableId="1774130117">
    <w:abstractNumId w:val="10"/>
  </w:num>
  <w:num w:numId="5" w16cid:durableId="2071146509">
    <w:abstractNumId w:val="6"/>
  </w:num>
  <w:num w:numId="6" w16cid:durableId="973877313">
    <w:abstractNumId w:val="3"/>
  </w:num>
  <w:num w:numId="7" w16cid:durableId="561252768">
    <w:abstractNumId w:val="8"/>
  </w:num>
  <w:num w:numId="8" w16cid:durableId="1282372823">
    <w:abstractNumId w:val="1"/>
  </w:num>
  <w:num w:numId="9" w16cid:durableId="1498113366">
    <w:abstractNumId w:val="2"/>
  </w:num>
  <w:num w:numId="10" w16cid:durableId="952516122">
    <w:abstractNumId w:val="14"/>
  </w:num>
  <w:num w:numId="11" w16cid:durableId="1388914647">
    <w:abstractNumId w:val="12"/>
  </w:num>
  <w:num w:numId="12" w16cid:durableId="640694070">
    <w:abstractNumId w:val="5"/>
  </w:num>
  <w:num w:numId="13" w16cid:durableId="143358566">
    <w:abstractNumId w:val="9"/>
  </w:num>
  <w:num w:numId="14" w16cid:durableId="704020345">
    <w:abstractNumId w:val="7"/>
  </w:num>
  <w:num w:numId="15" w16cid:durableId="858007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3283"/>
    <w:rsid w:val="0001050B"/>
    <w:rsid w:val="00013FA9"/>
    <w:rsid w:val="00051370"/>
    <w:rsid w:val="001475A7"/>
    <w:rsid w:val="00177F19"/>
    <w:rsid w:val="00185EA8"/>
    <w:rsid w:val="002320A8"/>
    <w:rsid w:val="00257EFC"/>
    <w:rsid w:val="00271040"/>
    <w:rsid w:val="002E18DA"/>
    <w:rsid w:val="00355DF8"/>
    <w:rsid w:val="0037196B"/>
    <w:rsid w:val="00380614"/>
    <w:rsid w:val="00391851"/>
    <w:rsid w:val="00410171"/>
    <w:rsid w:val="004735E5"/>
    <w:rsid w:val="00473BF6"/>
    <w:rsid w:val="004839B9"/>
    <w:rsid w:val="0048786B"/>
    <w:rsid w:val="00496F44"/>
    <w:rsid w:val="004B1652"/>
    <w:rsid w:val="004B2212"/>
    <w:rsid w:val="005456C1"/>
    <w:rsid w:val="0055032D"/>
    <w:rsid w:val="00594A93"/>
    <w:rsid w:val="006C286E"/>
    <w:rsid w:val="006F2F89"/>
    <w:rsid w:val="0072755D"/>
    <w:rsid w:val="007279D0"/>
    <w:rsid w:val="0074222A"/>
    <w:rsid w:val="00745EE8"/>
    <w:rsid w:val="00776274"/>
    <w:rsid w:val="007C12A3"/>
    <w:rsid w:val="007E49D4"/>
    <w:rsid w:val="007F002F"/>
    <w:rsid w:val="007F0382"/>
    <w:rsid w:val="00811E53"/>
    <w:rsid w:val="008A1DC0"/>
    <w:rsid w:val="008E3CBA"/>
    <w:rsid w:val="008F2A05"/>
    <w:rsid w:val="00932E76"/>
    <w:rsid w:val="009909A2"/>
    <w:rsid w:val="009B0D98"/>
    <w:rsid w:val="009B3D28"/>
    <w:rsid w:val="009E3294"/>
    <w:rsid w:val="00A66813"/>
    <w:rsid w:val="00AD5A1B"/>
    <w:rsid w:val="00AD6A6F"/>
    <w:rsid w:val="00B05F2A"/>
    <w:rsid w:val="00B17DD8"/>
    <w:rsid w:val="00CC2E52"/>
    <w:rsid w:val="00CD7C13"/>
    <w:rsid w:val="00CE48A0"/>
    <w:rsid w:val="00D1115B"/>
    <w:rsid w:val="00D13C60"/>
    <w:rsid w:val="00D61AF6"/>
    <w:rsid w:val="00D73283"/>
    <w:rsid w:val="00DE27C3"/>
    <w:rsid w:val="00E86708"/>
    <w:rsid w:val="00E94C52"/>
    <w:rsid w:val="00F21B72"/>
    <w:rsid w:val="00F24978"/>
    <w:rsid w:val="00F33032"/>
    <w:rsid w:val="00F52C09"/>
    <w:rsid w:val="00F74E23"/>
    <w:rsid w:val="00F939A0"/>
    <w:rsid w:val="00FB6B9F"/>
    <w:rsid w:val="00FD5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DF244"/>
  <w15:docId w15:val="{F762AF23-A7B0-44F2-A6D5-4F82C950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92"/>
      <w:ind w:left="10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before="27"/>
      <w:ind w:left="83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1B72"/>
    <w:pPr>
      <w:tabs>
        <w:tab w:val="center" w:pos="4680"/>
        <w:tab w:val="right" w:pos="9360"/>
      </w:tabs>
    </w:pPr>
  </w:style>
  <w:style w:type="character" w:customStyle="1" w:styleId="HeaderChar">
    <w:name w:val="Header Char"/>
    <w:basedOn w:val="DefaultParagraphFont"/>
    <w:link w:val="Header"/>
    <w:uiPriority w:val="99"/>
    <w:rsid w:val="00F21B72"/>
    <w:rPr>
      <w:rFonts w:ascii="Arial" w:eastAsia="Arial" w:hAnsi="Arial" w:cs="Arial"/>
    </w:rPr>
  </w:style>
  <w:style w:type="paragraph" w:styleId="Footer">
    <w:name w:val="footer"/>
    <w:basedOn w:val="Normal"/>
    <w:link w:val="FooterChar"/>
    <w:uiPriority w:val="99"/>
    <w:unhideWhenUsed/>
    <w:rsid w:val="00F21B72"/>
    <w:pPr>
      <w:tabs>
        <w:tab w:val="center" w:pos="4680"/>
        <w:tab w:val="right" w:pos="9360"/>
      </w:tabs>
    </w:pPr>
  </w:style>
  <w:style w:type="character" w:customStyle="1" w:styleId="FooterChar">
    <w:name w:val="Footer Char"/>
    <w:basedOn w:val="DefaultParagraphFont"/>
    <w:link w:val="Footer"/>
    <w:uiPriority w:val="99"/>
    <w:rsid w:val="00F21B72"/>
    <w:rPr>
      <w:rFonts w:ascii="Arial" w:eastAsia="Arial" w:hAnsi="Arial" w:cs="Arial"/>
    </w:rPr>
  </w:style>
  <w:style w:type="paragraph" w:styleId="BalloonText">
    <w:name w:val="Balloon Text"/>
    <w:basedOn w:val="Normal"/>
    <w:link w:val="BalloonTextChar"/>
    <w:uiPriority w:val="99"/>
    <w:semiHidden/>
    <w:unhideWhenUsed/>
    <w:rsid w:val="008F2A05"/>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F2A05"/>
    <w:rPr>
      <w:rFonts w:ascii="Segoe UI" w:hAnsi="Segoe UI" w:cs="Segoe UI"/>
      <w:sz w:val="18"/>
      <w:szCs w:val="18"/>
    </w:rPr>
  </w:style>
  <w:style w:type="character" w:customStyle="1" w:styleId="BodyTextChar">
    <w:name w:val="Body Text Char"/>
    <w:basedOn w:val="DefaultParagraphFont"/>
    <w:link w:val="BodyText"/>
    <w:uiPriority w:val="1"/>
    <w:rsid w:val="007279D0"/>
    <w:rPr>
      <w:rFonts w:ascii="Arial" w:eastAsia="Arial" w:hAnsi="Arial" w:cs="Arial"/>
      <w:sz w:val="23"/>
      <w:szCs w:val="23"/>
    </w:rPr>
  </w:style>
  <w:style w:type="character" w:customStyle="1" w:styleId="Heading1Char">
    <w:name w:val="Heading 1 Char"/>
    <w:basedOn w:val="DefaultParagraphFont"/>
    <w:link w:val="Heading1"/>
    <w:uiPriority w:val="9"/>
    <w:rsid w:val="007279D0"/>
    <w:rPr>
      <w:rFonts w:ascii="Arial" w:eastAsia="Arial" w:hAnsi="Arial" w:cs="Arial"/>
      <w:b/>
      <w:bCs/>
      <w:sz w:val="27"/>
      <w:szCs w:val="27"/>
    </w:rPr>
  </w:style>
  <w:style w:type="paragraph" w:styleId="Revision">
    <w:name w:val="Revision"/>
    <w:hidden/>
    <w:uiPriority w:val="99"/>
    <w:semiHidden/>
    <w:rsid w:val="0037196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E831BB-A076-4BDF-860D-56129E0DA130}">
  <ds:schemaRefs>
    <ds:schemaRef ds:uri="http://schemas.openxmlformats.org/officeDocument/2006/bibliography"/>
  </ds:schemaRefs>
</ds:datastoreItem>
</file>

<file path=customXml/itemProps2.xml><?xml version="1.0" encoding="utf-8"?>
<ds:datastoreItem xmlns:ds="http://schemas.openxmlformats.org/officeDocument/2006/customXml" ds:itemID="{89CC28EE-AD0D-495D-8348-A7AACAB1C2ED}"/>
</file>

<file path=customXml/itemProps3.xml><?xml version="1.0" encoding="utf-8"?>
<ds:datastoreItem xmlns:ds="http://schemas.openxmlformats.org/officeDocument/2006/customXml" ds:itemID="{E8D5722C-A7A9-40A4-986D-EB28808E518E}"/>
</file>

<file path=customXml/itemProps4.xml><?xml version="1.0" encoding="utf-8"?>
<ds:datastoreItem xmlns:ds="http://schemas.openxmlformats.org/officeDocument/2006/customXml" ds:itemID="{1D8A8C07-825C-4866-ABD3-94A139FD1F73}"/>
</file>

<file path=docProps/app.xml><?xml version="1.0" encoding="utf-8"?>
<Properties xmlns="http://schemas.openxmlformats.org/officeDocument/2006/extended-properties" xmlns:vt="http://schemas.openxmlformats.org/officeDocument/2006/docPropsVTypes">
  <Template>Normal.dotm</Template>
  <TotalTime>7</TotalTime>
  <Pages>7</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meeting minutes 9-21-22</dc:title>
  <cp:lastModifiedBy>Merchant, Todd M - DOT</cp:lastModifiedBy>
  <cp:revision>3</cp:revision>
  <dcterms:created xsi:type="dcterms:W3CDTF">2023-07-07T19:47:00Z</dcterms:created>
  <dcterms:modified xsi:type="dcterms:W3CDTF">2023-07-20T19:45:00Z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RICOH MP C6004ex</vt:lpwstr>
  </property>
  <property fmtid="{D5CDD505-2E9C-101B-9397-08002B2CF9AE}" pid="4" name="LastSaved">
    <vt:filetime>2022-08-04T00:00:00Z</vt:filetime>
  </property>
  <property fmtid="{D5CDD505-2E9C-101B-9397-08002B2CF9AE}" pid="5" name="Producer">
    <vt:lpwstr>RICOH MP C6004ex</vt:lpwstr>
  </property>
  <property fmtid="{D5CDD505-2E9C-101B-9397-08002B2CF9AE}" pid="6" name="ContentTypeId">
    <vt:lpwstr>0x010100E9B479DE97358D43AEB72738EE1F2D08</vt:lpwstr>
  </property>
</Properties>
</file>