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C2968" w14:textId="5714E94B" w:rsidR="00F76D86" w:rsidRPr="007E472F" w:rsidRDefault="00194DA0" w:rsidP="00A95948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ind w:left="360" w:hanging="360"/>
        <w:contextualSpacing/>
        <w:textAlignment w:val="baseline"/>
        <w:rPr>
          <w:rFonts w:cstheme="minorHAnsi"/>
          <w:b/>
          <w:caps/>
          <w:spacing w:val="-3"/>
          <w:sz w:val="32"/>
          <w:szCs w:val="32"/>
        </w:rPr>
      </w:pPr>
      <w:bookmarkStart w:id="0" w:name="_Hlk3375058"/>
      <w:r w:rsidRPr="007E472F">
        <w:rPr>
          <w:b/>
          <w:caps/>
          <w:sz w:val="32"/>
          <w:szCs w:val="32"/>
        </w:rPr>
        <w:t xml:space="preserve">Environmental Document Availability </w:t>
      </w:r>
      <w:r w:rsidRPr="007E472F">
        <w:rPr>
          <w:b/>
          <w:sz w:val="32"/>
          <w:szCs w:val="32"/>
        </w:rPr>
        <w:t>and</w:t>
      </w:r>
      <w:r w:rsidRPr="007E472F">
        <w:rPr>
          <w:b/>
          <w:caps/>
          <w:sz w:val="32"/>
          <w:szCs w:val="32"/>
        </w:rPr>
        <w:t xml:space="preserve"> Hearing </w:t>
      </w:r>
      <w:r w:rsidRPr="007E472F">
        <w:rPr>
          <w:rFonts w:cstheme="minorHAnsi"/>
          <w:b/>
          <w:caps/>
          <w:spacing w:val="-3"/>
          <w:sz w:val="32"/>
          <w:szCs w:val="32"/>
        </w:rPr>
        <w:t>Summary</w:t>
      </w:r>
      <w:bookmarkStart w:id="1" w:name="_GoBack"/>
      <w:bookmarkEnd w:id="1"/>
    </w:p>
    <w:bookmarkEnd w:id="0"/>
    <w:p w14:paraId="183D5932" w14:textId="3BF53E65" w:rsidR="00A95948" w:rsidRPr="009C1F73" w:rsidRDefault="00544255" w:rsidP="00A95948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ind w:left="360" w:hanging="360"/>
        <w:contextualSpacing/>
        <w:textAlignment w:val="baseline"/>
        <w:rPr>
          <w:rFonts w:cstheme="minorHAnsi"/>
          <w:bCs/>
          <w:spacing w:val="-3"/>
        </w:rPr>
      </w:pPr>
      <w:r>
        <w:rPr>
          <w:rFonts w:cstheme="minorHAnsi"/>
          <w:spacing w:val="-3"/>
        </w:rPr>
        <w:t>06</w:t>
      </w:r>
      <w:r w:rsidR="009C1F73">
        <w:rPr>
          <w:rFonts w:cstheme="minorHAnsi"/>
          <w:spacing w:val="-3"/>
        </w:rPr>
        <w:t>-</w:t>
      </w:r>
      <w:r>
        <w:rPr>
          <w:rFonts w:cstheme="minorHAnsi"/>
          <w:spacing w:val="-3"/>
        </w:rPr>
        <w:t>11</w:t>
      </w:r>
      <w:r w:rsidR="00A95948" w:rsidRPr="009C1F73">
        <w:rPr>
          <w:rFonts w:cstheme="minorHAnsi"/>
          <w:spacing w:val="-3"/>
        </w:rPr>
        <w:t>-201</w:t>
      </w:r>
      <w:r w:rsidR="000F68D3">
        <w:rPr>
          <w:rFonts w:cstheme="minorHAnsi"/>
          <w:spacing w:val="-3"/>
        </w:rPr>
        <w:t>9</w:t>
      </w:r>
      <w:r w:rsidR="00A95948" w:rsidRPr="009C1F73">
        <w:rPr>
          <w:rFonts w:cstheme="minorHAnsi"/>
          <w:b/>
          <w:spacing w:val="-3"/>
        </w:rPr>
        <w:tab/>
      </w:r>
      <w:r w:rsidR="00A95948" w:rsidRPr="009C1F73">
        <w:rPr>
          <w:rFonts w:cstheme="minorHAnsi"/>
          <w:bCs/>
          <w:spacing w:val="-3"/>
        </w:rPr>
        <w:t>Wisconsin Department of Transportation</w:t>
      </w:r>
    </w:p>
    <w:p w14:paraId="04938D16" w14:textId="77777777" w:rsidR="00A95948" w:rsidRPr="00A95948" w:rsidRDefault="00A95948" w:rsidP="00A95948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ind w:left="360" w:hanging="360"/>
        <w:contextualSpacing/>
        <w:textAlignment w:val="baseline"/>
        <w:rPr>
          <w:rFonts w:cstheme="minorHAnsi"/>
          <w:bCs/>
          <w:spacing w:val="-3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4C24D1" w:rsidRPr="00A95948" w14:paraId="0C13EA3D" w14:textId="77777777" w:rsidTr="009C1F73">
        <w:tc>
          <w:tcPr>
            <w:tcW w:w="10790" w:type="dxa"/>
          </w:tcPr>
          <w:p w14:paraId="2B984821" w14:textId="77777777" w:rsidR="004C24D1" w:rsidRPr="00A95948" w:rsidRDefault="004C24D1" w:rsidP="00A95948">
            <w:pPr>
              <w:ind w:left="360" w:hanging="360"/>
              <w:contextualSpacing/>
              <w:rPr>
                <w:rFonts w:cstheme="minorHAnsi"/>
                <w:b/>
              </w:rPr>
            </w:pPr>
            <w:r w:rsidRPr="00A95948">
              <w:rPr>
                <w:rFonts w:cstheme="minorHAnsi"/>
                <w:b/>
              </w:rPr>
              <w:t xml:space="preserve">Project ID: </w:t>
            </w:r>
            <w:bookmarkStart w:id="2" w:name="_Hlk528676741"/>
            <w:r w:rsidRPr="00A95948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5948">
              <w:rPr>
                <w:rFonts w:cstheme="minorHAnsi"/>
                <w:b/>
              </w:rPr>
              <w:instrText xml:space="preserve"> FORMTEXT </w:instrText>
            </w:r>
            <w:r w:rsidRPr="00A95948">
              <w:rPr>
                <w:rFonts w:cstheme="minorHAnsi"/>
                <w:b/>
              </w:rPr>
            </w:r>
            <w:r w:rsidRPr="00A95948">
              <w:rPr>
                <w:rFonts w:cstheme="minorHAnsi"/>
                <w:b/>
              </w:rPr>
              <w:fldChar w:fldCharType="separate"/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  <w:noProof/>
              </w:rPr>
              <w:t> </w:t>
            </w:r>
            <w:r w:rsidRPr="00A95948">
              <w:rPr>
                <w:rFonts w:cstheme="minorHAnsi"/>
                <w:b/>
              </w:rPr>
              <w:fldChar w:fldCharType="end"/>
            </w:r>
            <w:bookmarkEnd w:id="2"/>
          </w:p>
        </w:tc>
      </w:tr>
    </w:tbl>
    <w:p w14:paraId="730DEE3D" w14:textId="77777777" w:rsidR="001C2F06" w:rsidRDefault="00731B2D" w:rsidP="002C445B">
      <w:pPr>
        <w:tabs>
          <w:tab w:val="right" w:pos="10800"/>
        </w:tabs>
        <w:contextualSpacing/>
        <w:rPr>
          <w:rFonts w:cstheme="minorHAnsi"/>
          <w:b/>
          <w:color w:val="000000" w:themeColor="text1"/>
        </w:rPr>
      </w:pPr>
      <w:r w:rsidRPr="002C445B">
        <w:rPr>
          <w:rFonts w:cstheme="minorHAnsi"/>
          <w:b/>
          <w:color w:val="000000" w:themeColor="text1"/>
        </w:rPr>
        <w:t xml:space="preserve">This </w:t>
      </w:r>
      <w:r w:rsidR="007A3C36" w:rsidRPr="002C445B">
        <w:rPr>
          <w:rFonts w:cstheme="minorHAnsi"/>
          <w:b/>
          <w:color w:val="000000" w:themeColor="text1"/>
        </w:rPr>
        <w:t xml:space="preserve">Environmental Document </w:t>
      </w:r>
      <w:r w:rsidRPr="002C445B">
        <w:rPr>
          <w:rFonts w:cstheme="minorHAnsi"/>
          <w:b/>
          <w:color w:val="000000" w:themeColor="text1"/>
        </w:rPr>
        <w:t xml:space="preserve">Availability and Hearing Summary is completed if the project required </w:t>
      </w:r>
      <w:r w:rsidR="002E09DA" w:rsidRPr="002C445B">
        <w:rPr>
          <w:rFonts w:cstheme="minorHAnsi"/>
          <w:b/>
          <w:color w:val="000000" w:themeColor="text1"/>
        </w:rPr>
        <w:t>publication of a Notice of Public Hearing and Notice of Availability of an Environmental Document or a Notice of Opportunity to Request a Public Hearing and Notice of Availability of an Environmental Document</w:t>
      </w:r>
      <w:r w:rsidR="004911AF" w:rsidRPr="002C445B">
        <w:rPr>
          <w:rFonts w:cstheme="minorHAnsi"/>
          <w:b/>
          <w:color w:val="000000" w:themeColor="text1"/>
        </w:rPr>
        <w:t>.</w:t>
      </w:r>
      <w:r w:rsidR="009C1F73" w:rsidRPr="002C445B">
        <w:rPr>
          <w:rFonts w:cstheme="minorHAnsi"/>
          <w:b/>
          <w:color w:val="000000" w:themeColor="text1"/>
        </w:rPr>
        <w:t xml:space="preserve"> </w:t>
      </w:r>
      <w:r w:rsidR="002C445B" w:rsidRPr="002C445B">
        <w:rPr>
          <w:rFonts w:cstheme="minorHAnsi"/>
          <w:b/>
          <w:color w:val="000000" w:themeColor="text1"/>
        </w:rPr>
        <w:t xml:space="preserve"> When</w:t>
      </w:r>
      <w:r w:rsidR="009C1F73" w:rsidRPr="002C445B">
        <w:rPr>
          <w:rFonts w:cstheme="minorHAnsi"/>
          <w:b/>
          <w:color w:val="000000" w:themeColor="text1"/>
        </w:rPr>
        <w:t xml:space="preserve"> completed</w:t>
      </w:r>
      <w:r w:rsidR="002E09DA" w:rsidRPr="002C445B">
        <w:rPr>
          <w:rFonts w:cstheme="minorHAnsi"/>
          <w:b/>
          <w:color w:val="000000" w:themeColor="text1"/>
        </w:rPr>
        <w:t>,</w:t>
      </w:r>
      <w:r w:rsidR="009C1F73" w:rsidRPr="002C445B">
        <w:rPr>
          <w:rFonts w:cstheme="minorHAnsi"/>
          <w:b/>
          <w:color w:val="000000" w:themeColor="text1"/>
        </w:rPr>
        <w:t xml:space="preserve"> attach </w:t>
      </w:r>
      <w:r w:rsidR="00F76D86" w:rsidRPr="002C445B">
        <w:rPr>
          <w:rFonts w:cstheme="minorHAnsi"/>
          <w:b/>
          <w:color w:val="000000" w:themeColor="text1"/>
        </w:rPr>
        <w:t xml:space="preserve">this </w:t>
      </w:r>
      <w:r w:rsidR="002C445B" w:rsidRPr="002C445B">
        <w:rPr>
          <w:rFonts w:cstheme="minorHAnsi"/>
          <w:b/>
          <w:color w:val="000000" w:themeColor="text1"/>
        </w:rPr>
        <w:t>s</w:t>
      </w:r>
      <w:r w:rsidR="007A3C36" w:rsidRPr="002C445B">
        <w:rPr>
          <w:rFonts w:cstheme="minorHAnsi"/>
          <w:b/>
          <w:color w:val="000000" w:themeColor="text1"/>
        </w:rPr>
        <w:t>ummary</w:t>
      </w:r>
      <w:r w:rsidR="002E09DA" w:rsidRPr="002C445B">
        <w:rPr>
          <w:rFonts w:cstheme="minorHAnsi"/>
          <w:b/>
          <w:color w:val="000000" w:themeColor="text1"/>
        </w:rPr>
        <w:t xml:space="preserve"> </w:t>
      </w:r>
      <w:r w:rsidR="00D306F8" w:rsidRPr="002C445B">
        <w:rPr>
          <w:rFonts w:cstheme="minorHAnsi"/>
          <w:b/>
          <w:color w:val="000000" w:themeColor="text1"/>
        </w:rPr>
        <w:t xml:space="preserve">to the </w:t>
      </w:r>
      <w:r w:rsidR="0065222F" w:rsidRPr="002C445B">
        <w:rPr>
          <w:rFonts w:cstheme="minorHAnsi"/>
          <w:b/>
          <w:color w:val="000000" w:themeColor="text1"/>
        </w:rPr>
        <w:t>e</w:t>
      </w:r>
      <w:r w:rsidR="00D306F8" w:rsidRPr="002C445B">
        <w:rPr>
          <w:rFonts w:cstheme="minorHAnsi"/>
          <w:b/>
          <w:color w:val="000000" w:themeColor="text1"/>
        </w:rPr>
        <w:t xml:space="preserve">nvironmental document following </w:t>
      </w:r>
      <w:r w:rsidR="002C445B" w:rsidRPr="002C445B">
        <w:rPr>
          <w:rFonts w:cstheme="minorHAnsi"/>
          <w:b/>
          <w:color w:val="000000" w:themeColor="text1"/>
        </w:rPr>
        <w:t>the signatory page with the updated Environmental Document Template including all changes highlighted.</w:t>
      </w:r>
    </w:p>
    <w:p w14:paraId="6AA284DC" w14:textId="77777777" w:rsidR="00D21CD1" w:rsidRPr="00D21CD1" w:rsidRDefault="00D21CD1" w:rsidP="00A95948">
      <w:pPr>
        <w:tabs>
          <w:tab w:val="right" w:pos="10800"/>
        </w:tabs>
        <w:ind w:left="360" w:hanging="360"/>
        <w:contextualSpacing/>
        <w:rPr>
          <w:rFonts w:cstheme="minorHAnsi"/>
          <w:bCs/>
          <w:color w:val="0000FF"/>
        </w:rPr>
      </w:pPr>
    </w:p>
    <w:p w14:paraId="77CFDB7D" w14:textId="77777777" w:rsidR="002C7625" w:rsidRPr="002C7625" w:rsidRDefault="004911AF" w:rsidP="009C1F73">
      <w:pPr>
        <w:numPr>
          <w:ilvl w:val="0"/>
          <w:numId w:val="7"/>
        </w:num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cstheme="minorHAnsi"/>
          <w:b/>
          <w:bCs/>
        </w:rPr>
      </w:pPr>
      <w:r>
        <w:rPr>
          <w:rFonts w:cstheme="minorHAnsi"/>
          <w:b/>
        </w:rPr>
        <w:t xml:space="preserve">Type(s) and </w:t>
      </w:r>
      <w:r w:rsidR="002B1EE1" w:rsidRPr="004C24D1">
        <w:rPr>
          <w:rFonts w:cstheme="minorHAnsi"/>
          <w:b/>
        </w:rPr>
        <w:t>Date(s) of Public Notice</w:t>
      </w:r>
      <w:r w:rsidR="00CD7609">
        <w:rPr>
          <w:rFonts w:cstheme="minorHAnsi"/>
          <w:b/>
        </w:rPr>
        <w:t>(s)</w:t>
      </w:r>
      <w:r w:rsidR="002B1EE1" w:rsidRPr="004C24D1">
        <w:rPr>
          <w:rFonts w:cstheme="minorHAnsi"/>
          <w:b/>
        </w:rPr>
        <w:t>:</w:t>
      </w:r>
      <w:r w:rsidR="002B1EE1" w:rsidRPr="004C24D1">
        <w:rPr>
          <w:rFonts w:cstheme="minorHAnsi"/>
          <w:b/>
          <w:bCs/>
        </w:rPr>
        <w:t xml:space="preserve">  </w:t>
      </w:r>
      <w:r w:rsidR="004C24D1" w:rsidRPr="004C24D1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4C24D1">
        <w:rPr>
          <w:rFonts w:ascii="Calibri" w:hAnsi="Calibri" w:cs="Calibri"/>
          <w:b/>
        </w:rPr>
        <w:instrText xml:space="preserve"> FORMTEXT </w:instrText>
      </w:r>
      <w:r w:rsidR="004C24D1" w:rsidRPr="004C24D1">
        <w:rPr>
          <w:rFonts w:ascii="Calibri" w:hAnsi="Calibri" w:cs="Calibri"/>
          <w:b/>
        </w:rPr>
      </w:r>
      <w:r w:rsidR="004C24D1" w:rsidRPr="004C24D1">
        <w:rPr>
          <w:rFonts w:ascii="Calibri" w:hAnsi="Calibri" w:cs="Calibri"/>
          <w:b/>
        </w:rPr>
        <w:fldChar w:fldCharType="separate"/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</w:rPr>
        <w:fldChar w:fldCharType="end"/>
      </w:r>
    </w:p>
    <w:p w14:paraId="1438BE46" w14:textId="77777777" w:rsidR="001C2F06" w:rsidRPr="004C24D1" w:rsidRDefault="001C2F06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/>
          <w:bCs/>
        </w:rPr>
      </w:pPr>
    </w:p>
    <w:p w14:paraId="5FE84B49" w14:textId="77777777" w:rsidR="001C2F06" w:rsidRPr="009C1F73" w:rsidRDefault="00A95948" w:rsidP="009C1F73">
      <w:pPr>
        <w:numPr>
          <w:ilvl w:val="0"/>
          <w:numId w:val="7"/>
        </w:num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cstheme="minorHAnsi"/>
          <w:b/>
          <w:bCs/>
        </w:rPr>
      </w:pPr>
      <w:r w:rsidRPr="004C24D1">
        <w:rPr>
          <w:rFonts w:cstheme="minorHAnsi"/>
          <w:b/>
        </w:rPr>
        <w:t>Published in</w:t>
      </w:r>
      <w:r w:rsidR="002B1EE1" w:rsidRPr="004C24D1">
        <w:rPr>
          <w:rFonts w:cstheme="minorHAnsi"/>
          <w:b/>
        </w:rPr>
        <w:t xml:space="preserve"> (</w:t>
      </w:r>
      <w:r w:rsidR="009C1F73">
        <w:rPr>
          <w:rFonts w:cstheme="minorHAnsi"/>
          <w:b/>
        </w:rPr>
        <w:t>n</w:t>
      </w:r>
      <w:r w:rsidR="002B1EE1" w:rsidRPr="004C24D1">
        <w:rPr>
          <w:rFonts w:cstheme="minorHAnsi"/>
          <w:b/>
        </w:rPr>
        <w:t xml:space="preserve">ame of </w:t>
      </w:r>
      <w:r w:rsidR="004C24D1">
        <w:rPr>
          <w:rFonts w:cstheme="minorHAnsi"/>
          <w:b/>
        </w:rPr>
        <w:t>n</w:t>
      </w:r>
      <w:r w:rsidR="002B1EE1" w:rsidRPr="004C24D1">
        <w:rPr>
          <w:rFonts w:cstheme="minorHAnsi"/>
          <w:b/>
        </w:rPr>
        <w:t>ewspaper):</w:t>
      </w:r>
      <w:r w:rsidR="002B1EE1" w:rsidRPr="004C24D1">
        <w:rPr>
          <w:rFonts w:cstheme="minorHAnsi"/>
          <w:b/>
          <w:bCs/>
        </w:rPr>
        <w:t xml:space="preserve">  </w:t>
      </w:r>
      <w:r w:rsidR="004C24D1" w:rsidRPr="004C24D1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4C24D1">
        <w:rPr>
          <w:rFonts w:ascii="Calibri" w:hAnsi="Calibri" w:cs="Calibri"/>
          <w:b/>
        </w:rPr>
        <w:instrText xml:space="preserve"> FORMTEXT </w:instrText>
      </w:r>
      <w:r w:rsidR="004C24D1" w:rsidRPr="004C24D1">
        <w:rPr>
          <w:rFonts w:ascii="Calibri" w:hAnsi="Calibri" w:cs="Calibri"/>
          <w:b/>
        </w:rPr>
      </w:r>
      <w:r w:rsidR="004C24D1" w:rsidRPr="004C24D1">
        <w:rPr>
          <w:rFonts w:ascii="Calibri" w:hAnsi="Calibri" w:cs="Calibri"/>
          <w:b/>
        </w:rPr>
        <w:fldChar w:fldCharType="separate"/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</w:rPr>
        <w:fldChar w:fldCharType="end"/>
      </w:r>
    </w:p>
    <w:p w14:paraId="6D9D10C6" w14:textId="77777777" w:rsidR="00A95948" w:rsidRPr="004C24D1" w:rsidRDefault="00A95948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</w:rPr>
      </w:pPr>
    </w:p>
    <w:p w14:paraId="3D99734A" w14:textId="77777777" w:rsidR="001C2F06" w:rsidRPr="004C24D1" w:rsidRDefault="002B1EE1" w:rsidP="009C1F73">
      <w:pPr>
        <w:numPr>
          <w:ilvl w:val="0"/>
          <w:numId w:val="7"/>
        </w:num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cstheme="minorHAnsi"/>
          <w:b/>
          <w:bCs/>
        </w:rPr>
      </w:pPr>
      <w:r w:rsidRPr="004C24D1">
        <w:rPr>
          <w:rFonts w:cstheme="minorHAnsi"/>
          <w:b/>
        </w:rPr>
        <w:t xml:space="preserve">Dates </w:t>
      </w:r>
      <w:r w:rsidR="0065222F" w:rsidRPr="0097597F">
        <w:rPr>
          <w:rFonts w:cstheme="minorHAnsi"/>
          <w:b/>
        </w:rPr>
        <w:t>e</w:t>
      </w:r>
      <w:r w:rsidRPr="0097597F">
        <w:rPr>
          <w:rFonts w:cstheme="minorHAnsi"/>
          <w:b/>
        </w:rPr>
        <w:t xml:space="preserve">nvironmental </w:t>
      </w:r>
      <w:r w:rsidR="0065222F" w:rsidRPr="0097597F">
        <w:rPr>
          <w:rFonts w:cstheme="minorHAnsi"/>
          <w:b/>
        </w:rPr>
        <w:t>d</w:t>
      </w:r>
      <w:r w:rsidR="00A95948" w:rsidRPr="0097597F">
        <w:rPr>
          <w:rFonts w:cstheme="minorHAnsi"/>
          <w:b/>
        </w:rPr>
        <w:t>ocument</w:t>
      </w:r>
      <w:r w:rsidR="00864ACC" w:rsidRPr="0097597F">
        <w:rPr>
          <w:rFonts w:cstheme="minorHAnsi"/>
          <w:b/>
        </w:rPr>
        <w:t xml:space="preserve"> </w:t>
      </w:r>
      <w:r w:rsidR="00902AD1" w:rsidRPr="0097597F">
        <w:rPr>
          <w:rFonts w:cstheme="minorHAnsi"/>
          <w:b/>
        </w:rPr>
        <w:t>was available to the public</w:t>
      </w:r>
      <w:r w:rsidR="00452ADB" w:rsidRPr="0097597F">
        <w:rPr>
          <w:rFonts w:cstheme="minorHAnsi"/>
          <w:b/>
        </w:rPr>
        <w:t xml:space="preserve"> </w:t>
      </w:r>
      <w:r w:rsidR="002E09DA" w:rsidRPr="0097597F">
        <w:rPr>
          <w:rFonts w:cstheme="minorHAnsi"/>
          <w:b/>
        </w:rPr>
        <w:t xml:space="preserve">and agencies </w:t>
      </w:r>
      <w:r w:rsidR="00452ADB">
        <w:rPr>
          <w:rFonts w:cstheme="minorHAnsi"/>
          <w:b/>
        </w:rPr>
        <w:t>for review and</w:t>
      </w:r>
      <w:r w:rsidR="00864ACC">
        <w:rPr>
          <w:rFonts w:cstheme="minorHAnsi"/>
          <w:b/>
        </w:rPr>
        <w:t xml:space="preserve"> </w:t>
      </w:r>
      <w:r w:rsidR="00452ADB">
        <w:rPr>
          <w:rFonts w:cstheme="minorHAnsi"/>
          <w:b/>
        </w:rPr>
        <w:t>comment:</w:t>
      </w:r>
    </w:p>
    <w:p w14:paraId="42E8C55C" w14:textId="77777777" w:rsidR="00A95948" w:rsidRPr="004C24D1" w:rsidRDefault="009C1F73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>
        <w:rPr>
          <w:rFonts w:cstheme="minorHAnsi"/>
        </w:rPr>
        <w:tab/>
      </w:r>
      <w:r w:rsidR="002B1EE1" w:rsidRPr="004C24D1">
        <w:rPr>
          <w:rFonts w:cstheme="minorHAnsi"/>
        </w:rPr>
        <w:t>From</w:t>
      </w:r>
      <w:r w:rsidR="00A95948" w:rsidRPr="004C24D1">
        <w:rPr>
          <w:rFonts w:cstheme="minorHAnsi"/>
          <w:bCs/>
        </w:rPr>
        <w:t>:</w:t>
      </w:r>
      <w:r w:rsidR="004C24D1" w:rsidRPr="004C24D1">
        <w:rPr>
          <w:rFonts w:cstheme="minorHAnsi"/>
          <w:bCs/>
        </w:rPr>
        <w:t xml:space="preserve">  </w:t>
      </w:r>
      <w:r w:rsidR="004C24D1" w:rsidRPr="004C24D1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4C24D1">
        <w:rPr>
          <w:rFonts w:ascii="Calibri" w:hAnsi="Calibri" w:cs="Calibri"/>
          <w:b/>
        </w:rPr>
        <w:instrText xml:space="preserve"> FORMTEXT </w:instrText>
      </w:r>
      <w:r w:rsidR="004C24D1" w:rsidRPr="004C24D1">
        <w:rPr>
          <w:rFonts w:ascii="Calibri" w:hAnsi="Calibri" w:cs="Calibri"/>
          <w:b/>
        </w:rPr>
      </w:r>
      <w:r w:rsidR="004C24D1" w:rsidRPr="004C24D1">
        <w:rPr>
          <w:rFonts w:ascii="Calibri" w:hAnsi="Calibri" w:cs="Calibri"/>
          <w:b/>
        </w:rPr>
        <w:fldChar w:fldCharType="separate"/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</w:rPr>
        <w:fldChar w:fldCharType="end"/>
      </w:r>
    </w:p>
    <w:p w14:paraId="76E82E57" w14:textId="77777777" w:rsidR="001C2F06" w:rsidRPr="004C24D1" w:rsidRDefault="009C1F73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>
        <w:rPr>
          <w:rFonts w:cstheme="minorHAnsi"/>
        </w:rPr>
        <w:tab/>
      </w:r>
      <w:r w:rsidR="002B1EE1" w:rsidRPr="004C24D1">
        <w:rPr>
          <w:rFonts w:cstheme="minorHAnsi"/>
        </w:rPr>
        <w:t>To</w:t>
      </w:r>
      <w:r w:rsidR="00A95948" w:rsidRPr="004C24D1">
        <w:rPr>
          <w:rFonts w:cstheme="minorHAnsi"/>
          <w:bCs/>
        </w:rPr>
        <w:t>:</w:t>
      </w:r>
      <w:r w:rsidR="004C24D1" w:rsidRPr="004C24D1">
        <w:rPr>
          <w:rFonts w:cstheme="minorHAnsi"/>
          <w:bCs/>
        </w:rPr>
        <w:t xml:space="preserve"> </w:t>
      </w:r>
      <w:r w:rsidR="004C24D1" w:rsidRPr="004C24D1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4C24D1">
        <w:rPr>
          <w:rFonts w:ascii="Calibri" w:hAnsi="Calibri" w:cs="Calibri"/>
          <w:b/>
        </w:rPr>
        <w:instrText xml:space="preserve"> FORMTEXT </w:instrText>
      </w:r>
      <w:r w:rsidR="004C24D1" w:rsidRPr="004C24D1">
        <w:rPr>
          <w:rFonts w:ascii="Calibri" w:hAnsi="Calibri" w:cs="Calibri"/>
          <w:b/>
        </w:rPr>
      </w:r>
      <w:r w:rsidR="004C24D1" w:rsidRPr="004C24D1">
        <w:rPr>
          <w:rFonts w:ascii="Calibri" w:hAnsi="Calibri" w:cs="Calibri"/>
          <w:b/>
        </w:rPr>
        <w:fldChar w:fldCharType="separate"/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  <w:noProof/>
        </w:rPr>
        <w:t> </w:t>
      </w:r>
      <w:r w:rsidR="004C24D1" w:rsidRPr="004C24D1">
        <w:rPr>
          <w:rFonts w:ascii="Calibri" w:hAnsi="Calibri" w:cs="Calibri"/>
          <w:b/>
        </w:rPr>
        <w:fldChar w:fldCharType="end"/>
      </w:r>
    </w:p>
    <w:p w14:paraId="4446AA3A" w14:textId="77777777" w:rsidR="001C2F06" w:rsidRPr="004C24D1" w:rsidRDefault="004C24D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 w:rsidRPr="004C24D1">
        <w:rPr>
          <w:rFonts w:cstheme="minorHAnsi"/>
          <w:bCs/>
        </w:rPr>
        <w:t xml:space="preserve"> </w:t>
      </w:r>
    </w:p>
    <w:p w14:paraId="65FD5F31" w14:textId="77777777" w:rsidR="001C2F06" w:rsidRPr="004C24D1" w:rsidRDefault="004911AF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>
        <w:rPr>
          <w:rFonts w:cstheme="minorHAnsi"/>
          <w:b/>
        </w:rPr>
        <w:t>4</w:t>
      </w:r>
      <w:r w:rsidR="002B1EE1" w:rsidRPr="004C24D1">
        <w:rPr>
          <w:rFonts w:cstheme="minorHAnsi"/>
          <w:b/>
        </w:rPr>
        <w:t xml:space="preserve">.  </w:t>
      </w:r>
      <w:r w:rsidR="002C445B">
        <w:rPr>
          <w:rFonts w:cstheme="minorHAnsi"/>
          <w:b/>
        </w:rPr>
        <w:tab/>
      </w:r>
      <w:r w:rsidR="002B1EE1" w:rsidRPr="004C24D1">
        <w:rPr>
          <w:rFonts w:cstheme="minorHAnsi"/>
          <w:b/>
        </w:rPr>
        <w:t>Public Hearing</w:t>
      </w:r>
      <w:r w:rsidR="002B1EE1" w:rsidRPr="004C24D1">
        <w:rPr>
          <w:rFonts w:cstheme="minorHAnsi"/>
          <w:bCs/>
        </w:rPr>
        <w:t>:</w:t>
      </w:r>
    </w:p>
    <w:p w14:paraId="4439B8C3" w14:textId="77777777" w:rsidR="001C2F06" w:rsidRPr="004C24D1" w:rsidRDefault="002B1EE1" w:rsidP="002C445B">
      <w:pPr>
        <w:tabs>
          <w:tab w:val="left" w:pos="-720"/>
          <w:tab w:val="left" w:pos="360"/>
        </w:tabs>
        <w:suppressAutoHyphens/>
        <w:spacing w:after="0" w:line="240" w:lineRule="auto"/>
        <w:ind w:left="1080" w:hanging="360"/>
        <w:contextualSpacing/>
        <w:rPr>
          <w:rFonts w:cstheme="minorHAnsi"/>
          <w:bCs/>
        </w:rPr>
      </w:pPr>
      <w:r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Pr="004C24D1">
        <w:rPr>
          <w:rFonts w:cstheme="minorHAnsi"/>
        </w:rPr>
        <w:fldChar w:fldCharType="end"/>
      </w:r>
      <w:r w:rsidRPr="004C24D1">
        <w:rPr>
          <w:rFonts w:cstheme="minorHAnsi"/>
        </w:rPr>
        <w:t xml:space="preserve"> </w:t>
      </w:r>
      <w:r w:rsidR="002C445B">
        <w:rPr>
          <w:rFonts w:cstheme="minorHAnsi"/>
        </w:rPr>
        <w:tab/>
      </w:r>
      <w:r w:rsidR="0065222F" w:rsidRPr="0097597F">
        <w:rPr>
          <w:rFonts w:cstheme="minorHAnsi"/>
        </w:rPr>
        <w:t>A Notice of Opportunity to Request a Public Hearing and Notice of Availability of an Environmental Document</w:t>
      </w:r>
      <w:r w:rsidRPr="0097597F">
        <w:rPr>
          <w:rFonts w:cstheme="minorHAnsi"/>
        </w:rPr>
        <w:t xml:space="preserve"> </w:t>
      </w:r>
      <w:r w:rsidR="0038732E">
        <w:rPr>
          <w:rFonts w:cstheme="minorHAnsi"/>
          <w:bCs/>
        </w:rPr>
        <w:t>was published</w:t>
      </w:r>
      <w:r w:rsidRPr="004C24D1">
        <w:rPr>
          <w:rFonts w:cstheme="minorHAnsi"/>
          <w:bCs/>
        </w:rPr>
        <w:t>.</w:t>
      </w:r>
    </w:p>
    <w:p w14:paraId="7571E222" w14:textId="77777777" w:rsidR="001C2F06" w:rsidRPr="004C24D1" w:rsidRDefault="004C24D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 w:rsidRPr="004C24D1">
        <w:rPr>
          <w:rFonts w:cstheme="minorHAnsi"/>
        </w:rPr>
        <w:tab/>
      </w:r>
      <w:r w:rsidR="009C08FE">
        <w:rPr>
          <w:rFonts w:cstheme="minorHAnsi"/>
        </w:rPr>
        <w:tab/>
      </w:r>
      <w:r w:rsidR="002B1EE1"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1EE1"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="002B1EE1" w:rsidRPr="004C24D1">
        <w:rPr>
          <w:rFonts w:cstheme="minorHAnsi"/>
        </w:rPr>
        <w:fldChar w:fldCharType="end"/>
      </w:r>
      <w:r w:rsidR="002B1EE1" w:rsidRPr="004C24D1">
        <w:rPr>
          <w:rFonts w:cstheme="minorHAnsi"/>
        </w:rPr>
        <w:t xml:space="preserve">  </w:t>
      </w:r>
      <w:r w:rsidR="002B1EE1" w:rsidRPr="004C24D1">
        <w:rPr>
          <w:rFonts w:cstheme="minorHAnsi"/>
          <w:bCs/>
        </w:rPr>
        <w:t>No requests for a public hearing were received.</w:t>
      </w:r>
    </w:p>
    <w:p w14:paraId="2CFD35A1" w14:textId="77777777" w:rsidR="001C2F06" w:rsidRPr="004C24D1" w:rsidRDefault="004C24D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 w:rsidRPr="004C24D1">
        <w:rPr>
          <w:rFonts w:cstheme="minorHAnsi"/>
        </w:rPr>
        <w:tab/>
      </w:r>
      <w:r w:rsidR="009C08FE">
        <w:rPr>
          <w:rFonts w:cstheme="minorHAnsi"/>
        </w:rPr>
        <w:tab/>
      </w:r>
      <w:r w:rsidR="002B1EE1"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1EE1"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="002B1EE1" w:rsidRPr="004C24D1">
        <w:rPr>
          <w:rFonts w:cstheme="minorHAnsi"/>
        </w:rPr>
        <w:fldChar w:fldCharType="end"/>
      </w:r>
      <w:r w:rsidR="002B1EE1" w:rsidRPr="004C24D1">
        <w:rPr>
          <w:rFonts w:cstheme="minorHAnsi"/>
        </w:rPr>
        <w:t xml:space="preserve">  </w:t>
      </w:r>
      <w:r w:rsidR="0024171E">
        <w:t xml:space="preserve">Hearing request(s) received, then later rescinded in writing, documentation attached </w:t>
      </w:r>
      <w:r w:rsidR="0038732E">
        <w:t>as</w:t>
      </w:r>
      <w:r w:rsidR="0024171E">
        <w:t xml:space="preserve">: </w:t>
      </w:r>
      <w:r w:rsidR="0024171E"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171E" w:rsidRPr="009C1F73">
        <w:rPr>
          <w:rFonts w:ascii="Calibri" w:hAnsi="Calibri" w:cs="Calibri"/>
          <w:b/>
        </w:rPr>
        <w:instrText xml:space="preserve"> FORMTEXT </w:instrText>
      </w:r>
      <w:r w:rsidR="0024171E" w:rsidRPr="009C1F73">
        <w:rPr>
          <w:rFonts w:ascii="Calibri" w:hAnsi="Calibri" w:cs="Calibri"/>
          <w:b/>
        </w:rPr>
      </w:r>
      <w:r w:rsidR="0024171E" w:rsidRPr="009C1F73">
        <w:rPr>
          <w:rFonts w:ascii="Calibri" w:hAnsi="Calibri" w:cs="Calibri"/>
          <w:b/>
        </w:rPr>
        <w:fldChar w:fldCharType="separate"/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  <w:noProof/>
        </w:rPr>
        <w:t> </w:t>
      </w:r>
      <w:r w:rsidR="0024171E" w:rsidRPr="009C1F73">
        <w:rPr>
          <w:rFonts w:ascii="Calibri" w:hAnsi="Calibri" w:cs="Calibri"/>
          <w:b/>
        </w:rPr>
        <w:fldChar w:fldCharType="end"/>
      </w:r>
    </w:p>
    <w:p w14:paraId="08FF1DF6" w14:textId="77777777" w:rsidR="004C24D1" w:rsidRDefault="004C24D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ascii="Calibri" w:hAnsi="Calibri" w:cs="Calibri"/>
          <w:b/>
        </w:rPr>
      </w:pPr>
      <w:r w:rsidRPr="004C24D1">
        <w:rPr>
          <w:rFonts w:cstheme="minorHAnsi"/>
        </w:rPr>
        <w:tab/>
      </w:r>
      <w:r w:rsidR="002B1EE1"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1EE1"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="002B1EE1" w:rsidRPr="004C24D1">
        <w:rPr>
          <w:rFonts w:cstheme="minorHAnsi"/>
        </w:rPr>
        <w:fldChar w:fldCharType="end"/>
      </w:r>
      <w:r w:rsidR="002B1EE1" w:rsidRPr="004C24D1">
        <w:rPr>
          <w:rFonts w:cstheme="minorHAnsi"/>
        </w:rPr>
        <w:t xml:space="preserve">  </w:t>
      </w:r>
      <w:r w:rsidR="009C1F73">
        <w:rPr>
          <w:rFonts w:cstheme="minorHAnsi"/>
        </w:rPr>
        <w:t>Hearing w</w:t>
      </w:r>
      <w:r w:rsidR="002B1EE1" w:rsidRPr="004C24D1">
        <w:rPr>
          <w:rFonts w:cstheme="minorHAnsi"/>
          <w:bCs/>
        </w:rPr>
        <w:t>as held on</w:t>
      </w:r>
      <w:r w:rsidRPr="004C24D1">
        <w:rPr>
          <w:rFonts w:cstheme="minorHAnsi"/>
          <w:bCs/>
        </w:rPr>
        <w:t xml:space="preserve">: </w:t>
      </w:r>
      <w:r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F73">
        <w:rPr>
          <w:rFonts w:ascii="Calibri" w:hAnsi="Calibri" w:cs="Calibri"/>
          <w:b/>
        </w:rPr>
        <w:instrText xml:space="preserve"> FORMTEXT </w:instrText>
      </w:r>
      <w:r w:rsidRPr="009C1F73">
        <w:rPr>
          <w:rFonts w:ascii="Calibri" w:hAnsi="Calibri" w:cs="Calibri"/>
          <w:b/>
        </w:rPr>
      </w:r>
      <w:r w:rsidRPr="009C1F73">
        <w:rPr>
          <w:rFonts w:ascii="Calibri" w:hAnsi="Calibri" w:cs="Calibri"/>
          <w:b/>
        </w:rPr>
        <w:fldChar w:fldCharType="separate"/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  <w:noProof/>
        </w:rPr>
        <w:t> </w:t>
      </w:r>
      <w:r w:rsidRPr="009C1F73">
        <w:rPr>
          <w:rFonts w:ascii="Calibri" w:hAnsi="Calibri" w:cs="Calibri"/>
          <w:b/>
        </w:rPr>
        <w:fldChar w:fldCharType="end"/>
      </w:r>
    </w:p>
    <w:p w14:paraId="3E2D09E2" w14:textId="77777777" w:rsidR="009C1F73" w:rsidRDefault="009C1F73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ascii="Calibri" w:hAnsi="Calibri" w:cs="Calibri"/>
          <w:b/>
        </w:rPr>
      </w:pPr>
    </w:p>
    <w:p w14:paraId="60E100AF" w14:textId="77777777" w:rsidR="001C2F06" w:rsidRDefault="004911AF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9C1F73">
        <w:rPr>
          <w:rFonts w:ascii="Calibri" w:hAnsi="Calibri" w:cs="Calibri"/>
          <w:b/>
        </w:rPr>
        <w:t>.</w:t>
      </w:r>
      <w:r w:rsidR="009C1F73">
        <w:rPr>
          <w:rFonts w:ascii="Calibri" w:hAnsi="Calibri" w:cs="Calibri"/>
          <w:b/>
        </w:rPr>
        <w:tab/>
      </w:r>
      <w:r w:rsidR="002B1EE1" w:rsidRPr="009C1F73">
        <w:rPr>
          <w:rFonts w:cstheme="minorHAnsi"/>
          <w:b/>
          <w:bCs/>
        </w:rPr>
        <w:t xml:space="preserve">Summarize comments from the Public Hearing and </w:t>
      </w:r>
      <w:r w:rsidR="0065222F" w:rsidRPr="0097597F">
        <w:rPr>
          <w:rFonts w:cstheme="minorHAnsi"/>
          <w:b/>
          <w:bCs/>
        </w:rPr>
        <w:t xml:space="preserve">environmental </w:t>
      </w:r>
      <w:r w:rsidR="002C7625" w:rsidRPr="0097597F">
        <w:rPr>
          <w:rFonts w:cstheme="minorHAnsi"/>
          <w:b/>
          <w:bCs/>
        </w:rPr>
        <w:t>document availability period</w:t>
      </w:r>
      <w:r w:rsidR="0024171E" w:rsidRPr="0097597F">
        <w:rPr>
          <w:rFonts w:cstheme="minorHAnsi"/>
          <w:b/>
          <w:bCs/>
        </w:rPr>
        <w:t xml:space="preserve"> or </w:t>
      </w:r>
      <w:r w:rsidR="002C7625" w:rsidRPr="0097597F">
        <w:rPr>
          <w:rFonts w:cstheme="minorHAnsi"/>
          <w:b/>
          <w:bCs/>
        </w:rPr>
        <w:t>additional public involvement</w:t>
      </w:r>
      <w:r w:rsidR="0024171E" w:rsidRPr="0097597F">
        <w:rPr>
          <w:rFonts w:cstheme="minorHAnsi"/>
          <w:b/>
          <w:bCs/>
        </w:rPr>
        <w:t xml:space="preserve"> </w:t>
      </w:r>
      <w:r w:rsidR="002C7625" w:rsidRPr="0097597F">
        <w:rPr>
          <w:rFonts w:ascii="Calibri" w:hAnsi="Calibri" w:cs="Calibri"/>
          <w:b/>
        </w:rPr>
        <w:t>following the approval</w:t>
      </w:r>
      <w:r w:rsidR="0024171E" w:rsidRPr="0097597F">
        <w:rPr>
          <w:rFonts w:ascii="Calibri" w:hAnsi="Calibri" w:cs="Calibri"/>
          <w:b/>
        </w:rPr>
        <w:t xml:space="preserve"> of the </w:t>
      </w:r>
      <w:r w:rsidR="00EE6B12" w:rsidRPr="0097597F">
        <w:rPr>
          <w:rFonts w:ascii="Calibri" w:hAnsi="Calibri" w:cs="Calibri"/>
          <w:b/>
        </w:rPr>
        <w:t>environmental document</w:t>
      </w:r>
      <w:r w:rsidR="002B1EE1" w:rsidRPr="0097597F">
        <w:rPr>
          <w:rFonts w:cstheme="minorHAnsi"/>
          <w:b/>
          <w:bCs/>
        </w:rPr>
        <w:t>.  Characterize public support or opposition to the project.</w:t>
      </w:r>
      <w:r w:rsidR="002C7625" w:rsidRPr="0097597F">
        <w:rPr>
          <w:rFonts w:cstheme="minorHAnsi"/>
          <w:b/>
          <w:bCs/>
        </w:rPr>
        <w:t xml:space="preserve">  Include responses to</w:t>
      </w:r>
      <w:r w:rsidR="00262B90" w:rsidRPr="0097597F">
        <w:rPr>
          <w:rFonts w:cstheme="minorHAnsi"/>
          <w:b/>
          <w:bCs/>
        </w:rPr>
        <w:t xml:space="preserve"> all</w:t>
      </w:r>
      <w:r w:rsidR="002C7625" w:rsidRPr="0097597F">
        <w:rPr>
          <w:rFonts w:cstheme="minorHAnsi"/>
          <w:b/>
          <w:bCs/>
        </w:rPr>
        <w:t xml:space="preserve"> </w:t>
      </w:r>
      <w:r w:rsidR="0065222F" w:rsidRPr="0097597F">
        <w:rPr>
          <w:rFonts w:cstheme="minorHAnsi"/>
          <w:b/>
          <w:bCs/>
        </w:rPr>
        <w:t xml:space="preserve">substantive </w:t>
      </w:r>
      <w:r w:rsidR="002C7625">
        <w:rPr>
          <w:rFonts w:cstheme="minorHAnsi"/>
          <w:b/>
          <w:bCs/>
        </w:rPr>
        <w:t>comments</w:t>
      </w:r>
      <w:r w:rsidR="00262B90">
        <w:rPr>
          <w:rFonts w:cstheme="minorHAnsi"/>
          <w:b/>
          <w:bCs/>
        </w:rPr>
        <w:t>.</w:t>
      </w:r>
      <w:r w:rsidR="00EE6B12">
        <w:rPr>
          <w:rFonts w:cstheme="minorHAnsi"/>
          <w:b/>
          <w:bCs/>
        </w:rPr>
        <w:t xml:space="preserve"> </w:t>
      </w:r>
      <w:r w:rsidR="002B1EE1" w:rsidRPr="009C1F73">
        <w:rPr>
          <w:rFonts w:cstheme="minorHAnsi"/>
          <w:b/>
        </w:rPr>
        <w:t>(Note:  Alternatives proposed by the public and subsequently rejected should be identified and the reas</w:t>
      </w:r>
      <w:r w:rsidR="00182801" w:rsidRPr="009C1F73">
        <w:rPr>
          <w:rFonts w:cstheme="minorHAnsi"/>
          <w:b/>
        </w:rPr>
        <w:t>ons for rejecting them</w:t>
      </w:r>
      <w:r w:rsidR="002B1EE1" w:rsidRPr="009C1F73">
        <w:rPr>
          <w:rFonts w:cstheme="minorHAnsi"/>
          <w:b/>
        </w:rPr>
        <w:t>)</w:t>
      </w:r>
      <w:r w:rsidR="004C24D1" w:rsidRPr="009C1F73">
        <w:rPr>
          <w:rFonts w:cstheme="minorHAnsi"/>
          <w:b/>
        </w:rPr>
        <w:t>:</w:t>
      </w:r>
      <w:r w:rsidR="004C24D1">
        <w:rPr>
          <w:rFonts w:cstheme="minorHAnsi"/>
        </w:rPr>
        <w:t xml:space="preserve"> </w:t>
      </w:r>
      <w:r w:rsidR="004C24D1" w:rsidRPr="004C24D1">
        <w:rPr>
          <w:rFonts w:cstheme="minorHAnsi"/>
          <w:b/>
        </w:rPr>
        <w:t xml:space="preserve"> </w:t>
      </w:r>
      <w:bookmarkStart w:id="3" w:name="_Hlk1049437"/>
      <w:r w:rsidR="004C24D1"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9C1F73">
        <w:rPr>
          <w:rFonts w:ascii="Calibri" w:hAnsi="Calibri" w:cs="Calibri"/>
          <w:b/>
        </w:rPr>
        <w:instrText xml:space="preserve"> FORMTEXT </w:instrText>
      </w:r>
      <w:r w:rsidR="004C24D1" w:rsidRPr="009C1F73">
        <w:rPr>
          <w:rFonts w:ascii="Calibri" w:hAnsi="Calibri" w:cs="Calibri"/>
          <w:b/>
        </w:rPr>
      </w:r>
      <w:r w:rsidR="004C24D1" w:rsidRPr="009C1F73">
        <w:rPr>
          <w:rFonts w:ascii="Calibri" w:hAnsi="Calibri" w:cs="Calibri"/>
          <w:b/>
        </w:rPr>
        <w:fldChar w:fldCharType="separate"/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  <w:noProof/>
        </w:rPr>
        <w:t> </w:t>
      </w:r>
      <w:r w:rsidR="004C24D1" w:rsidRPr="009C1F73">
        <w:rPr>
          <w:rFonts w:ascii="Calibri" w:hAnsi="Calibri" w:cs="Calibri"/>
          <w:b/>
        </w:rPr>
        <w:fldChar w:fldCharType="end"/>
      </w:r>
      <w:bookmarkEnd w:id="3"/>
    </w:p>
    <w:p w14:paraId="77C8C1A0" w14:textId="77777777" w:rsidR="00194DA0" w:rsidRDefault="00194DA0" w:rsidP="00325841">
      <w:p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ascii="Calibri" w:hAnsi="Calibri" w:cs="Calibri"/>
          <w:b/>
        </w:rPr>
      </w:pPr>
    </w:p>
    <w:p w14:paraId="6BB91E71" w14:textId="5F50513B" w:rsidR="0024171E" w:rsidRDefault="004911AF" w:rsidP="002C7625">
      <w:pPr>
        <w:tabs>
          <w:tab w:val="left" w:pos="-720"/>
          <w:tab w:val="left" w:pos="360"/>
        </w:tabs>
        <w:suppressAutoHyphens/>
        <w:spacing w:after="0" w:line="240" w:lineRule="auto"/>
        <w:ind w:left="630" w:hanging="27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24171E">
        <w:rPr>
          <w:rFonts w:ascii="Calibri" w:hAnsi="Calibri" w:cs="Calibri"/>
          <w:b/>
        </w:rPr>
        <w:t xml:space="preserve">. </w:t>
      </w:r>
      <w:r w:rsidR="0097597F">
        <w:rPr>
          <w:rFonts w:ascii="Calibri" w:hAnsi="Calibri" w:cs="Calibri"/>
          <w:b/>
        </w:rPr>
        <w:tab/>
      </w:r>
      <w:r w:rsidR="0024171E">
        <w:rPr>
          <w:rFonts w:ascii="Calibri" w:hAnsi="Calibri" w:cs="Calibri"/>
          <w:b/>
        </w:rPr>
        <w:t xml:space="preserve">Summarize comments from </w:t>
      </w:r>
      <w:r w:rsidR="0065222F" w:rsidRPr="0097597F">
        <w:rPr>
          <w:rFonts w:ascii="Calibri" w:hAnsi="Calibri" w:cs="Calibri"/>
          <w:b/>
        </w:rPr>
        <w:t>a</w:t>
      </w:r>
      <w:r w:rsidR="0024171E" w:rsidRPr="0097597F">
        <w:rPr>
          <w:rFonts w:ascii="Calibri" w:hAnsi="Calibri" w:cs="Calibri"/>
          <w:b/>
        </w:rPr>
        <w:t xml:space="preserve">gencies or </w:t>
      </w:r>
      <w:r w:rsidR="0065222F" w:rsidRPr="0097597F">
        <w:rPr>
          <w:rFonts w:ascii="Calibri" w:hAnsi="Calibri" w:cs="Calibri"/>
          <w:b/>
        </w:rPr>
        <w:t>l</w:t>
      </w:r>
      <w:r w:rsidR="0024171E" w:rsidRPr="0097597F">
        <w:rPr>
          <w:rFonts w:ascii="Calibri" w:hAnsi="Calibri" w:cs="Calibri"/>
          <w:b/>
        </w:rPr>
        <w:t xml:space="preserve">ocal units of </w:t>
      </w:r>
      <w:r w:rsidR="0065222F" w:rsidRPr="0097597F">
        <w:rPr>
          <w:rFonts w:ascii="Calibri" w:hAnsi="Calibri" w:cs="Calibri"/>
          <w:b/>
        </w:rPr>
        <w:t>g</w:t>
      </w:r>
      <w:r w:rsidR="0024171E" w:rsidRPr="0097597F">
        <w:rPr>
          <w:rFonts w:ascii="Calibri" w:hAnsi="Calibri" w:cs="Calibri"/>
          <w:b/>
        </w:rPr>
        <w:t xml:space="preserve">overnment from the Public Hearing and </w:t>
      </w:r>
      <w:r w:rsidR="002C7625" w:rsidRPr="0097597F">
        <w:rPr>
          <w:rFonts w:ascii="Calibri" w:hAnsi="Calibri" w:cs="Calibri"/>
          <w:b/>
        </w:rPr>
        <w:t>document availability period</w:t>
      </w:r>
      <w:r w:rsidR="0024171E" w:rsidRPr="0097597F">
        <w:rPr>
          <w:rFonts w:ascii="Calibri" w:hAnsi="Calibri" w:cs="Calibri"/>
          <w:b/>
        </w:rPr>
        <w:t xml:space="preserve"> or a</w:t>
      </w:r>
      <w:r w:rsidR="000019B2">
        <w:rPr>
          <w:rFonts w:ascii="Calibri" w:hAnsi="Calibri" w:cs="Calibri"/>
          <w:b/>
        </w:rPr>
        <w:t>dditional public involvement</w:t>
      </w:r>
      <w:r w:rsidR="0024171E" w:rsidRPr="0097597F">
        <w:rPr>
          <w:rFonts w:ascii="Calibri" w:hAnsi="Calibri" w:cs="Calibri"/>
          <w:b/>
        </w:rPr>
        <w:t xml:space="preserve"> </w:t>
      </w:r>
      <w:r w:rsidR="0024171E">
        <w:rPr>
          <w:rFonts w:ascii="Calibri" w:hAnsi="Calibri" w:cs="Calibri"/>
          <w:b/>
        </w:rPr>
        <w:t>following the completion of the Draft ER or EA</w:t>
      </w:r>
      <w:r w:rsidR="00940870">
        <w:rPr>
          <w:rFonts w:ascii="Calibri" w:hAnsi="Calibri" w:cs="Calibri"/>
          <w:b/>
        </w:rPr>
        <w:t>:</w:t>
      </w:r>
      <w:r w:rsidR="00940870" w:rsidRPr="00940870">
        <w:rPr>
          <w:rFonts w:ascii="Calibri" w:hAnsi="Calibri" w:cs="Calibri"/>
          <w:b/>
        </w:rPr>
        <w:t xml:space="preserve"> </w:t>
      </w:r>
      <w:r w:rsidR="00940870"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0870" w:rsidRPr="009C1F73">
        <w:rPr>
          <w:rFonts w:ascii="Calibri" w:hAnsi="Calibri" w:cs="Calibri"/>
          <w:b/>
        </w:rPr>
        <w:instrText xml:space="preserve"> FORMTEXT </w:instrText>
      </w:r>
      <w:r w:rsidR="00940870" w:rsidRPr="009C1F73">
        <w:rPr>
          <w:rFonts w:ascii="Calibri" w:hAnsi="Calibri" w:cs="Calibri"/>
          <w:b/>
        </w:rPr>
      </w:r>
      <w:r w:rsidR="00940870" w:rsidRPr="009C1F73">
        <w:rPr>
          <w:rFonts w:ascii="Calibri" w:hAnsi="Calibri" w:cs="Calibri"/>
          <w:b/>
        </w:rPr>
        <w:fldChar w:fldCharType="separate"/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  <w:noProof/>
        </w:rPr>
        <w:t> </w:t>
      </w:r>
      <w:r w:rsidR="00940870" w:rsidRPr="009C1F73">
        <w:rPr>
          <w:rFonts w:ascii="Calibri" w:hAnsi="Calibri" w:cs="Calibri"/>
          <w:b/>
        </w:rPr>
        <w:fldChar w:fldCharType="end"/>
      </w:r>
    </w:p>
    <w:p w14:paraId="0833ED43" w14:textId="77777777" w:rsidR="00194DA0" w:rsidRDefault="00194DA0" w:rsidP="00503CB8">
      <w:pPr>
        <w:tabs>
          <w:tab w:val="left" w:pos="-720"/>
          <w:tab w:val="left" w:pos="360"/>
        </w:tabs>
        <w:suppressAutoHyphens/>
        <w:spacing w:after="0" w:line="240" w:lineRule="auto"/>
        <w:ind w:left="630"/>
        <w:contextualSpacing/>
        <w:rPr>
          <w:rFonts w:ascii="Calibri" w:hAnsi="Calibri" w:cs="Calibri"/>
          <w:b/>
        </w:rPr>
      </w:pPr>
    </w:p>
    <w:p w14:paraId="4B21C728" w14:textId="77777777" w:rsidR="002C7625" w:rsidRDefault="004911AF" w:rsidP="002C7625">
      <w:pPr>
        <w:tabs>
          <w:tab w:val="left" w:pos="-720"/>
          <w:tab w:val="left" w:pos="360"/>
        </w:tabs>
        <w:suppressAutoHyphens/>
        <w:spacing w:after="0" w:line="240" w:lineRule="auto"/>
        <w:ind w:left="630" w:hanging="270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</w:t>
      </w:r>
      <w:r w:rsidR="002C7625">
        <w:rPr>
          <w:rFonts w:ascii="Calibri" w:hAnsi="Calibri" w:cs="Calibri"/>
          <w:b/>
        </w:rPr>
        <w:t xml:space="preserve">. </w:t>
      </w:r>
      <w:r w:rsidR="0097597F">
        <w:rPr>
          <w:rFonts w:ascii="Calibri" w:hAnsi="Calibri" w:cs="Calibri"/>
          <w:b/>
        </w:rPr>
        <w:tab/>
      </w:r>
      <w:r w:rsidR="002C7625" w:rsidRPr="0097597F">
        <w:rPr>
          <w:rFonts w:ascii="Calibri" w:hAnsi="Calibri" w:cs="Calibri"/>
          <w:b/>
        </w:rPr>
        <w:t xml:space="preserve">Summarize changes to the environmental document and project resulting from comments or feedback from the </w:t>
      </w:r>
      <w:r w:rsidR="0065222F" w:rsidRPr="0097597F">
        <w:rPr>
          <w:rFonts w:ascii="Calibri" w:hAnsi="Calibri" w:cs="Calibri"/>
          <w:b/>
        </w:rPr>
        <w:t>p</w:t>
      </w:r>
      <w:r w:rsidR="002C7625" w:rsidRPr="0097597F">
        <w:rPr>
          <w:rFonts w:ascii="Calibri" w:hAnsi="Calibri" w:cs="Calibri"/>
          <w:b/>
        </w:rPr>
        <w:t xml:space="preserve">ublic, </w:t>
      </w:r>
      <w:r w:rsidR="0065222F" w:rsidRPr="0097597F">
        <w:rPr>
          <w:rFonts w:ascii="Calibri" w:hAnsi="Calibri" w:cs="Calibri"/>
          <w:b/>
        </w:rPr>
        <w:t>a</w:t>
      </w:r>
      <w:r w:rsidR="002C7625" w:rsidRPr="0097597F">
        <w:rPr>
          <w:rFonts w:ascii="Calibri" w:hAnsi="Calibri" w:cs="Calibri"/>
          <w:b/>
        </w:rPr>
        <w:t xml:space="preserve">gencies or </w:t>
      </w:r>
      <w:r w:rsidR="0097597F" w:rsidRPr="0097597F">
        <w:rPr>
          <w:rFonts w:ascii="Calibri" w:hAnsi="Calibri" w:cs="Calibri"/>
          <w:b/>
        </w:rPr>
        <w:t>l</w:t>
      </w:r>
      <w:r w:rsidR="0065222F" w:rsidRPr="0097597F">
        <w:rPr>
          <w:rFonts w:ascii="Calibri" w:hAnsi="Calibri" w:cs="Calibri"/>
          <w:b/>
        </w:rPr>
        <w:t>ocal</w:t>
      </w:r>
      <w:r w:rsidR="002C445B" w:rsidRPr="0097597F">
        <w:rPr>
          <w:rFonts w:ascii="Calibri" w:hAnsi="Calibri" w:cs="Calibri"/>
          <w:b/>
        </w:rPr>
        <w:t xml:space="preserve"> </w:t>
      </w:r>
      <w:r w:rsidR="0065222F" w:rsidRPr="0097597F">
        <w:rPr>
          <w:rFonts w:ascii="Calibri" w:hAnsi="Calibri" w:cs="Calibri"/>
          <w:b/>
        </w:rPr>
        <w:t>units of government</w:t>
      </w:r>
      <w:r w:rsidR="002C7625">
        <w:rPr>
          <w:rFonts w:ascii="Calibri" w:hAnsi="Calibri" w:cs="Calibri"/>
          <w:b/>
        </w:rPr>
        <w:t>:</w:t>
      </w:r>
      <w:r w:rsidR="002C7625" w:rsidRPr="002C7625">
        <w:rPr>
          <w:rFonts w:ascii="Calibri" w:hAnsi="Calibri" w:cs="Calibri"/>
          <w:b/>
        </w:rPr>
        <w:t xml:space="preserve"> </w:t>
      </w:r>
      <w:r w:rsidR="002C7625" w:rsidRPr="009C1F73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7625" w:rsidRPr="009C1F73">
        <w:rPr>
          <w:rFonts w:ascii="Calibri" w:hAnsi="Calibri" w:cs="Calibri"/>
          <w:b/>
        </w:rPr>
        <w:instrText xml:space="preserve"> FORMTEXT </w:instrText>
      </w:r>
      <w:r w:rsidR="002C7625" w:rsidRPr="009C1F73">
        <w:rPr>
          <w:rFonts w:ascii="Calibri" w:hAnsi="Calibri" w:cs="Calibri"/>
          <w:b/>
        </w:rPr>
      </w:r>
      <w:r w:rsidR="002C7625" w:rsidRPr="009C1F73">
        <w:rPr>
          <w:rFonts w:ascii="Calibri" w:hAnsi="Calibri" w:cs="Calibri"/>
          <w:b/>
        </w:rPr>
        <w:fldChar w:fldCharType="separate"/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  <w:noProof/>
        </w:rPr>
        <w:t> </w:t>
      </w:r>
      <w:r w:rsidR="002C7625" w:rsidRPr="009C1F73">
        <w:rPr>
          <w:rFonts w:ascii="Calibri" w:hAnsi="Calibri" w:cs="Calibri"/>
          <w:b/>
        </w:rPr>
        <w:fldChar w:fldCharType="end"/>
      </w:r>
    </w:p>
    <w:p w14:paraId="227110D3" w14:textId="77777777" w:rsidR="00194DA0" w:rsidRPr="004C24D1" w:rsidRDefault="00194DA0" w:rsidP="00503CB8">
      <w:p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cstheme="minorHAnsi"/>
        </w:rPr>
      </w:pPr>
    </w:p>
    <w:p w14:paraId="669F3B4D" w14:textId="77777777" w:rsidR="001C2F06" w:rsidRPr="004C24D1" w:rsidRDefault="004911AF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>
        <w:rPr>
          <w:rFonts w:cstheme="minorHAnsi"/>
          <w:b/>
          <w:bCs/>
        </w:rPr>
        <w:t>8</w:t>
      </w:r>
      <w:r w:rsidR="004C24D1">
        <w:rPr>
          <w:rFonts w:cstheme="minorHAnsi"/>
          <w:b/>
          <w:bCs/>
        </w:rPr>
        <w:t xml:space="preserve">.    </w:t>
      </w:r>
      <w:r w:rsidR="002B1EE1" w:rsidRPr="004C24D1">
        <w:rPr>
          <w:rFonts w:cstheme="minorHAnsi"/>
          <w:b/>
          <w:bCs/>
        </w:rPr>
        <w:t xml:space="preserve">Describe </w:t>
      </w:r>
      <w:r w:rsidR="00940870">
        <w:rPr>
          <w:rFonts w:cstheme="minorHAnsi"/>
          <w:b/>
          <w:bCs/>
        </w:rPr>
        <w:t xml:space="preserve">the preferred </w:t>
      </w:r>
      <w:r w:rsidR="002B1EE1" w:rsidRPr="004C24D1">
        <w:rPr>
          <w:rFonts w:cstheme="minorHAnsi"/>
          <w:b/>
          <w:bCs/>
        </w:rPr>
        <w:t>alternative</w:t>
      </w:r>
      <w:r w:rsidR="002B1EE1" w:rsidRPr="004C24D1">
        <w:rPr>
          <w:rFonts w:cstheme="minorHAnsi"/>
          <w:bCs/>
        </w:rPr>
        <w:t>:</w:t>
      </w:r>
    </w:p>
    <w:p w14:paraId="05B2F236" w14:textId="77777777" w:rsidR="001C2F06" w:rsidRPr="004C24D1" w:rsidRDefault="002B1EE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720" w:hanging="360"/>
        <w:contextualSpacing/>
        <w:rPr>
          <w:rFonts w:cstheme="minorHAnsi"/>
          <w:bCs/>
        </w:rPr>
      </w:pPr>
      <w:r w:rsidRPr="004C24D1">
        <w:rPr>
          <w:rFonts w:cstheme="minorHAnsi"/>
        </w:rPr>
        <w:tab/>
      </w:r>
      <w:r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Pr="004C24D1">
        <w:rPr>
          <w:rFonts w:cstheme="minorHAnsi"/>
        </w:rPr>
        <w:fldChar w:fldCharType="end"/>
      </w:r>
      <w:r w:rsidRPr="004C24D1">
        <w:rPr>
          <w:rFonts w:cstheme="minorHAnsi"/>
        </w:rPr>
        <w:t xml:space="preserve">  </w:t>
      </w:r>
      <w:r w:rsidR="00940870">
        <w:rPr>
          <w:rFonts w:cstheme="minorHAnsi"/>
        </w:rPr>
        <w:t>The p</w:t>
      </w:r>
      <w:r w:rsidR="00940870">
        <w:rPr>
          <w:rFonts w:cstheme="minorHAnsi"/>
          <w:bCs/>
        </w:rPr>
        <w:t>referred</w:t>
      </w:r>
      <w:r w:rsidRPr="004C24D1">
        <w:rPr>
          <w:rFonts w:cstheme="minorHAnsi"/>
          <w:bCs/>
        </w:rPr>
        <w:t xml:space="preserve"> alternative is the same as that described </w:t>
      </w:r>
      <w:r w:rsidR="00940870">
        <w:rPr>
          <w:rFonts w:cstheme="minorHAnsi"/>
          <w:bCs/>
        </w:rPr>
        <w:t>i</w:t>
      </w:r>
      <w:r w:rsidRPr="004C24D1">
        <w:rPr>
          <w:rFonts w:cstheme="minorHAnsi"/>
          <w:bCs/>
        </w:rPr>
        <w:t xml:space="preserve">n </w:t>
      </w:r>
      <w:r w:rsidR="009C1F73">
        <w:rPr>
          <w:rFonts w:cstheme="minorHAnsi"/>
          <w:bCs/>
        </w:rPr>
        <w:t xml:space="preserve">the </w:t>
      </w:r>
      <w:r w:rsidR="00EE6B12">
        <w:rPr>
          <w:rFonts w:cstheme="minorHAnsi"/>
          <w:bCs/>
        </w:rPr>
        <w:t>environmental document</w:t>
      </w:r>
      <w:r w:rsidR="009C1F73">
        <w:rPr>
          <w:rFonts w:cstheme="minorHAnsi"/>
          <w:bCs/>
        </w:rPr>
        <w:t>.</w:t>
      </w:r>
    </w:p>
    <w:p w14:paraId="3D02B10C" w14:textId="61F6A875" w:rsidR="001C2F06" w:rsidRPr="00656637" w:rsidRDefault="002B1EE1" w:rsidP="009C1F73">
      <w:pPr>
        <w:tabs>
          <w:tab w:val="left" w:pos="-720"/>
          <w:tab w:val="left" w:pos="360"/>
        </w:tabs>
        <w:suppressAutoHyphens/>
        <w:spacing w:after="0" w:line="240" w:lineRule="auto"/>
        <w:ind w:left="1080" w:hanging="360"/>
        <w:contextualSpacing/>
        <w:rPr>
          <w:rFonts w:cstheme="minorHAnsi"/>
          <w:bCs/>
        </w:rPr>
        <w:sectPr w:rsidR="001C2F06" w:rsidRPr="00656637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4C24D1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24D1">
        <w:rPr>
          <w:rFonts w:cstheme="minorHAnsi"/>
        </w:rPr>
        <w:instrText xml:space="preserve"> FORMCHECKBOX </w:instrText>
      </w:r>
      <w:r w:rsidR="00303610">
        <w:rPr>
          <w:rFonts w:cstheme="minorHAnsi"/>
        </w:rPr>
      </w:r>
      <w:r w:rsidR="00303610">
        <w:rPr>
          <w:rFonts w:cstheme="minorHAnsi"/>
        </w:rPr>
        <w:fldChar w:fldCharType="separate"/>
      </w:r>
      <w:r w:rsidRPr="004C24D1">
        <w:rPr>
          <w:rFonts w:cstheme="minorHAnsi"/>
        </w:rPr>
        <w:fldChar w:fldCharType="end"/>
      </w:r>
      <w:r w:rsidRPr="004C24D1">
        <w:rPr>
          <w:rFonts w:cstheme="minorHAnsi"/>
        </w:rPr>
        <w:t xml:space="preserve">  </w:t>
      </w:r>
      <w:r w:rsidR="00940870" w:rsidRPr="002C445B">
        <w:rPr>
          <w:rFonts w:cstheme="minorHAnsi"/>
        </w:rPr>
        <w:t>The p</w:t>
      </w:r>
      <w:r w:rsidR="00940870" w:rsidRPr="002C445B">
        <w:rPr>
          <w:rFonts w:cstheme="minorHAnsi"/>
          <w:bCs/>
        </w:rPr>
        <w:t>referred</w:t>
      </w:r>
      <w:r w:rsidRPr="002C445B">
        <w:rPr>
          <w:rFonts w:cstheme="minorHAnsi"/>
          <w:bCs/>
        </w:rPr>
        <w:t xml:space="preserve"> alternative is different from that described </w:t>
      </w:r>
      <w:r w:rsidR="00940870" w:rsidRPr="002C445B">
        <w:rPr>
          <w:rFonts w:cstheme="minorHAnsi"/>
          <w:bCs/>
        </w:rPr>
        <w:t>i</w:t>
      </w:r>
      <w:r w:rsidRPr="002C445B">
        <w:rPr>
          <w:rFonts w:cstheme="minorHAnsi"/>
          <w:bCs/>
        </w:rPr>
        <w:t xml:space="preserve">n </w:t>
      </w:r>
      <w:r w:rsidR="00450B01">
        <w:rPr>
          <w:rFonts w:cstheme="minorHAnsi"/>
          <w:bCs/>
        </w:rPr>
        <w:t xml:space="preserve">the </w:t>
      </w:r>
      <w:r w:rsidR="008F6DEA" w:rsidRPr="002C445B">
        <w:rPr>
          <w:rFonts w:cstheme="minorHAnsi"/>
          <w:bCs/>
        </w:rPr>
        <w:t>environmental document</w:t>
      </w:r>
      <w:r w:rsidRPr="002C445B">
        <w:rPr>
          <w:rFonts w:cstheme="minorHAnsi"/>
          <w:bCs/>
        </w:rPr>
        <w:t>.  Explain changes and why another alternative was selected</w:t>
      </w:r>
      <w:r w:rsidR="004C24D1" w:rsidRPr="002C445B">
        <w:rPr>
          <w:rFonts w:cstheme="minorHAnsi"/>
          <w:bCs/>
        </w:rPr>
        <w:t xml:space="preserve">:  </w:t>
      </w:r>
      <w:r w:rsidR="004C24D1" w:rsidRPr="002C445B">
        <w:rPr>
          <w:rFonts w:ascii="Calibri" w:hAnsi="Calibri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4D1" w:rsidRPr="002C445B">
        <w:rPr>
          <w:rFonts w:ascii="Calibri" w:hAnsi="Calibri" w:cs="Calibri"/>
          <w:b/>
        </w:rPr>
        <w:instrText xml:space="preserve"> FORMTEXT </w:instrText>
      </w:r>
      <w:r w:rsidR="004C24D1" w:rsidRPr="002C445B">
        <w:rPr>
          <w:rFonts w:ascii="Calibri" w:hAnsi="Calibri" w:cs="Calibri"/>
          <w:b/>
        </w:rPr>
      </w:r>
      <w:r w:rsidR="004C24D1" w:rsidRPr="002C445B">
        <w:rPr>
          <w:rFonts w:ascii="Calibri" w:hAnsi="Calibri" w:cs="Calibri"/>
          <w:b/>
        </w:rPr>
        <w:fldChar w:fldCharType="separate"/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  <w:noProof/>
        </w:rPr>
        <w:t> </w:t>
      </w:r>
      <w:r w:rsidR="004C24D1" w:rsidRPr="002C445B">
        <w:rPr>
          <w:rFonts w:ascii="Calibri" w:hAnsi="Calibri" w:cs="Calibri"/>
          <w:b/>
        </w:rPr>
        <w:fldChar w:fldCharType="end"/>
      </w:r>
    </w:p>
    <w:p w14:paraId="2B4EF260" w14:textId="77777777" w:rsidR="00EE6B12" w:rsidRDefault="00EE6B12" w:rsidP="00EE6B12">
      <w:pPr>
        <w:tabs>
          <w:tab w:val="left" w:pos="-720"/>
          <w:tab w:val="left" w:pos="360"/>
        </w:tabs>
        <w:suppressAutoHyphens/>
        <w:spacing w:after="0" w:line="240" w:lineRule="auto"/>
        <w:ind w:left="720"/>
        <w:contextualSpacing/>
        <w:rPr>
          <w:rFonts w:ascii="Calibri" w:hAnsi="Calibri" w:cs="Calibri"/>
          <w:b/>
          <w:color w:val="0000FF"/>
        </w:rPr>
      </w:pPr>
    </w:p>
    <w:p w14:paraId="0EB51EA0" w14:textId="77777777" w:rsidR="001C2F06" w:rsidRDefault="001C2F06" w:rsidP="009C1F73">
      <w:pPr>
        <w:tabs>
          <w:tab w:val="left" w:pos="360"/>
        </w:tabs>
        <w:spacing w:after="0" w:line="240" w:lineRule="auto"/>
        <w:ind w:left="720" w:hanging="360"/>
        <w:contextualSpacing/>
      </w:pPr>
    </w:p>
    <w:sectPr w:rsidR="001C2F06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1DFB8" w14:textId="77777777" w:rsidR="00B333CE" w:rsidRDefault="00B333CE">
      <w:r>
        <w:separator/>
      </w:r>
    </w:p>
  </w:endnote>
  <w:endnote w:type="continuationSeparator" w:id="0">
    <w:p w14:paraId="3CF1A0C3" w14:textId="77777777" w:rsidR="00B333CE" w:rsidRDefault="00B333CE">
      <w:r>
        <w:continuationSeparator/>
      </w:r>
    </w:p>
  </w:endnote>
  <w:endnote w:type="continuationNotice" w:id="1">
    <w:p w14:paraId="5528AC6D" w14:textId="77777777" w:rsidR="00B333CE" w:rsidRDefault="00B33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1CDB" w14:textId="77777777" w:rsidR="001C2F06" w:rsidRDefault="002B1EE1">
    <w:pPr>
      <w:pStyle w:val="Footer"/>
    </w:pPr>
    <w:r>
      <w:tab/>
    </w:r>
    <w:r>
      <w:tab/>
    </w:r>
    <w:r>
      <w:tab/>
    </w:r>
    <w:r w:rsidRPr="004C24D1">
      <w:rPr>
        <w:rFonts w:cstheme="minorHAnsi"/>
      </w:rPr>
      <w:t xml:space="preserve">Page </w:t>
    </w:r>
    <w:r w:rsidRPr="004C24D1">
      <w:rPr>
        <w:rStyle w:val="PageNumber"/>
        <w:rFonts w:cstheme="minorHAnsi"/>
      </w:rPr>
      <w:fldChar w:fldCharType="begin"/>
    </w:r>
    <w:r w:rsidRPr="004C24D1">
      <w:rPr>
        <w:rStyle w:val="PageNumber"/>
        <w:rFonts w:cstheme="minorHAnsi"/>
      </w:rPr>
      <w:instrText xml:space="preserve"> PAGE </w:instrText>
    </w:r>
    <w:r w:rsidRPr="004C24D1">
      <w:rPr>
        <w:rStyle w:val="PageNumber"/>
        <w:rFonts w:cstheme="minorHAnsi"/>
      </w:rPr>
      <w:fldChar w:fldCharType="separate"/>
    </w:r>
    <w:r w:rsidR="00D306F8">
      <w:rPr>
        <w:rStyle w:val="PageNumber"/>
        <w:rFonts w:cstheme="minorHAnsi"/>
        <w:noProof/>
      </w:rPr>
      <w:t>1</w:t>
    </w:r>
    <w:r w:rsidRPr="004C24D1">
      <w:rPr>
        <w:rStyle w:val="PageNumber"/>
        <w:rFonts w:cstheme="minorHAnsi"/>
      </w:rPr>
      <w:fldChar w:fldCharType="end"/>
    </w:r>
    <w:r w:rsidRPr="004C24D1">
      <w:rPr>
        <w:rStyle w:val="PageNumber"/>
        <w:rFonts w:cstheme="minorHAnsi"/>
      </w:rPr>
      <w:t xml:space="preserve"> of </w:t>
    </w:r>
    <w:r w:rsidRPr="004C24D1">
      <w:rPr>
        <w:rStyle w:val="PageNumber"/>
        <w:rFonts w:cstheme="minorHAnsi"/>
      </w:rPr>
      <w:fldChar w:fldCharType="begin"/>
    </w:r>
    <w:r w:rsidRPr="004C24D1">
      <w:rPr>
        <w:rStyle w:val="PageNumber"/>
        <w:rFonts w:cstheme="minorHAnsi"/>
      </w:rPr>
      <w:instrText xml:space="preserve"> NUMPAGES </w:instrText>
    </w:r>
    <w:r w:rsidRPr="004C24D1">
      <w:rPr>
        <w:rStyle w:val="PageNumber"/>
        <w:rFonts w:cstheme="minorHAnsi"/>
      </w:rPr>
      <w:fldChar w:fldCharType="separate"/>
    </w:r>
    <w:r w:rsidR="00D306F8">
      <w:rPr>
        <w:rStyle w:val="PageNumber"/>
        <w:rFonts w:cstheme="minorHAnsi"/>
        <w:noProof/>
      </w:rPr>
      <w:t>1</w:t>
    </w:r>
    <w:r w:rsidRPr="004C24D1">
      <w:rPr>
        <w:rStyle w:val="PageNumber"/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49A1E" w14:textId="77777777" w:rsidR="00B333CE" w:rsidRDefault="00B333CE">
      <w:r>
        <w:separator/>
      </w:r>
    </w:p>
  </w:footnote>
  <w:footnote w:type="continuationSeparator" w:id="0">
    <w:p w14:paraId="3E991F47" w14:textId="77777777" w:rsidR="00B333CE" w:rsidRDefault="00B333CE">
      <w:r>
        <w:continuationSeparator/>
      </w:r>
    </w:p>
  </w:footnote>
  <w:footnote w:type="continuationNotice" w:id="1">
    <w:p w14:paraId="3FBCF687" w14:textId="77777777" w:rsidR="00B333CE" w:rsidRDefault="00B333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8D3"/>
    <w:multiLevelType w:val="hybridMultilevel"/>
    <w:tmpl w:val="71BA574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C27A2"/>
    <w:multiLevelType w:val="hybridMultilevel"/>
    <w:tmpl w:val="75BE6A36"/>
    <w:lvl w:ilvl="0" w:tplc="A1585B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72379F"/>
    <w:multiLevelType w:val="hybridMultilevel"/>
    <w:tmpl w:val="3A3A1B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CD751E"/>
    <w:multiLevelType w:val="hybridMultilevel"/>
    <w:tmpl w:val="23B4F57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436D7"/>
    <w:multiLevelType w:val="hybridMultilevel"/>
    <w:tmpl w:val="2B9204F0"/>
    <w:lvl w:ilvl="0" w:tplc="BB4CE9A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B72713"/>
    <w:multiLevelType w:val="hybridMultilevel"/>
    <w:tmpl w:val="03842900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230936"/>
    <w:multiLevelType w:val="hybridMultilevel"/>
    <w:tmpl w:val="811C755C"/>
    <w:lvl w:ilvl="0" w:tplc="EC864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834A31"/>
    <w:multiLevelType w:val="hybridMultilevel"/>
    <w:tmpl w:val="EA626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ocumentProtection w:edit="comments" w:enforcement="0"/>
  <w:defaultTabStop w:val="504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32"/>
    <w:rsid w:val="000019B2"/>
    <w:rsid w:val="00073A0E"/>
    <w:rsid w:val="000C1A92"/>
    <w:rsid w:val="000F68D3"/>
    <w:rsid w:val="00104C16"/>
    <w:rsid w:val="001133AA"/>
    <w:rsid w:val="00132347"/>
    <w:rsid w:val="00182801"/>
    <w:rsid w:val="00194DA0"/>
    <w:rsid w:val="001C2F06"/>
    <w:rsid w:val="001C63BB"/>
    <w:rsid w:val="001D0A8B"/>
    <w:rsid w:val="0024171E"/>
    <w:rsid w:val="002438AD"/>
    <w:rsid w:val="00252717"/>
    <w:rsid w:val="00262B90"/>
    <w:rsid w:val="002A7D6B"/>
    <w:rsid w:val="002B1EE1"/>
    <w:rsid w:val="002C445B"/>
    <w:rsid w:val="002C7625"/>
    <w:rsid w:val="002E04D5"/>
    <w:rsid w:val="002E09DA"/>
    <w:rsid w:val="00303610"/>
    <w:rsid w:val="00325841"/>
    <w:rsid w:val="0038732E"/>
    <w:rsid w:val="00387890"/>
    <w:rsid w:val="003B003D"/>
    <w:rsid w:val="003D42CE"/>
    <w:rsid w:val="00414256"/>
    <w:rsid w:val="00417593"/>
    <w:rsid w:val="00431D11"/>
    <w:rsid w:val="00441479"/>
    <w:rsid w:val="00450B01"/>
    <w:rsid w:val="00452ADB"/>
    <w:rsid w:val="004911AF"/>
    <w:rsid w:val="004A0DAC"/>
    <w:rsid w:val="004B48F6"/>
    <w:rsid w:val="004C168D"/>
    <w:rsid w:val="004C24D1"/>
    <w:rsid w:val="004F056A"/>
    <w:rsid w:val="00503CB8"/>
    <w:rsid w:val="00532CB0"/>
    <w:rsid w:val="00544255"/>
    <w:rsid w:val="0065222F"/>
    <w:rsid w:val="00656637"/>
    <w:rsid w:val="00661FD3"/>
    <w:rsid w:val="00711B13"/>
    <w:rsid w:val="007279CA"/>
    <w:rsid w:val="00731B2D"/>
    <w:rsid w:val="007A3C36"/>
    <w:rsid w:val="007D59B9"/>
    <w:rsid w:val="007E472F"/>
    <w:rsid w:val="007F1998"/>
    <w:rsid w:val="0081084F"/>
    <w:rsid w:val="008513F8"/>
    <w:rsid w:val="00864ACC"/>
    <w:rsid w:val="008F4313"/>
    <w:rsid w:val="008F6DEA"/>
    <w:rsid w:val="00900E37"/>
    <w:rsid w:val="00902AD1"/>
    <w:rsid w:val="009124C6"/>
    <w:rsid w:val="00940870"/>
    <w:rsid w:val="0097597F"/>
    <w:rsid w:val="009C08FE"/>
    <w:rsid w:val="009C1F73"/>
    <w:rsid w:val="00A06AB9"/>
    <w:rsid w:val="00A45527"/>
    <w:rsid w:val="00A95948"/>
    <w:rsid w:val="00AF634D"/>
    <w:rsid w:val="00B333CE"/>
    <w:rsid w:val="00B33652"/>
    <w:rsid w:val="00B60D8D"/>
    <w:rsid w:val="00B839A1"/>
    <w:rsid w:val="00B96132"/>
    <w:rsid w:val="00BC455C"/>
    <w:rsid w:val="00C26663"/>
    <w:rsid w:val="00C77A0A"/>
    <w:rsid w:val="00C8584E"/>
    <w:rsid w:val="00CB294D"/>
    <w:rsid w:val="00CB7AF3"/>
    <w:rsid w:val="00CD7609"/>
    <w:rsid w:val="00CE5DD9"/>
    <w:rsid w:val="00D21CD1"/>
    <w:rsid w:val="00D306F8"/>
    <w:rsid w:val="00DA3D0E"/>
    <w:rsid w:val="00EC194A"/>
    <w:rsid w:val="00EE6B12"/>
    <w:rsid w:val="00F0402F"/>
    <w:rsid w:val="00F510D9"/>
    <w:rsid w:val="00F76D86"/>
    <w:rsid w:val="00F94795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EA96F"/>
  <w15:chartTrackingRefBased/>
  <w15:docId w15:val="{533E3EB5-BAF1-4D46-A1D3-0635B5A8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61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3036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3610"/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720"/>
    </w:pPr>
    <w:rPr>
      <w:rFonts w:ascii="Arial" w:hAnsi="Arial"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2E04D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48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594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17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59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93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D2D9-0DDB-43DD-9910-8BF3B6E8ACC9}">
  <ds:schemaRefs>
    <ds:schemaRef ds:uri="http://purl.org/dc/terms/"/>
    <ds:schemaRef ds:uri="e6ffe565-d58e-4e74-8496-d25584435ef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dfd78f9-89bc-4d51-bb00-7466c2209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6A5148-DE29-4245-90D6-6C375D2A8A1B}"/>
</file>

<file path=customXml/itemProps3.xml><?xml version="1.0" encoding="utf-8"?>
<ds:datastoreItem xmlns:ds="http://schemas.openxmlformats.org/officeDocument/2006/customXml" ds:itemID="{3CACAB1F-A5AD-4075-A6BB-522330044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6D2AC-0AFA-4812-A390-A0204586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UPLAND HABITAT IMPACT EVALUATION</vt:lpstr>
    </vt:vector>
  </TitlesOfParts>
  <Company>Wisconsin Department of Transportation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UPLAND HABITAT IMPACT EVALUATION</dc:title>
  <dc:subject/>
  <dc:creator>Kay Henry</dc:creator>
  <cp:keywords/>
  <dc:description/>
  <cp:lastModifiedBy>MEER, ROSANNE M</cp:lastModifiedBy>
  <cp:revision>2</cp:revision>
  <cp:lastPrinted>2007-02-23T14:53:00Z</cp:lastPrinted>
  <dcterms:created xsi:type="dcterms:W3CDTF">2019-06-17T22:35:00Z</dcterms:created>
  <dcterms:modified xsi:type="dcterms:W3CDTF">2019-06-17T22:35:00Z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