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9E5F" w14:textId="77777777" w:rsidR="00293E8D" w:rsidRDefault="00293E8D" w:rsidP="00293E8D">
      <w:pPr>
        <w:pStyle w:val="BodyTextInden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SUBJECT: </w:t>
      </w:r>
      <w:r w:rsidRPr="00293E8D">
        <w:rPr>
          <w:rFonts w:cs="Arial"/>
          <w:sz w:val="22"/>
          <w:szCs w:val="22"/>
        </w:rPr>
        <w:t xml:space="preserve">WisDOT request for comment and notification of STATE undertaking under Wisconsin §44.40 </w:t>
      </w:r>
      <w:r w:rsidRPr="00293E8D">
        <w:rPr>
          <w:rFonts w:cs="Arial"/>
          <w:color w:val="FF0000"/>
          <w:sz w:val="22"/>
          <w:szCs w:val="22"/>
        </w:rPr>
        <w:t>(Project ID HERE)</w:t>
      </w:r>
    </w:p>
    <w:p w14:paraId="561D7BFA" w14:textId="77777777" w:rsidR="00293E8D" w:rsidRDefault="00293E8D" w:rsidP="00293E8D">
      <w:pPr>
        <w:pStyle w:val="BodyTextIndent"/>
        <w:rPr>
          <w:rFonts w:cs="Arial"/>
          <w:sz w:val="22"/>
          <w:szCs w:val="22"/>
        </w:rPr>
      </w:pPr>
    </w:p>
    <w:p w14:paraId="4429FB04" w14:textId="77777777" w:rsidR="00293E8D" w:rsidRDefault="00293E8D" w:rsidP="00293E8D">
      <w:pPr>
        <w:pStyle w:val="BodyTextInden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Re:  Notice of STATE undertaking and request for comments relating to Wisconsin §44.40  </w:t>
      </w:r>
    </w:p>
    <w:p w14:paraId="198F9016" w14:textId="77777777" w:rsidR="00293E8D" w:rsidRDefault="00293E8D" w:rsidP="00293E8D">
      <w:pPr>
        <w:pStyle w:val="BodyTextIndent"/>
        <w:rPr>
          <w:rFonts w:cs="Arial"/>
          <w:sz w:val="22"/>
          <w:szCs w:val="22"/>
        </w:rPr>
      </w:pPr>
    </w:p>
    <w:p w14:paraId="12DC30FE" w14:textId="77777777" w:rsidR="00766B61" w:rsidRDefault="00766B61" w:rsidP="00766B61">
      <w:pPr>
        <w:pStyle w:val="BodyTextIndent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WisDOT Project</w:t>
      </w:r>
      <w:proofErr w:type="gramStart"/>
      <w:r>
        <w:rPr>
          <w:rFonts w:cs="Arial"/>
          <w:b/>
          <w:bCs/>
          <w:sz w:val="22"/>
          <w:szCs w:val="22"/>
        </w:rPr>
        <w:t xml:space="preserve">:  </w:t>
      </w:r>
      <w:r>
        <w:rPr>
          <w:rFonts w:cs="Arial"/>
          <w:b/>
          <w:bCs/>
          <w:color w:val="FF0000"/>
          <w:sz w:val="22"/>
          <w:szCs w:val="22"/>
        </w:rPr>
        <w:t>[</w:t>
      </w:r>
      <w:proofErr w:type="gramEnd"/>
      <w:r>
        <w:rPr>
          <w:rFonts w:cs="Arial"/>
          <w:b/>
          <w:bCs/>
          <w:color w:val="FF0000"/>
          <w:sz w:val="22"/>
          <w:szCs w:val="22"/>
        </w:rPr>
        <w:t>XXXX-XX-XX]</w:t>
      </w:r>
    </w:p>
    <w:p w14:paraId="24502CEF" w14:textId="77777777" w:rsidR="00766B61" w:rsidRDefault="00766B61" w:rsidP="00766B61">
      <w:pPr>
        <w:pStyle w:val="BodyTextIndent"/>
        <w:rPr>
          <w:rFonts w:cs="Arial"/>
          <w:b/>
          <w:bCs/>
          <w:color w:val="FF0000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Highway/Termini: </w:t>
      </w:r>
      <w:r>
        <w:rPr>
          <w:rFonts w:cs="Arial"/>
          <w:b/>
          <w:bCs/>
          <w:color w:val="FF0000"/>
          <w:sz w:val="22"/>
          <w:szCs w:val="22"/>
        </w:rPr>
        <w:t>[STH 01: First Ave. to Second St.]</w:t>
      </w:r>
    </w:p>
    <w:p w14:paraId="32D88A31" w14:textId="77777777" w:rsidR="00766B61" w:rsidRDefault="00766B61" w:rsidP="00766B61">
      <w:pPr>
        <w:pStyle w:val="BodyTextIndent"/>
        <w:rPr>
          <w:rFonts w:cs="Arial"/>
          <w:b/>
          <w:bCs/>
          <w:color w:val="FF0000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County: </w:t>
      </w:r>
      <w:r>
        <w:rPr>
          <w:rFonts w:cs="Arial"/>
          <w:b/>
          <w:bCs/>
          <w:color w:val="FF0000"/>
          <w:sz w:val="22"/>
          <w:szCs w:val="22"/>
        </w:rPr>
        <w:t>[Insert County]</w:t>
      </w:r>
    </w:p>
    <w:p w14:paraId="383A4A93" w14:textId="77777777" w:rsidR="00766B61" w:rsidRDefault="00766B61" w:rsidP="00766B61">
      <w:pPr>
        <w:spacing w:line="228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  <w:sz w:val="22"/>
          <w:szCs w:val="22"/>
        </w:rPr>
        <w:t xml:space="preserve">Township, Range, Section: </w:t>
      </w:r>
      <w:r>
        <w:rPr>
          <w:rFonts w:cs="Arial"/>
          <w:b/>
          <w:bCs/>
          <w:color w:val="FF0000"/>
          <w:sz w:val="22"/>
          <w:szCs w:val="22"/>
        </w:rPr>
        <w:t>[insert TRS; example: T30N, R26E, 24]</w:t>
      </w:r>
    </w:p>
    <w:p w14:paraId="2F4BBBE6" w14:textId="77777777" w:rsidR="00766B61" w:rsidRDefault="00766B61" w:rsidP="00766B61">
      <w:pPr>
        <w:pStyle w:val="BodyTextIndent"/>
        <w:rPr>
          <w:rFonts w:cs="Arial"/>
          <w:sz w:val="22"/>
          <w:szCs w:val="22"/>
        </w:rPr>
      </w:pPr>
    </w:p>
    <w:p w14:paraId="07743FDF" w14:textId="77777777" w:rsidR="00766B61" w:rsidRDefault="00766B61" w:rsidP="00766B61">
      <w:pPr>
        <w:spacing w:line="228" w:lineRule="auto"/>
        <w:rPr>
          <w:rFonts w:cs="Arial"/>
          <w:color w:val="000000"/>
          <w:sz w:val="22"/>
          <w:szCs w:val="22"/>
        </w:rPr>
      </w:pPr>
    </w:p>
    <w:p w14:paraId="11C31546" w14:textId="77777777" w:rsidR="00766B61" w:rsidRDefault="00766B61" w:rsidP="00766B61">
      <w:pPr>
        <w:tabs>
          <w:tab w:val="left" w:pos="4140"/>
        </w:tabs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The Wisconsin Department of Transportation (WisDOT),</w:t>
      </w:r>
      <w:proofErr w:type="gramEnd"/>
      <w:r>
        <w:rPr>
          <w:rFonts w:cs="Arial"/>
          <w:sz w:val="22"/>
          <w:szCs w:val="22"/>
        </w:rPr>
        <w:t xml:space="preserve"> is considering a </w:t>
      </w:r>
      <w:r>
        <w:rPr>
          <w:rFonts w:cs="Arial"/>
          <w:sz w:val="22"/>
          <w:szCs w:val="22"/>
          <w:u w:val="single"/>
        </w:rPr>
        <w:t>state only</w:t>
      </w:r>
      <w:r>
        <w:rPr>
          <w:rFonts w:cs="Arial"/>
          <w:sz w:val="22"/>
          <w:szCs w:val="22"/>
        </w:rPr>
        <w:t xml:space="preserve"> undertaking (no federal involvement) located </w:t>
      </w:r>
      <w:r>
        <w:rPr>
          <w:rFonts w:cs="Arial"/>
          <w:color w:val="FF0000"/>
          <w:sz w:val="22"/>
          <w:szCs w:val="22"/>
        </w:rPr>
        <w:t>[insert at/on description of project location--highway, termini, county, length, etc.]</w:t>
      </w:r>
      <w:r>
        <w:rPr>
          <w:rFonts w:cs="Arial"/>
          <w:sz w:val="22"/>
          <w:szCs w:val="22"/>
        </w:rPr>
        <w:t>.  The proposed [</w:t>
      </w:r>
      <w:r>
        <w:rPr>
          <w:rFonts w:cs="Arial"/>
          <w:color w:val="FF0000"/>
          <w:sz w:val="22"/>
          <w:szCs w:val="22"/>
        </w:rPr>
        <w:t>insert improvement concept per PMM 05-10-05</w:t>
      </w:r>
      <w:r>
        <w:rPr>
          <w:rFonts w:cs="Arial"/>
          <w:sz w:val="22"/>
          <w:szCs w:val="22"/>
        </w:rPr>
        <w:t>] undertaking will consist of the following:</w:t>
      </w:r>
    </w:p>
    <w:p w14:paraId="0413C7F2" w14:textId="77777777" w:rsidR="00766B61" w:rsidRDefault="00766B61" w:rsidP="00766B61">
      <w:pPr>
        <w:tabs>
          <w:tab w:val="left" w:pos="4140"/>
        </w:tabs>
        <w:rPr>
          <w:rFonts w:cs="Arial"/>
          <w:sz w:val="22"/>
          <w:szCs w:val="22"/>
        </w:rPr>
      </w:pPr>
    </w:p>
    <w:p w14:paraId="05EA3428" w14:textId="77777777" w:rsidR="00766B61" w:rsidRDefault="00766B61" w:rsidP="00766B61">
      <w:pPr>
        <w:tabs>
          <w:tab w:val="left" w:pos="4140"/>
        </w:tabs>
        <w:rPr>
          <w:rFonts w:cs="Arial"/>
          <w:b/>
          <w:bCs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[insert brief description of what will occur--reconstruction, adding lanes, other ground disturbing activities.  Describe project actions in a manner that is understood by the public and include ground disturbing footprint (</w:t>
      </w:r>
      <w:proofErr w:type="gramStart"/>
      <w:r>
        <w:rPr>
          <w:rFonts w:cs="Arial"/>
          <w:color w:val="FF0000"/>
          <w:sz w:val="22"/>
          <w:szCs w:val="22"/>
        </w:rPr>
        <w:t>i.e.</w:t>
      </w:r>
      <w:proofErr w:type="gramEnd"/>
      <w:r>
        <w:rPr>
          <w:rFonts w:cs="Arial"/>
          <w:color w:val="FF0000"/>
          <w:sz w:val="22"/>
          <w:szCs w:val="22"/>
        </w:rPr>
        <w:t xml:space="preserve"> does not extend beyond existing gravel shoulder).  Avoid technical/engineering verbiage when possible.  </w:t>
      </w:r>
      <w:r>
        <w:rPr>
          <w:rFonts w:cs="Arial"/>
          <w:b/>
          <w:bCs/>
          <w:color w:val="FF0000"/>
          <w:sz w:val="22"/>
          <w:szCs w:val="22"/>
        </w:rPr>
        <w:t>Attach a project location map identifying the project termini.]</w:t>
      </w:r>
    </w:p>
    <w:p w14:paraId="04DFA093" w14:textId="77777777" w:rsidR="00766B61" w:rsidRDefault="00766B61" w:rsidP="00766B61">
      <w:pPr>
        <w:pStyle w:val="ListParagraph"/>
        <w:numPr>
          <w:ilvl w:val="0"/>
          <w:numId w:val="2"/>
        </w:numPr>
        <w:tabs>
          <w:tab w:val="left" w:pos="414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Action one (</w:t>
      </w:r>
      <w:proofErr w:type="gramStart"/>
      <w:r>
        <w:rPr>
          <w:rFonts w:cs="Arial"/>
          <w:color w:val="FF0000"/>
          <w:sz w:val="22"/>
          <w:szCs w:val="22"/>
        </w:rPr>
        <w:t>i.e.</w:t>
      </w:r>
      <w:proofErr w:type="gramEnd"/>
      <w:r>
        <w:rPr>
          <w:rFonts w:cs="Arial"/>
          <w:color w:val="FF0000"/>
          <w:sz w:val="22"/>
          <w:szCs w:val="22"/>
        </w:rPr>
        <w:t xml:space="preserve"> replacing pavement)</w:t>
      </w:r>
    </w:p>
    <w:p w14:paraId="121FEA2B" w14:textId="77777777" w:rsidR="00766B61" w:rsidRDefault="00766B61" w:rsidP="00766B61">
      <w:pPr>
        <w:pStyle w:val="ListParagraph"/>
        <w:numPr>
          <w:ilvl w:val="0"/>
          <w:numId w:val="2"/>
        </w:numPr>
        <w:tabs>
          <w:tab w:val="left" w:pos="414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Additional action (</w:t>
      </w:r>
      <w:proofErr w:type="gramStart"/>
      <w:r>
        <w:rPr>
          <w:rFonts w:cs="Arial"/>
          <w:color w:val="FF0000"/>
          <w:sz w:val="22"/>
          <w:szCs w:val="22"/>
        </w:rPr>
        <w:t>i.e.</w:t>
      </w:r>
      <w:proofErr w:type="gramEnd"/>
      <w:r>
        <w:rPr>
          <w:rFonts w:cs="Arial"/>
          <w:color w:val="FF0000"/>
          <w:sz w:val="22"/>
          <w:szCs w:val="22"/>
        </w:rPr>
        <w:t xml:space="preserve"> curb and gutter replacement)</w:t>
      </w:r>
    </w:p>
    <w:p w14:paraId="6D672106" w14:textId="77777777" w:rsidR="00766B61" w:rsidRDefault="00766B61" w:rsidP="00766B61">
      <w:pPr>
        <w:pStyle w:val="ListParagraph"/>
        <w:numPr>
          <w:ilvl w:val="0"/>
          <w:numId w:val="2"/>
        </w:numPr>
        <w:tabs>
          <w:tab w:val="left" w:pos="414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Additional action (</w:t>
      </w:r>
      <w:proofErr w:type="gramStart"/>
      <w:r>
        <w:rPr>
          <w:rFonts w:cs="Arial"/>
          <w:color w:val="FF0000"/>
          <w:sz w:val="22"/>
          <w:szCs w:val="22"/>
        </w:rPr>
        <w:t>i.e.</w:t>
      </w:r>
      <w:proofErr w:type="gramEnd"/>
      <w:r>
        <w:rPr>
          <w:rFonts w:cs="Arial"/>
          <w:color w:val="FF0000"/>
          <w:sz w:val="22"/>
          <w:szCs w:val="22"/>
        </w:rPr>
        <w:t xml:space="preserve"> </w:t>
      </w:r>
      <w:proofErr w:type="spellStart"/>
      <w:r>
        <w:rPr>
          <w:rFonts w:cs="Arial"/>
          <w:color w:val="FF0000"/>
          <w:sz w:val="22"/>
          <w:szCs w:val="22"/>
        </w:rPr>
        <w:t>ada</w:t>
      </w:r>
      <w:proofErr w:type="spellEnd"/>
      <w:r>
        <w:rPr>
          <w:rFonts w:cs="Arial"/>
          <w:color w:val="FF0000"/>
          <w:sz w:val="22"/>
          <w:szCs w:val="22"/>
        </w:rPr>
        <w:t xml:space="preserve"> ramp upgrades)</w:t>
      </w:r>
    </w:p>
    <w:p w14:paraId="286AE63B" w14:textId="77777777" w:rsidR="00766B61" w:rsidRDefault="00766B61" w:rsidP="00766B61">
      <w:pPr>
        <w:pStyle w:val="ListParagraph"/>
        <w:numPr>
          <w:ilvl w:val="0"/>
          <w:numId w:val="2"/>
        </w:numPr>
        <w:tabs>
          <w:tab w:val="left" w:pos="414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Additional action (</w:t>
      </w:r>
      <w:proofErr w:type="gramStart"/>
      <w:r>
        <w:rPr>
          <w:rFonts w:cs="Arial"/>
          <w:color w:val="FF0000"/>
          <w:sz w:val="22"/>
          <w:szCs w:val="22"/>
        </w:rPr>
        <w:t>i.e.</w:t>
      </w:r>
      <w:proofErr w:type="gramEnd"/>
      <w:r>
        <w:rPr>
          <w:rFonts w:cs="Arial"/>
          <w:color w:val="FF0000"/>
          <w:sz w:val="22"/>
          <w:szCs w:val="22"/>
        </w:rPr>
        <w:t xml:space="preserve"> beam guard and culvert replacement)</w:t>
      </w:r>
    </w:p>
    <w:p w14:paraId="280F3370" w14:textId="77777777" w:rsidR="00766B61" w:rsidRDefault="00766B61" w:rsidP="00766B61">
      <w:pPr>
        <w:pStyle w:val="ListParagraph"/>
        <w:numPr>
          <w:ilvl w:val="0"/>
          <w:numId w:val="2"/>
        </w:numPr>
        <w:tabs>
          <w:tab w:val="left" w:pos="414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Additional action (</w:t>
      </w:r>
      <w:proofErr w:type="gramStart"/>
      <w:r>
        <w:rPr>
          <w:rFonts w:cs="Arial"/>
          <w:color w:val="FF0000"/>
          <w:sz w:val="22"/>
          <w:szCs w:val="22"/>
        </w:rPr>
        <w:t>i.e.</w:t>
      </w:r>
      <w:proofErr w:type="gramEnd"/>
      <w:r>
        <w:rPr>
          <w:rFonts w:cs="Arial"/>
          <w:color w:val="FF0000"/>
          <w:sz w:val="22"/>
          <w:szCs w:val="22"/>
        </w:rPr>
        <w:t xml:space="preserve"> pavement marking and signing)</w:t>
      </w:r>
    </w:p>
    <w:p w14:paraId="6A350688" w14:textId="77777777" w:rsidR="00766B61" w:rsidRDefault="00766B61" w:rsidP="00766B61">
      <w:pPr>
        <w:tabs>
          <w:tab w:val="left" w:pos="4140"/>
        </w:tabs>
        <w:rPr>
          <w:rFonts w:cs="Arial"/>
          <w:sz w:val="22"/>
          <w:szCs w:val="22"/>
        </w:rPr>
      </w:pPr>
    </w:p>
    <w:p w14:paraId="0F488E1D" w14:textId="77777777" w:rsidR="00766B61" w:rsidRDefault="00766B61" w:rsidP="00766B61">
      <w:pPr>
        <w:tabs>
          <w:tab w:val="left" w:pos="414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Attached is information regarding the proposed undertaking to assist you in providing comments regarding </w:t>
      </w:r>
      <w:r>
        <w:rPr>
          <w:rFonts w:cs="Arial"/>
          <w:color w:val="000000"/>
          <w:sz w:val="22"/>
          <w:szCs w:val="22"/>
          <w:shd w:val="clear" w:color="auto" w:fill="FFFFFF"/>
        </w:rPr>
        <w:t>whether the proposed WisDOT action will affect any historic property and/or burial site on the inventory or on the list of locally designated historic places under § </w:t>
      </w:r>
      <w:hyperlink r:id="rId10" w:tooltip="Statutes 44.45" w:history="1">
        <w:r>
          <w:rPr>
            <w:rStyle w:val="Hyperlink"/>
            <w:rFonts w:cs="Arial"/>
            <w:color w:val="0000BB"/>
            <w:sz w:val="22"/>
            <w:szCs w:val="22"/>
            <w:shd w:val="clear" w:color="auto" w:fill="FFFFFF"/>
          </w:rPr>
          <w:t>44.45</w:t>
        </w:r>
      </w:hyperlink>
      <w:r>
        <w:rPr>
          <w:rFonts w:cs="Arial"/>
          <w:sz w:val="22"/>
          <w:szCs w:val="22"/>
        </w:rPr>
        <w:t>.</w:t>
      </w:r>
    </w:p>
    <w:p w14:paraId="6D80A7EE" w14:textId="77777777" w:rsidR="00766B61" w:rsidRDefault="00766B61" w:rsidP="00766B61">
      <w:pPr>
        <w:tabs>
          <w:tab w:val="left" w:pos="4140"/>
        </w:tabs>
        <w:rPr>
          <w:rFonts w:cs="Arial"/>
          <w:sz w:val="22"/>
          <w:szCs w:val="22"/>
        </w:rPr>
      </w:pPr>
    </w:p>
    <w:p w14:paraId="7BB7348B" w14:textId="77777777" w:rsidR="00766B61" w:rsidRDefault="00766B61" w:rsidP="00766B61">
      <w:pPr>
        <w:tabs>
          <w:tab w:val="left" w:pos="4140"/>
        </w:tabs>
      </w:pPr>
      <w:r>
        <w:rPr>
          <w:rFonts w:cs="Arial"/>
          <w:sz w:val="22"/>
          <w:szCs w:val="22"/>
        </w:rPr>
        <w:t xml:space="preserve">WisDOT would be pleased to receive any comments your tribe wishes to share regarding </w:t>
      </w:r>
      <w:proofErr w:type="gramStart"/>
      <w:r>
        <w:rPr>
          <w:rFonts w:cs="Arial"/>
          <w:sz w:val="22"/>
          <w:szCs w:val="22"/>
        </w:rPr>
        <w:t>potential  impacts</w:t>
      </w:r>
      <w:proofErr w:type="gramEnd"/>
      <w:r>
        <w:rPr>
          <w:rFonts w:cs="Arial"/>
          <w:sz w:val="22"/>
          <w:szCs w:val="22"/>
        </w:rPr>
        <w:t xml:space="preserve"> to historic properties and/or burials in this undertaking.  Also, other environmental studies (</w:t>
      </w:r>
      <w:proofErr w:type="gramStart"/>
      <w:r>
        <w:rPr>
          <w:rFonts w:cs="Arial"/>
          <w:sz w:val="22"/>
          <w:szCs w:val="22"/>
        </w:rPr>
        <w:t>i.e.</w:t>
      </w:r>
      <w:proofErr w:type="gramEnd"/>
      <w:r>
        <w:rPr>
          <w:rFonts w:cs="Arial"/>
          <w:sz w:val="22"/>
          <w:szCs w:val="22"/>
        </w:rPr>
        <w:t xml:space="preserve"> endangered species, contaminated material investigations, and/or soil testing) may be conducted.  Results of these studies will assist the engineers in the design to avoid, minimize or mitigate the proposed project’s effect upon cultural and natural resources.  </w:t>
      </w:r>
      <w:r>
        <w:t>If WisDOT identifies the potential for historic properties to be affected, you will be provided more information.</w:t>
      </w:r>
    </w:p>
    <w:p w14:paraId="294B5DA0" w14:textId="77777777" w:rsidR="00766B61" w:rsidRDefault="00766B61" w:rsidP="00766B61">
      <w:pPr>
        <w:tabs>
          <w:tab w:val="left" w:pos="4140"/>
        </w:tabs>
        <w:rPr>
          <w:rFonts w:cs="Arial"/>
          <w:sz w:val="22"/>
          <w:szCs w:val="22"/>
        </w:rPr>
      </w:pPr>
    </w:p>
    <w:p w14:paraId="4B53880F" w14:textId="77777777" w:rsidR="00766B61" w:rsidRDefault="00766B61" w:rsidP="00766B61">
      <w:pPr>
        <w:tabs>
          <w:tab w:val="left" w:pos="4140"/>
        </w:tabs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To ensure your comments are considered during this early phase of project development, WisDOT requests a response within 30 days of receipt of this letter.  </w:t>
      </w:r>
    </w:p>
    <w:p w14:paraId="5E97857C" w14:textId="77777777" w:rsidR="00766B61" w:rsidRDefault="00766B61" w:rsidP="00766B61">
      <w:pPr>
        <w:tabs>
          <w:tab w:val="left" w:pos="4140"/>
        </w:tabs>
      </w:pPr>
    </w:p>
    <w:p w14:paraId="75E8BE4F" w14:textId="77777777" w:rsidR="00766B61" w:rsidRDefault="00766B61" w:rsidP="00766B61">
      <w:pPr>
        <w:tabs>
          <w:tab w:val="left" w:pos="414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If your tribe wishes to receive additional information regarding this proposed project,</w:t>
      </w:r>
      <w:r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please respond to this email or contact:</w:t>
      </w:r>
    </w:p>
    <w:p w14:paraId="7CD9DBD9" w14:textId="77777777" w:rsidR="00766B61" w:rsidRDefault="00766B61" w:rsidP="00766B61">
      <w:pPr>
        <w:overflowPunct/>
        <w:rPr>
          <w:rFonts w:cs="Arial"/>
          <w:sz w:val="22"/>
          <w:szCs w:val="22"/>
        </w:rPr>
      </w:pPr>
    </w:p>
    <w:p w14:paraId="4CD41D7A" w14:textId="77777777" w:rsidR="00766B61" w:rsidRDefault="00766B61" w:rsidP="00766B61">
      <w:pPr>
        <w:overflowPunct/>
        <w:rPr>
          <w:rFonts w:cs="Arial"/>
          <w:sz w:val="22"/>
          <w:szCs w:val="22"/>
        </w:rPr>
      </w:pPr>
      <w:r>
        <w:rPr>
          <w:rFonts w:cs="Arial"/>
          <w:b/>
          <w:bCs/>
          <w:color w:val="000000" w:themeColor="text1"/>
          <w:sz w:val="22"/>
          <w:szCs w:val="22"/>
        </w:rPr>
        <w:t>WisDOT Project Manager: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[</w:t>
      </w:r>
      <w:r>
        <w:rPr>
          <w:rFonts w:cs="Arial"/>
          <w:color w:val="FF0000"/>
          <w:sz w:val="22"/>
          <w:szCs w:val="22"/>
        </w:rPr>
        <w:t>insert name</w:t>
      </w:r>
      <w:r>
        <w:rPr>
          <w:rFonts w:cs="Arial"/>
          <w:sz w:val="22"/>
          <w:szCs w:val="22"/>
        </w:rPr>
        <w:t xml:space="preserve">] </w:t>
      </w:r>
    </w:p>
    <w:p w14:paraId="007B9EBA" w14:textId="77777777" w:rsidR="00766B61" w:rsidRDefault="00766B61" w:rsidP="00766B61">
      <w:pPr>
        <w:overflowPunct/>
        <w:rPr>
          <w:rFonts w:cs="Arial"/>
          <w:color w:val="FF0000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Phone: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FF0000"/>
          <w:sz w:val="22"/>
          <w:szCs w:val="22"/>
        </w:rPr>
        <w:t>[insert phone number]</w:t>
      </w:r>
    </w:p>
    <w:p w14:paraId="2184EB09" w14:textId="77777777" w:rsidR="00766B61" w:rsidRDefault="00766B61" w:rsidP="00766B61">
      <w:pPr>
        <w:overflowPunct/>
        <w:rPr>
          <w:rFonts w:cs="Arial"/>
          <w:sz w:val="22"/>
          <w:szCs w:val="22"/>
        </w:rPr>
      </w:pPr>
      <w:proofErr w:type="gramStart"/>
      <w:r>
        <w:rPr>
          <w:rFonts w:cs="Arial"/>
          <w:b/>
          <w:bCs/>
          <w:sz w:val="22"/>
          <w:szCs w:val="22"/>
        </w:rPr>
        <w:t>Address:[</w:t>
      </w:r>
      <w:proofErr w:type="gramEnd"/>
      <w:r>
        <w:rPr>
          <w:rFonts w:cs="Arial"/>
          <w:color w:val="FF0000"/>
          <w:sz w:val="22"/>
          <w:szCs w:val="22"/>
        </w:rPr>
        <w:t>insert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FF0000"/>
          <w:sz w:val="22"/>
          <w:szCs w:val="22"/>
        </w:rPr>
        <w:t>address]</w:t>
      </w:r>
      <w:r>
        <w:rPr>
          <w:rFonts w:cs="Arial"/>
          <w:sz w:val="22"/>
          <w:szCs w:val="22"/>
        </w:rPr>
        <w:t>.</w:t>
      </w:r>
    </w:p>
    <w:p w14:paraId="03398B38" w14:textId="77777777" w:rsidR="00766B61" w:rsidRDefault="00766B61" w:rsidP="00766B61">
      <w:pPr>
        <w:overflowPunct/>
        <w:rPr>
          <w:rFonts w:cs="Arial"/>
          <w:sz w:val="22"/>
          <w:szCs w:val="22"/>
        </w:rPr>
      </w:pPr>
    </w:p>
    <w:p w14:paraId="519EA53E" w14:textId="77777777" w:rsidR="00766B61" w:rsidRDefault="00766B61" w:rsidP="00766B61">
      <w:pPr>
        <w:overflowPunct/>
        <w:rPr>
          <w:rFonts w:cs="Arial"/>
          <w:sz w:val="22"/>
          <w:szCs w:val="22"/>
        </w:rPr>
      </w:pPr>
    </w:p>
    <w:p w14:paraId="4E361F11" w14:textId="77777777" w:rsidR="00766B61" w:rsidRDefault="00766B61" w:rsidP="00766B61">
      <w:pPr>
        <w:tabs>
          <w:tab w:val="left" w:pos="4140"/>
        </w:tabs>
        <w:rPr>
          <w:rFonts w:cs="Arial"/>
          <w:b/>
          <w:sz w:val="22"/>
          <w:szCs w:val="22"/>
        </w:rPr>
      </w:pPr>
    </w:p>
    <w:p w14:paraId="0D52B8AE" w14:textId="77777777" w:rsidR="00766B61" w:rsidRDefault="00766B61" w:rsidP="00766B61">
      <w:pPr>
        <w:tabs>
          <w:tab w:val="left" w:pos="4140"/>
        </w:tabs>
        <w:rPr>
          <w:rFonts w:cs="Arial"/>
          <w:b/>
          <w:sz w:val="22"/>
          <w:szCs w:val="22"/>
        </w:rPr>
      </w:pPr>
    </w:p>
    <w:p w14:paraId="39839519" w14:textId="77777777" w:rsidR="00766B61" w:rsidRDefault="00766B61" w:rsidP="00766B61">
      <w:p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EC:</w:t>
      </w:r>
      <w:r>
        <w:rPr>
          <w:rFonts w:cs="Arial"/>
          <w:sz w:val="22"/>
          <w:szCs w:val="22"/>
        </w:rPr>
        <w:tab/>
        <w:t xml:space="preserve">Regional Tribal Liaison </w:t>
      </w:r>
    </w:p>
    <w:p w14:paraId="07FBA82B" w14:textId="77777777" w:rsidR="00766B61" w:rsidRDefault="00766B61" w:rsidP="00766B61">
      <w:p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Tribal Leader</w:t>
      </w:r>
    </w:p>
    <w:p w14:paraId="5C6F230E" w14:textId="77777777" w:rsidR="00766B61" w:rsidRDefault="00766B61" w:rsidP="00766B61">
      <w:p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CC:</w:t>
      </w:r>
      <w:r>
        <w:rPr>
          <w:rFonts w:cs="Arial"/>
          <w:sz w:val="22"/>
          <w:szCs w:val="22"/>
        </w:rPr>
        <w:tab/>
        <w:t>Johnathan Buffalo, NAGPRA Rep. – Sac and Fox Tribe of the Mississippi in Iowa</w:t>
      </w:r>
    </w:p>
    <w:p w14:paraId="2EA0BB16" w14:textId="77777777" w:rsidR="00766B61" w:rsidRDefault="00766B61" w:rsidP="00766B61">
      <w:p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Cultural Preservation Office - Iowa Tribe of Oklahoma</w:t>
      </w:r>
    </w:p>
    <w:p w14:paraId="1D3DA9EC" w14:textId="77777777" w:rsidR="00766B61" w:rsidRDefault="00766B61" w:rsidP="00766B61">
      <w:pPr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sz w:val="22"/>
          <w:szCs w:val="22"/>
        </w:rPr>
        <w:tab/>
        <w:t>[</w:t>
      </w:r>
      <w:r>
        <w:rPr>
          <w:rFonts w:cs="Arial"/>
          <w:color w:val="FF0000"/>
          <w:sz w:val="22"/>
          <w:szCs w:val="22"/>
        </w:rPr>
        <w:t>The two CCs above must be sent hard copy notice]</w:t>
      </w:r>
    </w:p>
    <w:p w14:paraId="61AC73A9" w14:textId="77777777" w:rsidR="00766B61" w:rsidRDefault="00766B61" w:rsidP="00766B61">
      <w:pPr>
        <w:tabs>
          <w:tab w:val="left" w:pos="720"/>
        </w:tabs>
        <w:rPr>
          <w:rFonts w:cs="Arial"/>
          <w:sz w:val="22"/>
          <w:szCs w:val="22"/>
        </w:rPr>
      </w:pPr>
    </w:p>
    <w:p w14:paraId="2FDE0BB0" w14:textId="77777777" w:rsidR="00766B61" w:rsidRDefault="00766B61" w:rsidP="00766B61">
      <w:pPr>
        <w:spacing w:line="228" w:lineRule="auto"/>
        <w:rPr>
          <w:rFonts w:cs="Arial"/>
          <w:color w:val="000000" w:themeColor="text1"/>
          <w:sz w:val="22"/>
          <w:szCs w:val="22"/>
          <w:highlight w:val="yellow"/>
        </w:rPr>
      </w:pPr>
      <w:r>
        <w:rPr>
          <w:rFonts w:cs="Arial"/>
          <w:color w:val="000000" w:themeColor="text1"/>
          <w:sz w:val="22"/>
          <w:szCs w:val="22"/>
          <w:highlight w:val="yellow"/>
        </w:rPr>
        <w:t xml:space="preserve">Attachments: </w:t>
      </w:r>
      <w:r>
        <w:rPr>
          <w:rFonts w:cs="Arial"/>
          <w:color w:val="000000" w:themeColor="text1"/>
          <w:sz w:val="22"/>
          <w:szCs w:val="22"/>
          <w:highlight w:val="yellow"/>
        </w:rPr>
        <w:tab/>
        <w:t>Project Location Map</w:t>
      </w:r>
    </w:p>
    <w:p w14:paraId="74732AFD" w14:textId="77777777" w:rsidR="00766B61" w:rsidRDefault="00766B61" w:rsidP="00766B61">
      <w:pPr>
        <w:spacing w:line="228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  <w:highlight w:val="yellow"/>
        </w:rPr>
        <w:tab/>
      </w:r>
      <w:r>
        <w:rPr>
          <w:rFonts w:cs="Arial"/>
          <w:color w:val="000000" w:themeColor="text1"/>
          <w:sz w:val="22"/>
          <w:szCs w:val="22"/>
          <w:highlight w:val="yellow"/>
        </w:rPr>
        <w:tab/>
        <w:t>[</w:t>
      </w:r>
      <w:r>
        <w:rPr>
          <w:rFonts w:cs="Arial"/>
          <w:i/>
          <w:color w:val="FF0000"/>
          <w:sz w:val="22"/>
          <w:szCs w:val="22"/>
          <w:highlight w:val="yellow"/>
        </w:rPr>
        <w:t>Insert</w:t>
      </w:r>
      <w:r>
        <w:rPr>
          <w:rFonts w:cs="Arial"/>
          <w:color w:val="FF0000"/>
          <w:sz w:val="22"/>
          <w:szCs w:val="22"/>
          <w:highlight w:val="yellow"/>
        </w:rPr>
        <w:t xml:space="preserve"> other attachments]</w:t>
      </w:r>
    </w:p>
    <w:p w14:paraId="014513C4" w14:textId="77777777" w:rsidR="00766B61" w:rsidRDefault="00766B61" w:rsidP="00766B61"/>
    <w:p w14:paraId="7030F1E3" w14:textId="77777777" w:rsidR="0032311E" w:rsidRDefault="0032311E" w:rsidP="00766B61">
      <w:pPr>
        <w:pStyle w:val="BodyTextIndent"/>
      </w:pPr>
    </w:p>
    <w:sectPr w:rsidR="003231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0720D" w14:textId="77777777" w:rsidR="00393E76" w:rsidRDefault="00393E76" w:rsidP="00CA7A50">
      <w:r>
        <w:separator/>
      </w:r>
    </w:p>
  </w:endnote>
  <w:endnote w:type="continuationSeparator" w:id="0">
    <w:p w14:paraId="758A8886" w14:textId="77777777" w:rsidR="00393E76" w:rsidRDefault="00393E76" w:rsidP="00CA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37AA" w14:textId="77777777" w:rsidR="00CA7A50" w:rsidRDefault="00CA7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9E1C" w14:textId="46AB1800" w:rsidR="00CA7A50" w:rsidRDefault="00CA7A50">
    <w:pPr>
      <w:pStyle w:val="Footer"/>
    </w:pPr>
    <w:r>
      <w:t>Rev. 11-2022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BCC5" w14:textId="77777777" w:rsidR="00CA7A50" w:rsidRDefault="00CA7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1E7D" w14:textId="77777777" w:rsidR="00393E76" w:rsidRDefault="00393E76" w:rsidP="00CA7A50">
      <w:r>
        <w:separator/>
      </w:r>
    </w:p>
  </w:footnote>
  <w:footnote w:type="continuationSeparator" w:id="0">
    <w:p w14:paraId="558F089C" w14:textId="77777777" w:rsidR="00393E76" w:rsidRDefault="00393E76" w:rsidP="00CA7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2910" w14:textId="77777777" w:rsidR="00CA7A50" w:rsidRDefault="00CA7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81BD" w14:textId="77777777" w:rsidR="00CA7A50" w:rsidRDefault="00CA7A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60E2" w14:textId="77777777" w:rsidR="00CA7A50" w:rsidRDefault="00CA7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0703C"/>
    <w:multiLevelType w:val="hybridMultilevel"/>
    <w:tmpl w:val="D722D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066262">
    <w:abstractNumId w:val="0"/>
  </w:num>
  <w:num w:numId="2" w16cid:durableId="112257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8D"/>
    <w:rsid w:val="00293E8D"/>
    <w:rsid w:val="0032311E"/>
    <w:rsid w:val="00393E76"/>
    <w:rsid w:val="006C2F66"/>
    <w:rsid w:val="00724CFA"/>
    <w:rsid w:val="00766B61"/>
    <w:rsid w:val="007E3CE9"/>
    <w:rsid w:val="00A27A90"/>
    <w:rsid w:val="00A75729"/>
    <w:rsid w:val="00CA7A50"/>
    <w:rsid w:val="5A18B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3BC7B"/>
  <w15:chartTrackingRefBased/>
  <w15:docId w15:val="{21002B34-5B43-4793-9FB1-CC636CB5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8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3E8D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293E8D"/>
    <w:pPr>
      <w:tabs>
        <w:tab w:val="left" w:pos="4140"/>
      </w:tabs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rsid w:val="00293E8D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93E8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A7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A50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A7A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A50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docs.legis.wisconsin.gov/document/statutes/44.4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B5A8EF-140B-46E6-A43B-F60ADF7AFE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94259E3-954F-4123-90CC-F99EE30D4638}"/>
</file>

<file path=customXml/itemProps3.xml><?xml version="1.0" encoding="utf-8"?>
<ds:datastoreItem xmlns:ds="http://schemas.openxmlformats.org/officeDocument/2006/customXml" ds:itemID="{01192745-2A78-400F-AEFF-84482284BF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WisDOT request for comment and notification of STATE undertaking under Wisconsin §44.40 (Project ID HERE)</vt:lpstr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WisDOT request for comment and notification of STATE undertaking under Wisconsin §44.40 (Project ID HERE)</dc:title>
  <dc:subject>tribal notification </dc:subject>
  <dc:creator>WISDOT</dc:creator>
  <cp:keywords>Tribal notification email template</cp:keywords>
  <dc:description/>
  <cp:lastModifiedBy>TeBeest, Sharlene - DOT</cp:lastModifiedBy>
  <cp:revision>5</cp:revision>
  <dcterms:created xsi:type="dcterms:W3CDTF">2022-11-08T14:19:00Z</dcterms:created>
  <dcterms:modified xsi:type="dcterms:W3CDTF">2023-11-07T14:44:00Z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