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72FB" w14:textId="77777777" w:rsidR="0074088F" w:rsidRDefault="0074088F" w:rsidP="00822288">
      <w:pPr>
        <w:spacing w:before="120"/>
        <w:rPr>
          <w:b/>
          <w:sz w:val="18"/>
          <w:szCs w:val="18"/>
        </w:rPr>
      </w:pPr>
    </w:p>
    <w:p w14:paraId="2402B345" w14:textId="241F75BD" w:rsidR="001E704B" w:rsidRPr="003450F3" w:rsidRDefault="005A614D" w:rsidP="00822288">
      <w:pPr>
        <w:spacing w:before="120"/>
        <w:rPr>
          <w:b/>
          <w:sz w:val="18"/>
          <w:szCs w:val="18"/>
        </w:rPr>
      </w:pPr>
      <w:r w:rsidRPr="003450F3">
        <w:rPr>
          <w:b/>
          <w:sz w:val="18"/>
          <w:szCs w:val="18"/>
        </w:rPr>
        <w:t xml:space="preserve">DT1601 </w:t>
      </w:r>
      <w:r w:rsidR="00F81232" w:rsidRPr="003450F3">
        <w:rPr>
          <w:b/>
          <w:i/>
          <w:sz w:val="18"/>
          <w:szCs w:val="18"/>
        </w:rPr>
        <w:t>Project-level</w:t>
      </w:r>
      <w:r w:rsidR="00F81232" w:rsidRPr="003450F3">
        <w:rPr>
          <w:b/>
          <w:sz w:val="18"/>
          <w:szCs w:val="18"/>
        </w:rPr>
        <w:t xml:space="preserve"> </w:t>
      </w:r>
      <w:r w:rsidRPr="003450F3">
        <w:rPr>
          <w:b/>
          <w:i/>
          <w:sz w:val="18"/>
          <w:szCs w:val="18"/>
        </w:rPr>
        <w:t xml:space="preserve">Traffic Forecast Request </w:t>
      </w:r>
      <w:r w:rsidR="001A3AD8">
        <w:rPr>
          <w:b/>
          <w:sz w:val="18"/>
          <w:szCs w:val="18"/>
        </w:rPr>
        <w:t>F</w:t>
      </w:r>
      <w:r w:rsidRPr="003450F3">
        <w:rPr>
          <w:b/>
          <w:sz w:val="18"/>
          <w:szCs w:val="18"/>
        </w:rPr>
        <w:t>orm</w:t>
      </w:r>
      <w:r w:rsidR="00822288" w:rsidRPr="003450F3">
        <w:rPr>
          <w:b/>
          <w:sz w:val="18"/>
          <w:szCs w:val="18"/>
        </w:rPr>
        <w:t xml:space="preserve"> </w:t>
      </w:r>
      <w:r w:rsidR="001A3AD8">
        <w:rPr>
          <w:b/>
          <w:sz w:val="18"/>
          <w:szCs w:val="18"/>
        </w:rPr>
        <w:t>G</w:t>
      </w:r>
      <w:r w:rsidR="00822288" w:rsidRPr="003450F3">
        <w:rPr>
          <w:b/>
          <w:sz w:val="18"/>
          <w:szCs w:val="18"/>
        </w:rPr>
        <w:t>uidance</w:t>
      </w:r>
      <w:r w:rsidRPr="003450F3">
        <w:rPr>
          <w:b/>
          <w:sz w:val="18"/>
          <w:szCs w:val="18"/>
        </w:rPr>
        <w:t>.</w:t>
      </w:r>
    </w:p>
    <w:p w14:paraId="19B40CB7" w14:textId="60054238" w:rsidR="00AC71C3" w:rsidRPr="00B30FC6" w:rsidRDefault="00BD71C5" w:rsidP="009C4BDF">
      <w:pPr>
        <w:spacing w:before="120"/>
        <w:rPr>
          <w:bCs/>
          <w:sz w:val="18"/>
          <w:szCs w:val="18"/>
        </w:rPr>
      </w:pPr>
      <w:r w:rsidRPr="00B30FC6">
        <w:rPr>
          <w:bCs/>
          <w:sz w:val="18"/>
          <w:szCs w:val="18"/>
        </w:rPr>
        <w:t xml:space="preserve">Chapter 9 of the Transportation Planning Manual (TPM) contains WisDOT’s policies and procedures for traffic forecasting and </w:t>
      </w:r>
      <w:hyperlink r:id="rId11" w:anchor="page=8" w:history="1">
        <w:r w:rsidRPr="00B30FC6">
          <w:rPr>
            <w:rStyle w:val="Hyperlink"/>
            <w:bCs/>
            <w:sz w:val="18"/>
            <w:szCs w:val="18"/>
          </w:rPr>
          <w:t>Section 1.4</w:t>
        </w:r>
      </w:hyperlink>
      <w:r w:rsidRPr="00B30FC6">
        <w:rPr>
          <w:bCs/>
          <w:sz w:val="18"/>
          <w:szCs w:val="18"/>
        </w:rPr>
        <w:t xml:space="preserve"> </w:t>
      </w:r>
      <w:r w:rsidR="00806849" w:rsidRPr="00B30FC6">
        <w:rPr>
          <w:bCs/>
          <w:sz w:val="18"/>
          <w:szCs w:val="18"/>
        </w:rPr>
        <w:t>defines forecast requirements and typ</w:t>
      </w:r>
      <w:r w:rsidR="0010794A" w:rsidRPr="00B30FC6">
        <w:rPr>
          <w:bCs/>
          <w:sz w:val="18"/>
          <w:szCs w:val="18"/>
        </w:rPr>
        <w:t>e based on the project type.</w:t>
      </w:r>
    </w:p>
    <w:p w14:paraId="44CA5029" w14:textId="7854A6BE" w:rsidR="00822288" w:rsidRDefault="00822288" w:rsidP="009C4BDF">
      <w:pPr>
        <w:spacing w:before="120"/>
        <w:rPr>
          <w:b/>
          <w:sz w:val="18"/>
          <w:szCs w:val="18"/>
        </w:rPr>
      </w:pPr>
      <w:r w:rsidRPr="00066282">
        <w:rPr>
          <w:sz w:val="18"/>
          <w:szCs w:val="18"/>
        </w:rPr>
        <w:t>The DT1601 identifies traffic</w:t>
      </w:r>
      <w:r>
        <w:rPr>
          <w:sz w:val="18"/>
          <w:szCs w:val="18"/>
        </w:rPr>
        <w:t xml:space="preserve"> forecasting</w:t>
      </w:r>
      <w:r w:rsidRPr="00066282">
        <w:rPr>
          <w:sz w:val="18"/>
          <w:szCs w:val="18"/>
        </w:rPr>
        <w:t xml:space="preserve"> deliverables, the extents of the forecast, and supplemental </w:t>
      </w:r>
      <w:r>
        <w:rPr>
          <w:sz w:val="18"/>
          <w:szCs w:val="18"/>
        </w:rPr>
        <w:t xml:space="preserve">data </w:t>
      </w:r>
      <w:r w:rsidRPr="00066282">
        <w:rPr>
          <w:sz w:val="18"/>
          <w:szCs w:val="18"/>
        </w:rPr>
        <w:t>required prior to forecast development.</w:t>
      </w:r>
    </w:p>
    <w:p w14:paraId="68C0DA3F" w14:textId="46EF00FE" w:rsidR="0025049E" w:rsidRPr="0025049E" w:rsidRDefault="0025049E" w:rsidP="0025049E">
      <w:pPr>
        <w:spacing w:before="120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>A perpetuation</w:t>
      </w:r>
      <w:r w:rsidRPr="00C334B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project typically receives a planning-level forecast.  If a project-level forecast is requested for a perpetuation project, please </w:t>
      </w:r>
      <w:r w:rsidR="000F2C2A">
        <w:rPr>
          <w:sz w:val="18"/>
          <w:szCs w:val="18"/>
        </w:rPr>
        <w:t>explain why</w:t>
      </w:r>
      <w:r>
        <w:rPr>
          <w:sz w:val="18"/>
          <w:szCs w:val="18"/>
        </w:rPr>
        <w:t xml:space="preserve"> in the “Additional Details Regarding the Request” section at the end of this form.  </w:t>
      </w:r>
    </w:p>
    <w:p w14:paraId="78ECEE2D" w14:textId="77777777" w:rsidR="00C612D4" w:rsidRDefault="00C612D4" w:rsidP="0017198C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before="120"/>
        <w:textAlignment w:val="baseline"/>
        <w:rPr>
          <w:sz w:val="18"/>
          <w:szCs w:val="18"/>
        </w:rPr>
      </w:pPr>
    </w:p>
    <w:p w14:paraId="02B7830D" w14:textId="77777777" w:rsidR="00C612D4" w:rsidRPr="00306837" w:rsidRDefault="00C612D4" w:rsidP="00C612D4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textAlignment w:val="baseline"/>
        <w:rPr>
          <w:b/>
          <w:sz w:val="18"/>
          <w:szCs w:val="18"/>
        </w:rPr>
      </w:pPr>
      <w:r w:rsidRPr="00306837">
        <w:rPr>
          <w:b/>
          <w:sz w:val="18"/>
          <w:szCs w:val="18"/>
        </w:rPr>
        <w:t>TURNAROUND TIMES</w:t>
      </w:r>
    </w:p>
    <w:p w14:paraId="6362E81A" w14:textId="77FCB55D" w:rsidR="00036459" w:rsidRDefault="00C612D4" w:rsidP="00863A94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before="120"/>
        <w:textAlignment w:val="baseline"/>
        <w:rPr>
          <w:sz w:val="18"/>
          <w:szCs w:val="18"/>
        </w:rPr>
      </w:pPr>
      <w:r w:rsidRPr="00B30FC6">
        <w:rPr>
          <w:bCs/>
          <w:sz w:val="18"/>
          <w:szCs w:val="18"/>
        </w:rPr>
        <w:t xml:space="preserve">Please allow a </w:t>
      </w:r>
      <w:r w:rsidR="00B30FC6" w:rsidRPr="00B30FC6">
        <w:rPr>
          <w:bCs/>
          <w:color w:val="000000"/>
          <w:sz w:val="18"/>
          <w:szCs w:val="18"/>
        </w:rPr>
        <w:t>minimum</w:t>
      </w:r>
      <w:r w:rsidRPr="00B30FC6">
        <w:rPr>
          <w:bCs/>
          <w:color w:val="000000"/>
          <w:sz w:val="18"/>
          <w:szCs w:val="18"/>
        </w:rPr>
        <w:t xml:space="preserve"> of </w:t>
      </w:r>
      <w:r w:rsidR="001874A3" w:rsidRPr="00B30FC6">
        <w:rPr>
          <w:bCs/>
          <w:sz w:val="18"/>
          <w:szCs w:val="18"/>
        </w:rPr>
        <w:t>six</w:t>
      </w:r>
      <w:r w:rsidRPr="00B30FC6">
        <w:rPr>
          <w:bCs/>
          <w:sz w:val="18"/>
          <w:szCs w:val="18"/>
        </w:rPr>
        <w:t xml:space="preserve"> weeks to complete a traffic forecast. Some forecasts may take significantly longer and should be discussed with the forecasting team before an agreed upon turnaround time is determined.</w:t>
      </w:r>
      <w:r w:rsidR="00627FAD">
        <w:rPr>
          <w:sz w:val="18"/>
          <w:szCs w:val="18"/>
        </w:rPr>
        <w:br/>
      </w:r>
    </w:p>
    <w:p w14:paraId="2E9D448A" w14:textId="602CA705" w:rsidR="00036459" w:rsidRDefault="00036459">
      <w:pPr>
        <w:rPr>
          <w:sz w:val="18"/>
          <w:szCs w:val="18"/>
        </w:rPr>
      </w:pP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0455"/>
      </w:tblGrid>
      <w:tr w:rsidR="00AA7087" w14:paraId="715EE444" w14:textId="77777777" w:rsidTr="0026248D">
        <w:trPr>
          <w:cantSplit/>
          <w:trHeight w:val="387"/>
        </w:trPr>
        <w:tc>
          <w:tcPr>
            <w:tcW w:w="10455" w:type="dxa"/>
          </w:tcPr>
          <w:p w14:paraId="646F26C1" w14:textId="77777777" w:rsidR="00AA7087" w:rsidRPr="00317B23" w:rsidRDefault="00AA7087" w:rsidP="0026248D">
            <w:pPr>
              <w:spacing w:before="160"/>
              <w:rPr>
                <w:b/>
                <w:i/>
                <w:sz w:val="18"/>
                <w:szCs w:val="18"/>
              </w:rPr>
            </w:pPr>
            <w:r w:rsidRPr="00317B23">
              <w:rPr>
                <w:b/>
                <w:i/>
                <w:sz w:val="18"/>
                <w:szCs w:val="18"/>
              </w:rPr>
              <w:t>SUBMIT:</w:t>
            </w:r>
          </w:p>
          <w:p w14:paraId="172E96E1" w14:textId="6AD469F6" w:rsidR="00AA7087" w:rsidRPr="00317B23" w:rsidRDefault="009D30F1" w:rsidP="00066282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email</w:t>
            </w:r>
            <w:r w:rsidR="00035B6D" w:rsidRPr="00317B23">
              <w:rPr>
                <w:sz w:val="18"/>
                <w:szCs w:val="18"/>
              </w:rPr>
              <w:t xml:space="preserve"> an electronic copy of the completed DT1601 form to </w:t>
            </w:r>
            <w:r w:rsidRPr="009D30F1">
              <w:rPr>
                <w:sz w:val="18"/>
                <w:szCs w:val="18"/>
              </w:rPr>
              <w:t xml:space="preserve">the appropriate </w:t>
            </w:r>
            <w:hyperlink r:id="rId12" w:anchor="page=96" w:history="1">
              <w:r w:rsidRPr="0026248D">
                <w:rPr>
                  <w:rStyle w:val="Hyperlink"/>
                  <w:sz w:val="18"/>
                  <w:szCs w:val="18"/>
                </w:rPr>
                <w:t>WisDOT Region Traffic Forecasting Contact</w:t>
              </w:r>
            </w:hyperlink>
            <w:r w:rsidR="00221D23">
              <w:rPr>
                <w:sz w:val="18"/>
                <w:szCs w:val="18"/>
              </w:rPr>
              <w:t>.</w:t>
            </w:r>
          </w:p>
        </w:tc>
      </w:tr>
      <w:tr w:rsidR="0026248D" w14:paraId="0AD2127A" w14:textId="77777777" w:rsidTr="0026248D">
        <w:trPr>
          <w:cantSplit/>
          <w:trHeight w:val="942"/>
        </w:trPr>
        <w:tc>
          <w:tcPr>
            <w:tcW w:w="10455" w:type="dxa"/>
          </w:tcPr>
          <w:p w14:paraId="31AFF858" w14:textId="2F1F6306" w:rsidR="0026248D" w:rsidRPr="0026248D" w:rsidRDefault="0026248D" w:rsidP="0026248D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spacing w:before="160"/>
              <w:textAlignment w:val="baseli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QUESTIONS:</w:t>
            </w:r>
          </w:p>
          <w:p w14:paraId="5F7B2699" w14:textId="1BACEB44" w:rsidR="0026248D" w:rsidRDefault="0026248D" w:rsidP="009D30F1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submit questions to:</w:t>
            </w:r>
          </w:p>
          <w:p w14:paraId="21C48293" w14:textId="38399EFB" w:rsidR="0026248D" w:rsidRPr="00317B23" w:rsidRDefault="004C76DB" w:rsidP="009D30F1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hyperlink r:id="rId13" w:history="1">
              <w:r w:rsidR="00260EC8" w:rsidRPr="00260EC8">
                <w:rPr>
                  <w:rStyle w:val="Hyperlink"/>
                  <w:sz w:val="18"/>
                  <w:szCs w:val="18"/>
                </w:rPr>
                <w:t>DOTTrafficForecasting@dot.wi.gov</w:t>
              </w:r>
            </w:hyperlink>
            <w:r w:rsidR="00260EC8" w:rsidRPr="00D442BD">
              <w:rPr>
                <w:sz w:val="18"/>
                <w:szCs w:val="18"/>
              </w:rPr>
              <w:t xml:space="preserve"> </w:t>
            </w:r>
            <w:r w:rsidR="00260EC8" w:rsidRPr="00863A94">
              <w:rPr>
                <w:sz w:val="18"/>
                <w:szCs w:val="18"/>
              </w:rPr>
              <w:t xml:space="preserve">or </w:t>
            </w:r>
            <w:r w:rsidR="00E44896" w:rsidRPr="009D30F1">
              <w:rPr>
                <w:sz w:val="18"/>
                <w:szCs w:val="18"/>
              </w:rPr>
              <w:t xml:space="preserve">the appropriate </w:t>
            </w:r>
            <w:hyperlink r:id="rId14" w:anchor="page=96" w:history="1">
              <w:r w:rsidR="00E44896" w:rsidRPr="0026248D">
                <w:rPr>
                  <w:rStyle w:val="Hyperlink"/>
                  <w:sz w:val="18"/>
                  <w:szCs w:val="18"/>
                </w:rPr>
                <w:t>WisDOT Region Traffic Forecasting Contact</w:t>
              </w:r>
            </w:hyperlink>
            <w:r w:rsidR="00E44896">
              <w:rPr>
                <w:sz w:val="18"/>
                <w:szCs w:val="18"/>
              </w:rPr>
              <w:t>.</w:t>
            </w:r>
          </w:p>
        </w:tc>
      </w:tr>
    </w:tbl>
    <w:p w14:paraId="2DF28FA5" w14:textId="62B93C17" w:rsidR="00C612D4" w:rsidRDefault="00C612D4" w:rsidP="009C4BDF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textAlignment w:val="baseline"/>
        <w:rPr>
          <w:sz w:val="18"/>
          <w:szCs w:val="18"/>
        </w:rPr>
      </w:pPr>
    </w:p>
    <w:p w14:paraId="1BCEAC6B" w14:textId="1F5B6AF8" w:rsidR="00035B6D" w:rsidRDefault="00C612D4" w:rsidP="00D542A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C3E6D3" w14:textId="0C946906" w:rsidR="00BB5AEA" w:rsidRPr="00317B23" w:rsidRDefault="00BB5AEA" w:rsidP="00F43334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40"/>
        <w:textAlignment w:val="baseline"/>
        <w:rPr>
          <w:sz w:val="18"/>
          <w:szCs w:val="18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3168"/>
        <w:gridCol w:w="432"/>
        <w:gridCol w:w="3168"/>
        <w:gridCol w:w="432"/>
        <w:gridCol w:w="3168"/>
      </w:tblGrid>
      <w:tr w:rsidR="009A513A" w14:paraId="660EA017" w14:textId="77777777" w:rsidTr="00306FFD">
        <w:trPr>
          <w:cantSplit/>
          <w:trHeight w:val="504"/>
        </w:trPr>
        <w:tc>
          <w:tcPr>
            <w:tcW w:w="3600" w:type="dxa"/>
            <w:gridSpan w:val="2"/>
          </w:tcPr>
          <w:p w14:paraId="3AEE5EDC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 w:val="16"/>
                <w:szCs w:val="16"/>
              </w:rPr>
              <w:t>Submitted By – Name (First, MI, Last)</w:t>
            </w:r>
          </w:p>
          <w:p w14:paraId="65B9F1C4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515">
              <w:rPr>
                <w:szCs w:val="16"/>
              </w:rPr>
              <w:instrText xml:space="preserve"> FORMTEXT </w:instrText>
            </w:r>
            <w:r w:rsidRPr="00B86515">
              <w:rPr>
                <w:szCs w:val="16"/>
              </w:rPr>
            </w:r>
            <w:r w:rsidRPr="00B86515">
              <w:rPr>
                <w:szCs w:val="16"/>
              </w:rPr>
              <w:fldChar w:fldCharType="separate"/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297CCFDC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 w:val="16"/>
                <w:szCs w:val="16"/>
              </w:rPr>
              <w:t>Region</w:t>
            </w:r>
          </w:p>
          <w:p w14:paraId="343EF4BA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6515">
              <w:rPr>
                <w:szCs w:val="16"/>
              </w:rPr>
              <w:instrText xml:space="preserve"> FORMTEXT </w:instrText>
            </w:r>
            <w:r w:rsidRPr="00B86515">
              <w:rPr>
                <w:szCs w:val="16"/>
              </w:rPr>
            </w:r>
            <w:r w:rsidRPr="00B86515">
              <w:rPr>
                <w:szCs w:val="16"/>
              </w:rPr>
              <w:fldChar w:fldCharType="separate"/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6E3F5A2F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 w:val="16"/>
                <w:szCs w:val="16"/>
              </w:rPr>
              <w:t>Request Date (m/d/yyyy)</w:t>
            </w:r>
          </w:p>
          <w:p w14:paraId="0F73BC61" w14:textId="77777777" w:rsidR="009A513A" w:rsidRPr="00B86515" w:rsidRDefault="00AA4EC1" w:rsidP="009A513A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9A513A" w:rsidRPr="00283336" w14:paraId="4935E730" w14:textId="77777777" w:rsidTr="00306FFD">
        <w:trPr>
          <w:cantSplit/>
          <w:trHeight w:val="504"/>
        </w:trPr>
        <w:tc>
          <w:tcPr>
            <w:tcW w:w="3600" w:type="dxa"/>
            <w:gridSpan w:val="2"/>
          </w:tcPr>
          <w:p w14:paraId="5A207DCD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Region Contact – Name (First, MI, Last)</w:t>
            </w:r>
          </w:p>
          <w:p w14:paraId="2B870D72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771B9E6F" w14:textId="59134D74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Region Contact - Emai</w:t>
            </w:r>
            <w:r w:rsidR="00802468">
              <w:rPr>
                <w:sz w:val="16"/>
                <w:szCs w:val="16"/>
              </w:rPr>
              <w:t>l</w:t>
            </w:r>
          </w:p>
          <w:p w14:paraId="799A0839" w14:textId="05887630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253A754F" w14:textId="0D29458C" w:rsidR="009A513A" w:rsidRPr="00283336" w:rsidRDefault="009A513A" w:rsidP="009A513A">
            <w:pPr>
              <w:spacing w:before="20" w:after="20"/>
              <w:rPr>
                <w:sz w:val="16"/>
                <w:szCs w:val="16"/>
                <w:vertAlign w:val="superscript"/>
              </w:rPr>
            </w:pPr>
            <w:r w:rsidRPr="00283336">
              <w:rPr>
                <w:sz w:val="16"/>
                <w:szCs w:val="16"/>
              </w:rPr>
              <w:t>Due Date (Requested Completion of Forecast)</w:t>
            </w:r>
          </w:p>
          <w:p w14:paraId="4EB32241" w14:textId="77777777" w:rsidR="009A513A" w:rsidRPr="00283336" w:rsidRDefault="00AA4EC1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27"/>
                  <w:enabled/>
                  <w:calcOnExit w:val="0"/>
                  <w:statusText w:type="text" w:val="A due date must be entered.  ASAP will not be accepted.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7"/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  <w:bookmarkEnd w:id="0"/>
          </w:p>
        </w:tc>
      </w:tr>
      <w:tr w:rsidR="00B236EB" w:rsidRPr="00283336" w14:paraId="6659CDA5" w14:textId="77777777" w:rsidTr="007C746A">
        <w:trPr>
          <w:cantSplit/>
          <w:trHeight w:val="504"/>
        </w:trPr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3F2F288" w14:textId="77777777" w:rsidR="00B236EB" w:rsidRPr="00283336" w:rsidRDefault="009A513A" w:rsidP="009A513A">
            <w:pPr>
              <w:jc w:val="center"/>
              <w:rPr>
                <w:b/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Consultant</w:t>
            </w:r>
          </w:p>
        </w:tc>
        <w:tc>
          <w:tcPr>
            <w:tcW w:w="3168" w:type="dxa"/>
          </w:tcPr>
          <w:p w14:paraId="0A4F19EF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Name (First, MI, Last)</w:t>
            </w:r>
          </w:p>
          <w:p w14:paraId="17A2A717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5F0D8D9" w14:textId="77777777" w:rsidR="00B236EB" w:rsidRPr="00283336" w:rsidRDefault="009A513A" w:rsidP="009A513A">
            <w:pPr>
              <w:jc w:val="center"/>
              <w:rPr>
                <w:b/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Project</w:t>
            </w:r>
            <w:r w:rsidRPr="00283336">
              <w:rPr>
                <w:b/>
                <w:sz w:val="16"/>
                <w:szCs w:val="16"/>
              </w:rPr>
              <w:br/>
              <w:t>Manager</w:t>
            </w:r>
          </w:p>
        </w:tc>
        <w:tc>
          <w:tcPr>
            <w:tcW w:w="3168" w:type="dxa"/>
          </w:tcPr>
          <w:p w14:paraId="13BBDF37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Name (First, MI, Last)</w:t>
            </w:r>
          </w:p>
          <w:p w14:paraId="296F076A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37C3D75" w14:textId="77777777" w:rsidR="00B236EB" w:rsidRPr="00283336" w:rsidRDefault="009A513A" w:rsidP="009A513A">
            <w:pPr>
              <w:jc w:val="center"/>
              <w:rPr>
                <w:b/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Project</w:t>
            </w:r>
            <w:r w:rsidRPr="00283336">
              <w:rPr>
                <w:b/>
                <w:sz w:val="16"/>
                <w:szCs w:val="16"/>
              </w:rPr>
              <w:br/>
              <w:t>Supervisor</w:t>
            </w:r>
          </w:p>
        </w:tc>
        <w:tc>
          <w:tcPr>
            <w:tcW w:w="3168" w:type="dxa"/>
          </w:tcPr>
          <w:p w14:paraId="704E8412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Name (First, MI, Last)</w:t>
            </w:r>
          </w:p>
          <w:p w14:paraId="0F2DAD30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</w:tr>
      <w:tr w:rsidR="00B236EB" w:rsidRPr="00283336" w14:paraId="37C930F9" w14:textId="77777777" w:rsidTr="007C746A">
        <w:trPr>
          <w:cantSplit/>
          <w:trHeight w:val="504"/>
        </w:trPr>
        <w:tc>
          <w:tcPr>
            <w:tcW w:w="432" w:type="dxa"/>
            <w:vMerge/>
            <w:tcMar>
              <w:left w:w="0" w:type="dxa"/>
              <w:right w:w="0" w:type="dxa"/>
            </w:tcMar>
          </w:tcPr>
          <w:p w14:paraId="1E333086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</w:tcPr>
          <w:p w14:paraId="2CD948A4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(Area Code) Telephone Number</w:t>
            </w:r>
          </w:p>
          <w:p w14:paraId="26C48BC1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Mar>
              <w:left w:w="0" w:type="dxa"/>
              <w:right w:w="0" w:type="dxa"/>
            </w:tcMar>
          </w:tcPr>
          <w:p w14:paraId="5D322C39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</w:tcPr>
          <w:p w14:paraId="68D780FD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(Area Code) Telephone Number</w:t>
            </w:r>
          </w:p>
          <w:p w14:paraId="2E7C5489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Mar>
              <w:left w:w="0" w:type="dxa"/>
              <w:right w:w="0" w:type="dxa"/>
            </w:tcMar>
          </w:tcPr>
          <w:p w14:paraId="72C3D173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</w:tcPr>
          <w:p w14:paraId="5D472622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(Area Code) Telephone Number</w:t>
            </w:r>
          </w:p>
          <w:p w14:paraId="0D8EBBD9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</w:tr>
      <w:tr w:rsidR="00B236EB" w:rsidRPr="00283336" w14:paraId="376FD27F" w14:textId="77777777" w:rsidTr="000946E8">
        <w:trPr>
          <w:cantSplit/>
          <w:trHeight w:val="504"/>
        </w:trPr>
        <w:tc>
          <w:tcPr>
            <w:tcW w:w="43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C68A2B0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2" w:space="0" w:color="auto"/>
            </w:tcBorders>
          </w:tcPr>
          <w:p w14:paraId="2B68C7F7" w14:textId="77777777" w:rsidR="00C36EC1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Email</w:t>
            </w:r>
          </w:p>
          <w:p w14:paraId="5762224D" w14:textId="3CC6A305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ACAB5CB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2" w:space="0" w:color="auto"/>
            </w:tcBorders>
          </w:tcPr>
          <w:p w14:paraId="7DAD1412" w14:textId="388537B8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Email</w:t>
            </w:r>
          </w:p>
          <w:p w14:paraId="73E7E2F5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1FACAEA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2" w:space="0" w:color="auto"/>
            </w:tcBorders>
          </w:tcPr>
          <w:p w14:paraId="2D473ADE" w14:textId="69B76535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Email</w:t>
            </w:r>
          </w:p>
          <w:p w14:paraId="20AA118B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</w:tr>
    </w:tbl>
    <w:p w14:paraId="46D4CB8B" w14:textId="77777777" w:rsidR="00B236EB" w:rsidRPr="00283336" w:rsidRDefault="00306FFD" w:rsidP="007C746A">
      <w:pPr>
        <w:shd w:val="clear" w:color="auto" w:fill="FFFFFF" w:themeFill="background1"/>
        <w:spacing w:before="120" w:after="120"/>
        <w:jc w:val="center"/>
        <w:rPr>
          <w:b/>
          <w:sz w:val="18"/>
          <w:szCs w:val="18"/>
        </w:rPr>
      </w:pPr>
      <w:r w:rsidRPr="00283336">
        <w:rPr>
          <w:b/>
          <w:sz w:val="18"/>
          <w:szCs w:val="18"/>
        </w:rPr>
        <w:t>PROJECT DESCRIPTION</w:t>
      </w:r>
    </w:p>
    <w:tbl>
      <w:tblPr>
        <w:tblStyle w:val="TableGrid"/>
        <w:tblW w:w="107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91"/>
        <w:gridCol w:w="2392"/>
        <w:gridCol w:w="987"/>
        <w:gridCol w:w="115"/>
        <w:gridCol w:w="4908"/>
        <w:gridCol w:w="7"/>
      </w:tblGrid>
      <w:tr w:rsidR="00D8044C" w:rsidRPr="00283336" w14:paraId="512954E4" w14:textId="77777777" w:rsidTr="007C746A">
        <w:trPr>
          <w:cantSplit/>
          <w:trHeight w:hRule="exact" w:val="504"/>
        </w:trPr>
        <w:tc>
          <w:tcPr>
            <w:tcW w:w="5855" w:type="dxa"/>
            <w:gridSpan w:val="5"/>
            <w:tcBorders>
              <w:top w:val="single" w:sz="12" w:space="0" w:color="auto"/>
              <w:left w:val="nil"/>
            </w:tcBorders>
          </w:tcPr>
          <w:p w14:paraId="6C916C82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Project ID(s)</w:t>
            </w:r>
          </w:p>
          <w:p w14:paraId="21FCAF57" w14:textId="77777777" w:rsidR="00B605C7" w:rsidRPr="00283336" w:rsidRDefault="00B605C7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right w:val="nil"/>
            </w:tcBorders>
          </w:tcPr>
          <w:p w14:paraId="75DF56AC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PS&amp;E Date (m/d/yyyy)</w:t>
            </w:r>
          </w:p>
          <w:p w14:paraId="140CFBEC" w14:textId="34C69BEF" w:rsidR="00B605C7" w:rsidRPr="00283336" w:rsidRDefault="00166744" w:rsidP="00B605C7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</w:tr>
      <w:tr w:rsidR="00D8044C" w:rsidRPr="00283336" w14:paraId="34A8312D" w14:textId="77777777" w:rsidTr="00BB4E26">
        <w:trPr>
          <w:cantSplit/>
          <w:trHeight w:hRule="exact" w:val="504"/>
        </w:trPr>
        <w:tc>
          <w:tcPr>
            <w:tcW w:w="5855" w:type="dxa"/>
            <w:gridSpan w:val="5"/>
            <w:tcBorders>
              <w:left w:val="nil"/>
            </w:tcBorders>
          </w:tcPr>
          <w:p w14:paraId="39AA8599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Charge Code</w:t>
            </w:r>
          </w:p>
          <w:p w14:paraId="5DD3FF18" w14:textId="77777777" w:rsidR="00B605C7" w:rsidRPr="00283336" w:rsidRDefault="00B605C7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4915" w:type="dxa"/>
            <w:gridSpan w:val="2"/>
            <w:tcBorders>
              <w:right w:val="nil"/>
            </w:tcBorders>
          </w:tcPr>
          <w:p w14:paraId="28EE249F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Project Letting Process (PLP) Date (m/d/yyyy)</w:t>
            </w:r>
          </w:p>
          <w:p w14:paraId="52FFA6A0" w14:textId="77777777" w:rsidR="00B605C7" w:rsidRPr="00283336" w:rsidRDefault="00FA6A6C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</w:tr>
      <w:tr w:rsidR="00D8044C" w:rsidRPr="00283336" w14:paraId="4BF0B88D" w14:textId="77777777" w:rsidTr="00BB4E26">
        <w:trPr>
          <w:cantSplit/>
          <w:trHeight w:hRule="exact" w:val="504"/>
        </w:trPr>
        <w:tc>
          <w:tcPr>
            <w:tcW w:w="5855" w:type="dxa"/>
            <w:gridSpan w:val="5"/>
            <w:tcBorders>
              <w:left w:val="nil"/>
              <w:bottom w:val="single" w:sz="4" w:space="0" w:color="auto"/>
            </w:tcBorders>
          </w:tcPr>
          <w:p w14:paraId="33735826" w14:textId="4814FC86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County</w:t>
            </w:r>
            <w:r w:rsidR="00B21B23">
              <w:rPr>
                <w:sz w:val="16"/>
                <w:szCs w:val="16"/>
              </w:rPr>
              <w:t>/Counties</w:t>
            </w:r>
          </w:p>
          <w:p w14:paraId="6B098A9C" w14:textId="77777777" w:rsidR="00B605C7" w:rsidRPr="00283336" w:rsidRDefault="00B605C7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  <w:right w:val="nil"/>
            </w:tcBorders>
          </w:tcPr>
          <w:p w14:paraId="68177695" w14:textId="75E70DFA" w:rsidR="00B605C7" w:rsidRPr="00283336" w:rsidRDefault="0092680F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  <w:r w:rsidR="00B605C7" w:rsidRPr="00283336">
              <w:rPr>
                <w:sz w:val="16"/>
                <w:szCs w:val="16"/>
              </w:rPr>
              <w:t xml:space="preserve"> Type</w:t>
            </w:r>
            <w:r>
              <w:rPr>
                <w:sz w:val="16"/>
                <w:szCs w:val="16"/>
              </w:rPr>
              <w:t xml:space="preserve"> </w:t>
            </w:r>
            <w:hyperlink r:id="rId15" w:anchor="page=10" w:history="1">
              <w:r w:rsidRPr="00F97C2B">
                <w:rPr>
                  <w:rStyle w:val="Hyperlink"/>
                  <w:sz w:val="16"/>
                  <w:szCs w:val="16"/>
                </w:rPr>
                <w:t>(per TPM Table 1.4.1)</w:t>
              </w:r>
            </w:hyperlink>
          </w:p>
          <w:p w14:paraId="672D3254" w14:textId="04F3FF33" w:rsidR="00B605C7" w:rsidRPr="00283336" w:rsidRDefault="00412C1C" w:rsidP="00B605C7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Perpetuation (Provide Justification)"/>
                    <w:listEntry w:val="Reconditioning"/>
                    <w:listEntry w:val="Pavement Replacement"/>
                    <w:listEntry w:val="Bridge Replacement"/>
                    <w:listEntry w:val="Reconstruction"/>
                    <w:listEntry w:val="Expansion"/>
                    <w:listEntry w:val="Traffic Impact Analysis (TIA)"/>
                  </w:ddList>
                </w:ffData>
              </w:fldChar>
            </w:r>
            <w:r>
              <w:rPr>
                <w:szCs w:val="16"/>
              </w:rPr>
              <w:instrText xml:space="preserve"> </w:instrText>
            </w:r>
            <w:bookmarkStart w:id="2" w:name="Dropdown1"/>
            <w:r>
              <w:rPr>
                <w:szCs w:val="16"/>
              </w:rPr>
              <w:instrText xml:space="preserve">FORMDROPDOWN </w:instrText>
            </w:r>
            <w:r w:rsidR="004C76DB">
              <w:rPr>
                <w:szCs w:val="16"/>
              </w:rPr>
            </w:r>
            <w:r w:rsidR="004C76DB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2"/>
          </w:p>
        </w:tc>
      </w:tr>
      <w:tr w:rsidR="00323F81" w:rsidRPr="00283336" w14:paraId="64947D68" w14:textId="77777777" w:rsidTr="00BB4E26">
        <w:trPr>
          <w:cantSplit/>
          <w:trHeight w:hRule="exact" w:val="504"/>
        </w:trPr>
        <w:tc>
          <w:tcPr>
            <w:tcW w:w="23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E1EBAF" w14:textId="77777777" w:rsidR="00323F81" w:rsidRDefault="00323F81" w:rsidP="00F9282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NHS</w:t>
            </w:r>
          </w:p>
          <w:p w14:paraId="6F92B684" w14:textId="6457F479" w:rsidR="00323F81" w:rsidRPr="00323F81" w:rsidRDefault="00323F81" w:rsidP="00F92827">
            <w:pPr>
              <w:tabs>
                <w:tab w:val="left" w:pos="1335"/>
              </w:tabs>
              <w:spacing w:before="20"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 w:val="18"/>
                <w:szCs w:val="16"/>
              </w:rPr>
              <w:instrText xml:space="preserve"> FORMCHECKBOX </w:instrText>
            </w:r>
            <w:r w:rsidR="004C76DB">
              <w:rPr>
                <w:sz w:val="18"/>
                <w:szCs w:val="16"/>
              </w:rPr>
            </w:r>
            <w:r w:rsidR="004C76DB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Yes   </w:t>
            </w:r>
            <w:r>
              <w:rPr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18"/>
                <w:szCs w:val="16"/>
              </w:rPr>
              <w:instrText xml:space="preserve"> FORMCHECKBOX </w:instrText>
            </w:r>
            <w:r w:rsidR="004C76DB">
              <w:rPr>
                <w:sz w:val="18"/>
                <w:szCs w:val="16"/>
              </w:rPr>
            </w:r>
            <w:r w:rsidR="004C76DB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No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495" w14:textId="1E400036" w:rsidR="00323F81" w:rsidRPr="00323F81" w:rsidRDefault="00323F81" w:rsidP="00F9282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323F81">
              <w:rPr>
                <w:sz w:val="16"/>
                <w:szCs w:val="16"/>
              </w:rPr>
              <w:t>Route(s)</w:t>
            </w:r>
          </w:p>
          <w:p w14:paraId="21709F43" w14:textId="3F0FA70B" w:rsidR="00323F81" w:rsidRPr="00283336" w:rsidRDefault="00323F81" w:rsidP="00F9282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60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9A9917" w14:textId="77777777" w:rsidR="00323F81" w:rsidRPr="00283336" w:rsidRDefault="00323F81" w:rsidP="00821A30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Location Description (Project Termini)</w:t>
            </w:r>
          </w:p>
          <w:p w14:paraId="5DEFF9B2" w14:textId="77777777" w:rsidR="00323F81" w:rsidRPr="00283336" w:rsidRDefault="00323F81" w:rsidP="00F9282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</w:tr>
      <w:tr w:rsidR="00B605C7" w:rsidRPr="00283336" w14:paraId="42120096" w14:textId="77777777" w:rsidTr="00BB4E26">
        <w:trPr>
          <w:cantSplit/>
          <w:trHeight w:hRule="exact" w:val="298"/>
        </w:trPr>
        <w:tc>
          <w:tcPr>
            <w:tcW w:w="107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8F7AA" w14:textId="3DF674AD" w:rsidR="00B605C7" w:rsidRPr="00372C96" w:rsidRDefault="00A404E7" w:rsidP="00372C96">
            <w:pPr>
              <w:tabs>
                <w:tab w:val="left" w:pos="1335"/>
              </w:tabs>
              <w:spacing w:before="60" w:after="20"/>
              <w:rPr>
                <w:b/>
                <w:bCs/>
                <w:sz w:val="16"/>
                <w:szCs w:val="16"/>
              </w:rPr>
            </w:pPr>
            <w:r w:rsidRPr="00372C96">
              <w:rPr>
                <w:b/>
                <w:bCs/>
                <w:sz w:val="16"/>
                <w:szCs w:val="16"/>
              </w:rPr>
              <w:t>T</w:t>
            </w:r>
            <w:r w:rsidR="00821A30" w:rsidRPr="00372C96">
              <w:rPr>
                <w:b/>
                <w:bCs/>
                <w:sz w:val="16"/>
                <w:szCs w:val="16"/>
              </w:rPr>
              <w:t xml:space="preserve">ype of Environmental Document (likely needed) for this </w:t>
            </w:r>
            <w:r w:rsidR="005F3FBD" w:rsidRPr="00372C96">
              <w:rPr>
                <w:b/>
                <w:bCs/>
                <w:sz w:val="16"/>
                <w:szCs w:val="16"/>
              </w:rPr>
              <w:t>project</w:t>
            </w:r>
            <w:r w:rsidR="00D8044C" w:rsidRPr="00372C96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821A30" w:rsidRPr="00283336" w14:paraId="64C76860" w14:textId="77777777" w:rsidTr="00BB4E26">
        <w:tblPrEx>
          <w:tblCellMar>
            <w:left w:w="108" w:type="dxa"/>
            <w:right w:w="108" w:type="dxa"/>
          </w:tblCellMar>
        </w:tblPrEx>
        <w:trPr>
          <w:cantSplit/>
          <w:trHeight w:hRule="exact" w:val="405"/>
        </w:trPr>
        <w:tc>
          <w:tcPr>
            <w:tcW w:w="10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F525" w14:textId="31443F4F" w:rsidR="00821A30" w:rsidRPr="00283336" w:rsidRDefault="007212D8" w:rsidP="00F54846">
            <w:pPr>
              <w:spacing w:before="60" w:after="6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Categorical Exclusion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Environmental Report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Environmental As</w:t>
            </w:r>
            <w:r w:rsidR="009F28A7">
              <w:rPr>
                <w:sz w:val="16"/>
                <w:szCs w:val="16"/>
              </w:rPr>
              <w:t>sessment</w:t>
            </w:r>
            <w:r w:rsidRPr="00283336">
              <w:rPr>
                <w:sz w:val="16"/>
                <w:szCs w:val="16"/>
              </w:rPr>
              <w:t xml:space="preserve">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Environmental Impact Statement</w:t>
            </w:r>
            <w:r w:rsidR="00F54846">
              <w:rPr>
                <w:sz w:val="16"/>
                <w:szCs w:val="16"/>
              </w:rPr>
              <w:t xml:space="preserve">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Other: 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3336">
              <w:rPr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noProof/>
                <w:sz w:val="16"/>
                <w:szCs w:val="16"/>
                <w:u w:val="single"/>
              </w:rPr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end"/>
            </w:r>
          </w:p>
        </w:tc>
      </w:tr>
      <w:tr w:rsidR="00372C96" w:rsidRPr="00283336" w14:paraId="7EEFFA0B" w14:textId="77777777" w:rsidTr="002C7928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  <w:trHeight w:hRule="exact" w:val="415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D55D1" w14:textId="19361FC4" w:rsidR="00372C96" w:rsidRPr="00283336" w:rsidRDefault="00372C96" w:rsidP="00B605C7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2B32A" w14:textId="7C4C36D1" w:rsidR="00372C96" w:rsidRPr="00283336" w:rsidRDefault="00372C96" w:rsidP="00A72C72">
            <w:pPr>
              <w:spacing w:before="20" w:after="20"/>
              <w:ind w:left="-90" w:firstLine="9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Are there other projects in the area that could affect this forecast?</w:t>
            </w:r>
            <w:r w:rsidR="00A72C72">
              <w:rPr>
                <w:sz w:val="16"/>
                <w:szCs w:val="16"/>
              </w:rPr>
              <w:t xml:space="preserve">   </w:t>
            </w:r>
            <w:r w:rsidR="00A72C72" w:rsidRPr="00283336">
              <w:rPr>
                <w:sz w:val="16"/>
                <w:szCs w:val="16"/>
              </w:rPr>
              <w:t xml:space="preserve"> </w:t>
            </w:r>
            <w:r w:rsidR="00A72C72" w:rsidRPr="0028333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72C72"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="00A72C72" w:rsidRPr="00283336">
              <w:rPr>
                <w:sz w:val="16"/>
                <w:szCs w:val="16"/>
              </w:rPr>
              <w:fldChar w:fldCharType="end"/>
            </w:r>
            <w:bookmarkEnd w:id="5"/>
            <w:r w:rsidR="00A72C72" w:rsidRPr="00283336">
              <w:rPr>
                <w:sz w:val="16"/>
                <w:szCs w:val="16"/>
              </w:rPr>
              <w:t xml:space="preserve"> Yes   </w:t>
            </w:r>
            <w:r w:rsidR="00A72C72" w:rsidRPr="0028333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72C72"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="00A72C72" w:rsidRPr="00283336">
              <w:rPr>
                <w:sz w:val="16"/>
                <w:szCs w:val="16"/>
              </w:rPr>
              <w:fldChar w:fldCharType="end"/>
            </w:r>
            <w:bookmarkEnd w:id="6"/>
            <w:r w:rsidR="00A72C72" w:rsidRPr="00283336">
              <w:rPr>
                <w:sz w:val="16"/>
                <w:szCs w:val="16"/>
              </w:rPr>
              <w:t xml:space="preserve"> No</w:t>
            </w:r>
          </w:p>
        </w:tc>
      </w:tr>
      <w:tr w:rsidR="00372C96" w:rsidRPr="00283336" w14:paraId="4CE2D478" w14:textId="77777777" w:rsidTr="00BA76B7">
        <w:tblPrEx>
          <w:tblCellMar>
            <w:left w:w="108" w:type="dxa"/>
            <w:right w:w="108" w:type="dxa"/>
          </w:tblCellMar>
        </w:tblPrEx>
        <w:trPr>
          <w:cantSplit/>
          <w:trHeight w:val="438"/>
        </w:trPr>
        <w:tc>
          <w:tcPr>
            <w:tcW w:w="107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185E35" w14:textId="268536A1" w:rsidR="00372C96" w:rsidRPr="00372C96" w:rsidRDefault="007C746A" w:rsidP="008273C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FORECAST</w:t>
            </w:r>
            <w:r w:rsidR="00195C59">
              <w:rPr>
                <w:b/>
                <w:sz w:val="18"/>
                <w:szCs w:val="18"/>
              </w:rPr>
              <w:t xml:space="preserve"> DELIVERABLES</w:t>
            </w:r>
          </w:p>
        </w:tc>
      </w:tr>
      <w:tr w:rsidR="00A43352" w:rsidRPr="00283336" w14:paraId="47BAC5B5" w14:textId="77777777" w:rsidTr="006500F5">
        <w:tblPrEx>
          <w:tblCellMar>
            <w:left w:w="108" w:type="dxa"/>
            <w:right w:w="108" w:type="dxa"/>
          </w:tblCellMar>
        </w:tblPrEx>
        <w:trPr>
          <w:cantSplit/>
          <w:trHeight w:hRule="exact" w:val="1495"/>
        </w:trPr>
        <w:tc>
          <w:tcPr>
            <w:tcW w:w="5740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14:paraId="4BDD4C24" w14:textId="76A7C81F" w:rsidR="00B605C7" w:rsidRPr="00283336" w:rsidRDefault="00A43352" w:rsidP="0022019F">
            <w:pPr>
              <w:spacing w:before="60" w:after="20"/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 xml:space="preserve">Traffic </w:t>
            </w:r>
            <w:r w:rsidR="00D25B5B" w:rsidRPr="00283336">
              <w:rPr>
                <w:b/>
                <w:sz w:val="16"/>
                <w:szCs w:val="16"/>
              </w:rPr>
              <w:t>Forecast Years</w:t>
            </w:r>
            <w:r w:rsidR="00D25B5B" w:rsidRPr="00283336">
              <w:rPr>
                <w:sz w:val="16"/>
                <w:szCs w:val="16"/>
              </w:rPr>
              <w:t xml:space="preserve"> </w:t>
            </w:r>
          </w:p>
          <w:p w14:paraId="03BEDD8B" w14:textId="431BB28F" w:rsidR="00AE34D7" w:rsidRPr="00283336" w:rsidRDefault="009F12E3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E</w:t>
            </w:r>
            <w:r w:rsidR="00AE34D7" w:rsidRPr="00283336">
              <w:rPr>
                <w:sz w:val="16"/>
                <w:szCs w:val="16"/>
              </w:rPr>
              <w:t xml:space="preserve">stimated </w:t>
            </w:r>
            <w:r w:rsidRPr="00283336">
              <w:rPr>
                <w:sz w:val="16"/>
                <w:szCs w:val="16"/>
              </w:rPr>
              <w:t>Y</w:t>
            </w:r>
            <w:r w:rsidR="00AE34D7" w:rsidRPr="00283336">
              <w:rPr>
                <w:sz w:val="16"/>
                <w:szCs w:val="16"/>
              </w:rPr>
              <w:t xml:space="preserve">ear of </w:t>
            </w:r>
            <w:r w:rsidRPr="00283336">
              <w:rPr>
                <w:sz w:val="16"/>
                <w:szCs w:val="16"/>
              </w:rPr>
              <w:t>C</w:t>
            </w:r>
            <w:r w:rsidR="00AE34D7" w:rsidRPr="00283336">
              <w:rPr>
                <w:sz w:val="16"/>
                <w:szCs w:val="16"/>
              </w:rPr>
              <w:t>onstruction</w:t>
            </w:r>
            <w:r w:rsidR="003B1D70" w:rsidRPr="00283336">
              <w:rPr>
                <w:sz w:val="16"/>
                <w:szCs w:val="16"/>
              </w:rPr>
              <w:t xml:space="preserve"> (EYC)</w:t>
            </w:r>
            <w:r w:rsidRPr="00283336">
              <w:rPr>
                <w:sz w:val="16"/>
                <w:szCs w:val="16"/>
              </w:rPr>
              <w:t>:</w:t>
            </w:r>
            <w:r w:rsidRPr="00283336">
              <w:rPr>
                <w:sz w:val="16"/>
                <w:szCs w:val="16"/>
              </w:rPr>
              <w:tab/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30"/>
            <w:r w:rsidR="00905BED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905BED" w:rsidRPr="00283336">
              <w:rPr>
                <w:b/>
                <w:sz w:val="16"/>
                <w:szCs w:val="16"/>
                <w:u w:val="single"/>
              </w:rPr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7"/>
            <w:r w:rsidRPr="00283336">
              <w:rPr>
                <w:sz w:val="16"/>
                <w:szCs w:val="16"/>
                <w:u w:val="single"/>
              </w:rPr>
              <w:tab/>
            </w:r>
          </w:p>
          <w:p w14:paraId="4C45D684" w14:textId="77777777" w:rsidR="00AE34D7" w:rsidRPr="00283336" w:rsidRDefault="00AE34D7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Anticipated Open-to-Traffic Year (OTY):</w:t>
            </w:r>
            <w:r w:rsidRPr="00283336">
              <w:rPr>
                <w:sz w:val="16"/>
                <w:szCs w:val="16"/>
              </w:rPr>
              <w:tab/>
            </w:r>
            <w:r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b/>
                <w:sz w:val="16"/>
                <w:szCs w:val="16"/>
                <w:u w:val="single"/>
              </w:rPr>
            </w:r>
            <w:r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Pr="00283336">
              <w:rPr>
                <w:sz w:val="16"/>
                <w:szCs w:val="16"/>
                <w:u w:val="single"/>
              </w:rPr>
              <w:tab/>
            </w:r>
          </w:p>
          <w:p w14:paraId="2E43688F" w14:textId="6FA94D06" w:rsidR="009F12E3" w:rsidRPr="00283336" w:rsidRDefault="00AE34D7" w:rsidP="003B5C7E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OTY</w:t>
            </w:r>
            <w:r w:rsidR="009F12E3" w:rsidRPr="00283336">
              <w:rPr>
                <w:sz w:val="16"/>
                <w:szCs w:val="16"/>
              </w:rPr>
              <w:t>+10:</w:t>
            </w:r>
            <w:r w:rsidR="009F12E3" w:rsidRPr="00283336">
              <w:rPr>
                <w:sz w:val="16"/>
                <w:szCs w:val="16"/>
              </w:rPr>
              <w:tab/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31"/>
            <w:r w:rsidR="00905BED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905BED" w:rsidRPr="00283336">
              <w:rPr>
                <w:b/>
                <w:sz w:val="16"/>
                <w:szCs w:val="16"/>
                <w:u w:val="single"/>
              </w:rPr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8"/>
            <w:r w:rsidR="009F12E3" w:rsidRPr="00283336">
              <w:rPr>
                <w:sz w:val="16"/>
                <w:szCs w:val="16"/>
                <w:u w:val="single"/>
              </w:rPr>
              <w:tab/>
            </w:r>
            <w:r w:rsidR="009F12E3" w:rsidRPr="00283336">
              <w:rPr>
                <w:sz w:val="16"/>
                <w:szCs w:val="16"/>
              </w:rPr>
              <w:tab/>
            </w:r>
            <w:r w:rsidRPr="00283336">
              <w:rPr>
                <w:sz w:val="16"/>
                <w:szCs w:val="16"/>
              </w:rPr>
              <w:t>OTY</w:t>
            </w:r>
            <w:r w:rsidR="009F12E3" w:rsidRPr="00283336">
              <w:rPr>
                <w:sz w:val="16"/>
                <w:szCs w:val="16"/>
              </w:rPr>
              <w:t>+20:</w:t>
            </w:r>
            <w:r w:rsidR="009F12E3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Text32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9"/>
            <w:r w:rsidR="009F12E3" w:rsidRPr="00283336">
              <w:rPr>
                <w:sz w:val="16"/>
                <w:szCs w:val="16"/>
                <w:u w:val="single"/>
              </w:rPr>
              <w:tab/>
            </w:r>
          </w:p>
          <w:p w14:paraId="6B0F1149" w14:textId="77777777" w:rsidR="00D25B5B" w:rsidRPr="00283336" w:rsidRDefault="00D25B5B" w:rsidP="003B5C7E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12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Other:</w:t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33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0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Text34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35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36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3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37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4"/>
            <w:r w:rsidR="008B6C94" w:rsidRPr="00283336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3C170778" w14:textId="7FC0E498" w:rsidR="00AE34D7" w:rsidRPr="00283336" w:rsidRDefault="00D25B5B" w:rsidP="0022019F">
            <w:pPr>
              <w:spacing w:before="60" w:after="20"/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TIA Forecast Years</w:t>
            </w:r>
            <w:r w:rsidRPr="00283336">
              <w:rPr>
                <w:sz w:val="16"/>
                <w:szCs w:val="16"/>
              </w:rPr>
              <w:t xml:space="preserve"> </w:t>
            </w:r>
          </w:p>
          <w:p w14:paraId="5A865A70" w14:textId="189DFF47" w:rsidR="00AE34D7" w:rsidRPr="00283336" w:rsidRDefault="00AE34D7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Estimated Year of Construction</w:t>
            </w:r>
            <w:r w:rsidR="003B1D70" w:rsidRPr="00283336">
              <w:rPr>
                <w:sz w:val="16"/>
                <w:szCs w:val="16"/>
              </w:rPr>
              <w:t xml:space="preserve"> (EYC)</w:t>
            </w:r>
            <w:r w:rsidRPr="00283336">
              <w:rPr>
                <w:sz w:val="16"/>
                <w:szCs w:val="16"/>
              </w:rPr>
              <w:t>:</w:t>
            </w:r>
            <w:r w:rsidRPr="00283336">
              <w:rPr>
                <w:sz w:val="16"/>
                <w:szCs w:val="16"/>
              </w:rPr>
              <w:tab/>
            </w:r>
            <w:r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b/>
                <w:sz w:val="16"/>
                <w:szCs w:val="16"/>
                <w:u w:val="single"/>
              </w:rPr>
            </w:r>
            <w:r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Pr="00283336">
              <w:rPr>
                <w:sz w:val="16"/>
                <w:szCs w:val="16"/>
                <w:u w:val="single"/>
              </w:rPr>
              <w:tab/>
            </w:r>
          </w:p>
          <w:p w14:paraId="6F485E57" w14:textId="6EC68AF9" w:rsidR="00AE34D7" w:rsidRPr="00283336" w:rsidRDefault="003E50C1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Full Built Traffic Year (FB</w:t>
            </w:r>
            <w:r w:rsidR="00AE34D7" w:rsidRPr="00283336">
              <w:rPr>
                <w:sz w:val="16"/>
                <w:szCs w:val="16"/>
              </w:rPr>
              <w:t>TY):</w:t>
            </w:r>
            <w:r w:rsidR="00AE34D7" w:rsidRPr="00283336">
              <w:rPr>
                <w:sz w:val="16"/>
                <w:szCs w:val="16"/>
              </w:rPr>
              <w:tab/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E34D7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AE34D7" w:rsidRPr="00283336">
              <w:rPr>
                <w:b/>
                <w:sz w:val="16"/>
                <w:szCs w:val="16"/>
                <w:u w:val="single"/>
              </w:rPr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="00AE34D7" w:rsidRPr="00283336">
              <w:rPr>
                <w:sz w:val="16"/>
                <w:szCs w:val="16"/>
                <w:u w:val="single"/>
              </w:rPr>
              <w:tab/>
            </w:r>
          </w:p>
          <w:p w14:paraId="3DC7C59F" w14:textId="3597DC97" w:rsidR="00AE34D7" w:rsidRPr="00283336" w:rsidRDefault="001E15E3" w:rsidP="006110DE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center" w:pos="4347"/>
                <w:tab w:val="right" w:pos="5184"/>
              </w:tabs>
              <w:spacing w:before="80" w:after="80"/>
              <w:ind w:left="259"/>
              <w:rPr>
                <w:b/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EYC</w:t>
            </w:r>
            <w:r w:rsidR="00E752D0" w:rsidRPr="00283336">
              <w:rPr>
                <w:sz w:val="16"/>
                <w:szCs w:val="16"/>
              </w:rPr>
              <w:t>+10:</w:t>
            </w:r>
            <w:r w:rsidR="00E752D0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="00E752D0" w:rsidRPr="00283336">
              <w:rPr>
                <w:sz w:val="16"/>
                <w:szCs w:val="16"/>
                <w:u w:val="single"/>
              </w:rPr>
              <w:tab/>
            </w:r>
            <w:r w:rsidR="00AE34D7" w:rsidRPr="00283336">
              <w:rPr>
                <w:sz w:val="16"/>
                <w:szCs w:val="16"/>
              </w:rPr>
              <w:t xml:space="preserve"> </w:t>
            </w:r>
            <w:r w:rsidR="004B7C88" w:rsidRPr="00283336">
              <w:rPr>
                <w:b/>
                <w:sz w:val="16"/>
                <w:szCs w:val="16"/>
                <w:u w:val="single"/>
              </w:rPr>
              <w:t>OR</w:t>
            </w:r>
          </w:p>
          <w:p w14:paraId="4EF32508" w14:textId="0B4A20E4" w:rsidR="00D25B5B" w:rsidRPr="00283336" w:rsidRDefault="00596A64" w:rsidP="00F54846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FB</w:t>
            </w:r>
            <w:r w:rsidR="00AE34D7" w:rsidRPr="00283336">
              <w:rPr>
                <w:sz w:val="16"/>
                <w:szCs w:val="16"/>
              </w:rPr>
              <w:t>TY</w:t>
            </w:r>
            <w:r w:rsidR="006110DE" w:rsidRPr="00283336">
              <w:rPr>
                <w:sz w:val="16"/>
                <w:szCs w:val="16"/>
              </w:rPr>
              <w:t xml:space="preserve"> +5 Y</w:t>
            </w:r>
            <w:r w:rsidR="004710A3">
              <w:rPr>
                <w:sz w:val="16"/>
                <w:szCs w:val="16"/>
              </w:rPr>
              <w:t>ea</w:t>
            </w:r>
            <w:r w:rsidR="006110DE" w:rsidRPr="00283336">
              <w:rPr>
                <w:sz w:val="16"/>
                <w:szCs w:val="16"/>
              </w:rPr>
              <w:t xml:space="preserve">rs after Project </w:t>
            </w:r>
            <w:r w:rsidR="003B1D70" w:rsidRPr="00283336">
              <w:rPr>
                <w:sz w:val="16"/>
                <w:szCs w:val="16"/>
              </w:rPr>
              <w:t>B</w:t>
            </w:r>
            <w:r w:rsidR="006110DE" w:rsidRPr="00283336">
              <w:rPr>
                <w:sz w:val="16"/>
                <w:szCs w:val="16"/>
              </w:rPr>
              <w:t>uildout</w:t>
            </w:r>
            <w:r w:rsidR="00AE34D7" w:rsidRPr="00283336">
              <w:rPr>
                <w:sz w:val="16"/>
                <w:szCs w:val="16"/>
              </w:rPr>
              <w:t>:</w:t>
            </w:r>
            <w:r w:rsidR="00AE34D7" w:rsidRPr="00283336">
              <w:rPr>
                <w:sz w:val="16"/>
                <w:szCs w:val="16"/>
              </w:rPr>
              <w:tab/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E34D7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AE34D7" w:rsidRPr="00283336">
              <w:rPr>
                <w:b/>
                <w:sz w:val="16"/>
                <w:szCs w:val="16"/>
                <w:u w:val="single"/>
              </w:rPr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="00AE34D7" w:rsidRPr="00283336">
              <w:rPr>
                <w:sz w:val="16"/>
                <w:szCs w:val="16"/>
                <w:u w:val="single"/>
              </w:rPr>
              <w:tab/>
            </w:r>
            <w:r w:rsidR="006110DE" w:rsidRPr="00283336">
              <w:rPr>
                <w:sz w:val="16"/>
                <w:szCs w:val="16"/>
                <w:u w:val="single"/>
              </w:rPr>
              <w:t xml:space="preserve">      </w:t>
            </w:r>
            <w:r w:rsidR="006110DE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6110DE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6110DE" w:rsidRPr="00283336">
              <w:rPr>
                <w:b/>
                <w:sz w:val="16"/>
                <w:szCs w:val="16"/>
                <w:u w:val="single"/>
              </w:rPr>
            </w:r>
            <w:r w:rsidR="006110DE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</w:tr>
    </w:tbl>
    <w:tbl>
      <w:tblPr>
        <w:tblW w:w="1080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580"/>
      </w:tblGrid>
      <w:tr w:rsidR="00D8044C" w:rsidRPr="00283336" w14:paraId="39D26E9F" w14:textId="77777777" w:rsidTr="002C7928">
        <w:trPr>
          <w:cantSplit/>
          <w:trHeight w:val="144"/>
        </w:trPr>
        <w:tc>
          <w:tcPr>
            <w:tcW w:w="1080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1FD3766" w14:textId="4410DCFB" w:rsidR="00D8044C" w:rsidRPr="00C27FAD" w:rsidRDefault="00D8044C" w:rsidP="00F92827">
            <w:pPr>
              <w:spacing w:before="20" w:after="2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E24836A" w14:textId="4B61444E" w:rsidR="00D8044C" w:rsidRPr="00283336" w:rsidRDefault="00166744" w:rsidP="00F92827">
            <w:pPr>
              <w:spacing w:before="20" w:after="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C76DB">
              <w:rPr>
                <w:rFonts w:cstheme="minorHAnsi"/>
                <w:sz w:val="16"/>
                <w:szCs w:val="16"/>
              </w:rPr>
            </w:r>
            <w:r w:rsidR="004C76DB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r w:rsidR="00D8044C" w:rsidRPr="00283336">
              <w:rPr>
                <w:rFonts w:cstheme="minorHAnsi"/>
                <w:sz w:val="16"/>
                <w:szCs w:val="16"/>
              </w:rPr>
              <w:t xml:space="preserve"> </w:t>
            </w:r>
            <w:r w:rsidR="00B970C4" w:rsidRPr="00283336">
              <w:rPr>
                <w:rFonts w:cstheme="minorHAnsi"/>
                <w:b/>
                <w:sz w:val="16"/>
                <w:szCs w:val="16"/>
              </w:rPr>
              <w:t>No-Build Forecast</w:t>
            </w:r>
            <w:r w:rsidR="00B970C4" w:rsidRPr="00283336" w:rsidDel="00B970C4">
              <w:rPr>
                <w:rFonts w:cstheme="minorHAnsi"/>
                <w:sz w:val="16"/>
                <w:szCs w:val="16"/>
              </w:rPr>
              <w:t xml:space="preserve"> </w:t>
            </w:r>
            <w:r w:rsidR="00BB70E0">
              <w:rPr>
                <w:rFonts w:cstheme="minorHAnsi"/>
                <w:sz w:val="16"/>
                <w:szCs w:val="16"/>
              </w:rPr>
              <w:t>(Default for all requests, which includes existing plus committed [E+C] projects</w:t>
            </w:r>
            <w:r w:rsidR="00FA0215">
              <w:rPr>
                <w:rFonts w:cstheme="minorHAnsi"/>
                <w:sz w:val="16"/>
                <w:szCs w:val="16"/>
              </w:rPr>
              <w:t>, per</w:t>
            </w:r>
            <w:r w:rsidR="00BB70E0">
              <w:rPr>
                <w:rFonts w:cstheme="minorHAnsi"/>
                <w:sz w:val="16"/>
                <w:szCs w:val="16"/>
              </w:rPr>
              <w:t xml:space="preserve"> </w:t>
            </w:r>
            <w:hyperlink r:id="rId16" w:anchor="page=25" w:history="1">
              <w:r w:rsidR="00BB70E0" w:rsidRPr="00AC03C4">
                <w:rPr>
                  <w:rStyle w:val="Hyperlink"/>
                  <w:sz w:val="16"/>
                  <w:szCs w:val="16"/>
                </w:rPr>
                <w:t>TPM 10.3.a.i</w:t>
              </w:r>
            </w:hyperlink>
            <w:r w:rsidR="00BB70E0">
              <w:rPr>
                <w:rFonts w:cstheme="minorHAnsi"/>
              </w:rPr>
              <w:t>)</w:t>
            </w:r>
          </w:p>
        </w:tc>
      </w:tr>
      <w:tr w:rsidR="00D8044C" w:rsidRPr="00283336" w14:paraId="27B35AB8" w14:textId="77777777" w:rsidTr="002C7928">
        <w:trPr>
          <w:cantSplit/>
          <w:trHeight w:val="144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58EA9FEE" w14:textId="58034784" w:rsidR="00D8044C" w:rsidRPr="00900813" w:rsidRDefault="00D8044C" w:rsidP="00F92827">
            <w:pPr>
              <w:spacing w:before="20" w:after="20"/>
              <w:rPr>
                <w:rFonts w:cstheme="minorHAnsi"/>
                <w:sz w:val="10"/>
                <w:szCs w:val="10"/>
              </w:rPr>
            </w:pPr>
          </w:p>
          <w:p w14:paraId="5A0CF759" w14:textId="6D863F39" w:rsidR="00D8496B" w:rsidRPr="00283336" w:rsidRDefault="00D8044C" w:rsidP="00B970C4">
            <w:pPr>
              <w:spacing w:before="20" w:after="20"/>
              <w:rPr>
                <w:rFonts w:cstheme="minorHAnsi"/>
                <w:sz w:val="16"/>
                <w:szCs w:val="16"/>
              </w:rPr>
            </w:pPr>
            <w:r w:rsidRPr="00283336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4C76DB">
              <w:rPr>
                <w:rFonts w:cstheme="minorHAnsi"/>
                <w:sz w:val="16"/>
                <w:szCs w:val="16"/>
              </w:rPr>
            </w:r>
            <w:r w:rsidR="004C76DB">
              <w:rPr>
                <w:rFonts w:cstheme="minorHAnsi"/>
                <w:sz w:val="16"/>
                <w:szCs w:val="16"/>
              </w:rPr>
              <w:fldChar w:fldCharType="separate"/>
            </w:r>
            <w:r w:rsidRPr="00283336">
              <w:rPr>
                <w:rFonts w:cstheme="minorHAnsi"/>
                <w:sz w:val="16"/>
                <w:szCs w:val="16"/>
              </w:rPr>
              <w:fldChar w:fldCharType="end"/>
            </w:r>
            <w:r w:rsidRPr="00283336">
              <w:rPr>
                <w:rFonts w:cstheme="minorHAnsi"/>
                <w:sz w:val="16"/>
                <w:szCs w:val="16"/>
              </w:rPr>
              <w:t xml:space="preserve"> </w:t>
            </w:r>
            <w:r w:rsidR="00B970C4" w:rsidRPr="00283336">
              <w:rPr>
                <w:rFonts w:cstheme="minorHAnsi"/>
                <w:b/>
                <w:sz w:val="16"/>
                <w:szCs w:val="16"/>
              </w:rPr>
              <w:t>Build Alternative/Scenario Forecast</w:t>
            </w:r>
            <w:r w:rsidR="0041689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70C4">
              <w:rPr>
                <w:rFonts w:cstheme="minorHAnsi"/>
                <w:sz w:val="16"/>
                <w:szCs w:val="16"/>
              </w:rPr>
              <w:t xml:space="preserve">(including new/revised alignments and/or access) </w:t>
            </w:r>
          </w:p>
          <w:p w14:paraId="6FD3B428" w14:textId="4CA420D7" w:rsidR="00D8044C" w:rsidRPr="00283336" w:rsidRDefault="00D8044C" w:rsidP="00F92827">
            <w:pPr>
              <w:spacing w:before="20" w:after="20"/>
              <w:rPr>
                <w:rFonts w:cstheme="minorHAnsi"/>
                <w:sz w:val="16"/>
                <w:szCs w:val="16"/>
              </w:rPr>
            </w:pPr>
          </w:p>
        </w:tc>
      </w:tr>
      <w:tr w:rsidR="00D8496B" w:rsidRPr="00283336" w14:paraId="5091093A" w14:textId="77777777" w:rsidTr="00BB4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505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40A04" w14:textId="77777777" w:rsidR="00D8496B" w:rsidRPr="00283336" w:rsidRDefault="00D8496B" w:rsidP="00F92827">
            <w:pPr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Segment Forecasts</w:t>
            </w:r>
            <w:r w:rsidRPr="00283336">
              <w:rPr>
                <w:sz w:val="16"/>
                <w:szCs w:val="16"/>
              </w:rPr>
              <w:t xml:space="preserve"> – Provide map of project area identifying roadways needing forecasts</w:t>
            </w:r>
          </w:p>
        </w:tc>
      </w:tr>
      <w:tr w:rsidR="00E11AC0" w:rsidRPr="00283336" w14:paraId="2A4A20AE" w14:textId="77777777" w:rsidTr="001B1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6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30861" w14:textId="19BBA6E7" w:rsidR="00A43352" w:rsidRPr="00283336" w:rsidRDefault="00E11AC0" w:rsidP="0044541B">
            <w:pPr>
              <w:tabs>
                <w:tab w:val="left" w:pos="360"/>
              </w:tabs>
              <w:spacing w:before="120" w:after="1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="0073146E" w:rsidRPr="00283336">
              <w:rPr>
                <w:sz w:val="16"/>
                <w:szCs w:val="16"/>
              </w:rPr>
              <w:tab/>
            </w:r>
            <w:r w:rsidRPr="00283336">
              <w:rPr>
                <w:sz w:val="16"/>
                <w:szCs w:val="16"/>
              </w:rPr>
              <w:t>Mainline AADT Volumes</w:t>
            </w:r>
            <w:r w:rsidR="00C529E6">
              <w:rPr>
                <w:sz w:val="16"/>
                <w:szCs w:val="16"/>
              </w:rPr>
              <w:t>,</w:t>
            </w:r>
            <w:r w:rsidRPr="00283336">
              <w:rPr>
                <w:sz w:val="16"/>
                <w:szCs w:val="16"/>
              </w:rPr>
              <w:t xml:space="preserve"> </w:t>
            </w:r>
            <w:r w:rsidR="007F4FBD" w:rsidRPr="00283336">
              <w:rPr>
                <w:sz w:val="16"/>
                <w:szCs w:val="16"/>
              </w:rPr>
              <w:t>2-directio</w:t>
            </w:r>
            <w:r w:rsidR="00596A64" w:rsidRPr="00283336">
              <w:rPr>
                <w:sz w:val="16"/>
                <w:szCs w:val="16"/>
              </w:rPr>
              <w:t xml:space="preserve">n (both directions combined or total roadway) 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F556681" w14:textId="26918B75" w:rsidR="00A43352" w:rsidRPr="00283336" w:rsidRDefault="00E11AC0" w:rsidP="0044541B">
            <w:pPr>
              <w:tabs>
                <w:tab w:val="left" w:pos="360"/>
              </w:tabs>
              <w:spacing w:before="120" w:after="1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="0073146E" w:rsidRPr="00283336">
              <w:rPr>
                <w:sz w:val="16"/>
                <w:szCs w:val="16"/>
              </w:rPr>
              <w:tab/>
            </w:r>
            <w:r w:rsidRPr="00283336">
              <w:rPr>
                <w:sz w:val="16"/>
                <w:szCs w:val="16"/>
              </w:rPr>
              <w:t>Major Intersecting Roads/Side Street AADT Volumes</w:t>
            </w:r>
            <w:r w:rsidR="00C529E6">
              <w:rPr>
                <w:sz w:val="16"/>
                <w:szCs w:val="16"/>
              </w:rPr>
              <w:t>,</w:t>
            </w:r>
            <w:r w:rsidRPr="00283336">
              <w:rPr>
                <w:sz w:val="16"/>
                <w:szCs w:val="16"/>
              </w:rPr>
              <w:t xml:space="preserve"> </w:t>
            </w:r>
            <w:r w:rsidR="007F4FBD" w:rsidRPr="00283336">
              <w:rPr>
                <w:sz w:val="16"/>
                <w:szCs w:val="16"/>
              </w:rPr>
              <w:t>2-directio</w:t>
            </w:r>
            <w:r w:rsidR="00596A64" w:rsidRPr="00283336">
              <w:rPr>
                <w:sz w:val="16"/>
                <w:szCs w:val="16"/>
              </w:rPr>
              <w:t>n (both directions combined or total roadway)</w:t>
            </w:r>
          </w:p>
        </w:tc>
      </w:tr>
      <w:tr w:rsidR="00D8496B" w:rsidRPr="00283336" w14:paraId="150BFF96" w14:textId="77777777" w:rsidTr="00BB4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67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768D00" w14:textId="48B99879" w:rsidR="00D8496B" w:rsidRPr="00283336" w:rsidRDefault="00D8496B" w:rsidP="00D8044C">
            <w:pPr>
              <w:tabs>
                <w:tab w:val="left" w:pos="360"/>
              </w:tabs>
              <w:spacing w:before="60" w:after="60"/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Intersection Turning Movement Forecasts</w:t>
            </w:r>
            <w:r w:rsidRPr="00283336">
              <w:rPr>
                <w:sz w:val="16"/>
                <w:szCs w:val="16"/>
              </w:rPr>
              <w:t xml:space="preserve"> </w:t>
            </w:r>
          </w:p>
        </w:tc>
      </w:tr>
      <w:tr w:rsidR="00D8044C" w:rsidRPr="00283336" w14:paraId="7A683FA2" w14:textId="77777777" w:rsidTr="00BB4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8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696E9" w14:textId="0631C708" w:rsidR="00D8044C" w:rsidRPr="00283336" w:rsidRDefault="00D8044C" w:rsidP="0044541B">
            <w:pPr>
              <w:spacing w:before="120" w:after="120"/>
              <w:ind w:left="36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a.m.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Mid-day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p.m.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Saturday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24-Hour AADT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4C76DB">
              <w:rPr>
                <w:sz w:val="16"/>
                <w:szCs w:val="16"/>
              </w:rPr>
            </w:r>
            <w:r w:rsidR="004C76DB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Special: 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83336">
              <w:rPr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noProof/>
                <w:sz w:val="16"/>
                <w:szCs w:val="16"/>
                <w:u w:val="single"/>
              </w:rPr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end"/>
            </w:r>
            <w:bookmarkEnd w:id="15"/>
          </w:p>
        </w:tc>
      </w:tr>
    </w:tbl>
    <w:p w14:paraId="1B4E9A2A" w14:textId="05807E0D" w:rsidR="00CD5201" w:rsidRDefault="00CD5201" w:rsidP="00EA7B05">
      <w:pPr>
        <w:tabs>
          <w:tab w:val="left" w:pos="133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D7061B6" w14:textId="77777777" w:rsidR="00627FAD" w:rsidRPr="00283336" w:rsidRDefault="00627FAD" w:rsidP="00EA7B05">
      <w:pPr>
        <w:tabs>
          <w:tab w:val="left" w:pos="1335"/>
        </w:tabs>
        <w:rPr>
          <w:b/>
          <w:sz w:val="18"/>
          <w:szCs w:val="18"/>
        </w:rPr>
      </w:pPr>
    </w:p>
    <w:p w14:paraId="2B239362" w14:textId="77777777" w:rsidR="007C746A" w:rsidRDefault="007C746A" w:rsidP="00EA7B05">
      <w:pPr>
        <w:tabs>
          <w:tab w:val="left" w:pos="1335"/>
        </w:tabs>
        <w:rPr>
          <w:b/>
          <w:sz w:val="18"/>
          <w:szCs w:val="18"/>
        </w:rPr>
      </w:pPr>
    </w:p>
    <w:p w14:paraId="2F39EA2B" w14:textId="254A36C3" w:rsidR="003E5737" w:rsidRPr="00283336" w:rsidRDefault="003E5737" w:rsidP="00EA7B05">
      <w:pPr>
        <w:tabs>
          <w:tab w:val="left" w:pos="1335"/>
        </w:tabs>
        <w:rPr>
          <w:sz w:val="18"/>
          <w:szCs w:val="18"/>
        </w:rPr>
      </w:pPr>
      <w:r w:rsidRPr="00283336">
        <w:rPr>
          <w:b/>
          <w:sz w:val="18"/>
          <w:szCs w:val="18"/>
        </w:rPr>
        <w:t xml:space="preserve">ATTACHMENTS </w:t>
      </w:r>
      <w:r w:rsidR="00694A06" w:rsidRPr="00283336">
        <w:rPr>
          <w:b/>
          <w:sz w:val="18"/>
          <w:szCs w:val="18"/>
        </w:rPr>
        <w:t>–</w:t>
      </w:r>
      <w:r w:rsidRPr="00283336">
        <w:rPr>
          <w:b/>
          <w:sz w:val="18"/>
          <w:szCs w:val="18"/>
        </w:rPr>
        <w:t xml:space="preserve"> </w:t>
      </w:r>
      <w:r w:rsidRPr="00283336">
        <w:rPr>
          <w:sz w:val="18"/>
          <w:szCs w:val="18"/>
        </w:rPr>
        <w:t>Check the box next to each item attached</w:t>
      </w:r>
    </w:p>
    <w:p w14:paraId="5BD9466A" w14:textId="7176CBBF" w:rsidR="003E5737" w:rsidRPr="00283336" w:rsidRDefault="00EA7B05" w:rsidP="00694A06">
      <w:pPr>
        <w:tabs>
          <w:tab w:val="left" w:pos="576"/>
        </w:tabs>
        <w:spacing w:before="120"/>
        <w:ind w:left="576" w:hanging="288"/>
        <w:rPr>
          <w:sz w:val="18"/>
          <w:szCs w:val="18"/>
        </w:rPr>
      </w:pPr>
      <w:r w:rsidRPr="00283336">
        <w:rPr>
          <w:sz w:val="18"/>
          <w:szCs w:val="18"/>
        </w:rPr>
        <w:fldChar w:fldCharType="begin">
          <w:ffData>
            <w:name w:val="Check3"/>
            <w:enabled w:val="0"/>
            <w:calcOnExit w:val="0"/>
            <w:checkBox>
              <w:sizeAuto/>
              <w:default w:val="1"/>
            </w:checkBox>
          </w:ffData>
        </w:fldChar>
      </w:r>
      <w:bookmarkStart w:id="16" w:name="Check3"/>
      <w:r w:rsidRPr="00283336">
        <w:rPr>
          <w:sz w:val="18"/>
          <w:szCs w:val="18"/>
        </w:rPr>
        <w:instrText xml:space="preserve"> FORMCHECKBOX </w:instrText>
      </w:r>
      <w:r w:rsidR="004C76DB">
        <w:rPr>
          <w:sz w:val="18"/>
          <w:szCs w:val="18"/>
        </w:rPr>
      </w:r>
      <w:r w:rsidR="004C76DB">
        <w:rPr>
          <w:sz w:val="18"/>
          <w:szCs w:val="18"/>
        </w:rPr>
        <w:fldChar w:fldCharType="separate"/>
      </w:r>
      <w:r w:rsidRPr="00283336">
        <w:rPr>
          <w:sz w:val="18"/>
          <w:szCs w:val="18"/>
        </w:rPr>
        <w:fldChar w:fldCharType="end"/>
      </w:r>
      <w:bookmarkEnd w:id="16"/>
      <w:r w:rsidR="003E5737" w:rsidRPr="00283336">
        <w:rPr>
          <w:sz w:val="18"/>
          <w:szCs w:val="18"/>
        </w:rPr>
        <w:tab/>
      </w:r>
      <w:r w:rsidR="006225D0">
        <w:rPr>
          <w:sz w:val="18"/>
          <w:szCs w:val="18"/>
        </w:rPr>
        <w:t>M</w:t>
      </w:r>
      <w:r w:rsidR="003E5737" w:rsidRPr="00283336">
        <w:rPr>
          <w:sz w:val="18"/>
          <w:szCs w:val="18"/>
        </w:rPr>
        <w:t>ap</w:t>
      </w:r>
      <w:r w:rsidR="0071154F">
        <w:rPr>
          <w:sz w:val="18"/>
          <w:szCs w:val="18"/>
        </w:rPr>
        <w:t xml:space="preserve"> or diagram</w:t>
      </w:r>
      <w:r w:rsidR="003E5737" w:rsidRPr="00283336">
        <w:rPr>
          <w:sz w:val="18"/>
          <w:szCs w:val="18"/>
        </w:rPr>
        <w:t xml:space="preserve"> showing </w:t>
      </w:r>
      <w:r w:rsidR="0071154F">
        <w:rPr>
          <w:sz w:val="18"/>
          <w:szCs w:val="18"/>
        </w:rPr>
        <w:t>roadway segment forecast</w:t>
      </w:r>
      <w:r w:rsidR="003E5737" w:rsidRPr="00283336">
        <w:rPr>
          <w:sz w:val="18"/>
          <w:szCs w:val="18"/>
        </w:rPr>
        <w:t xml:space="preserve"> location</w:t>
      </w:r>
      <w:r w:rsidR="0071154F">
        <w:rPr>
          <w:sz w:val="18"/>
          <w:szCs w:val="18"/>
        </w:rPr>
        <w:t>(s)</w:t>
      </w:r>
      <w:r w:rsidR="003E5737" w:rsidRPr="00283336">
        <w:rPr>
          <w:sz w:val="18"/>
          <w:szCs w:val="18"/>
        </w:rPr>
        <w:t xml:space="preserve"> (Must accompany all requests)</w:t>
      </w:r>
    </w:p>
    <w:p w14:paraId="3148A1F0" w14:textId="77777777" w:rsidR="00D820DC" w:rsidRPr="00283336" w:rsidRDefault="003E5737" w:rsidP="00B001D1">
      <w:pPr>
        <w:tabs>
          <w:tab w:val="left" w:pos="576"/>
        </w:tabs>
        <w:spacing w:before="120"/>
        <w:ind w:left="576" w:right="270" w:hanging="288"/>
        <w:rPr>
          <w:sz w:val="18"/>
          <w:szCs w:val="18"/>
        </w:rPr>
      </w:pPr>
      <w:r w:rsidRPr="00283336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83336">
        <w:rPr>
          <w:sz w:val="18"/>
          <w:szCs w:val="18"/>
        </w:rPr>
        <w:instrText xml:space="preserve"> FORMCHECKBOX </w:instrText>
      </w:r>
      <w:r w:rsidR="004C76DB">
        <w:rPr>
          <w:sz w:val="18"/>
          <w:szCs w:val="18"/>
        </w:rPr>
      </w:r>
      <w:r w:rsidR="004C76DB">
        <w:rPr>
          <w:sz w:val="18"/>
          <w:szCs w:val="18"/>
        </w:rPr>
        <w:fldChar w:fldCharType="separate"/>
      </w:r>
      <w:r w:rsidRPr="00283336">
        <w:rPr>
          <w:sz w:val="18"/>
          <w:szCs w:val="18"/>
        </w:rPr>
        <w:fldChar w:fldCharType="end"/>
      </w:r>
      <w:r w:rsidRPr="00283336">
        <w:rPr>
          <w:sz w:val="18"/>
          <w:szCs w:val="18"/>
        </w:rPr>
        <w:tab/>
      </w:r>
      <w:r w:rsidR="00D820DC">
        <w:rPr>
          <w:sz w:val="18"/>
          <w:szCs w:val="18"/>
        </w:rPr>
        <w:t>Diagram or list identifying turning movement forecast locations (Must accompany all turning movement forecast requests).</w:t>
      </w:r>
    </w:p>
    <w:p w14:paraId="011881C9" w14:textId="0188585A" w:rsidR="003E5737" w:rsidRPr="00EA7B05" w:rsidRDefault="003E5737" w:rsidP="00694A06">
      <w:pPr>
        <w:tabs>
          <w:tab w:val="left" w:pos="576"/>
        </w:tabs>
        <w:spacing w:before="120"/>
        <w:ind w:left="576" w:hanging="288"/>
        <w:rPr>
          <w:sz w:val="18"/>
          <w:szCs w:val="18"/>
        </w:rPr>
      </w:pPr>
      <w:r w:rsidRPr="00283336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83336">
        <w:rPr>
          <w:sz w:val="18"/>
          <w:szCs w:val="18"/>
        </w:rPr>
        <w:instrText xml:space="preserve"> FORMCHECKBOX </w:instrText>
      </w:r>
      <w:r w:rsidR="004C76DB">
        <w:rPr>
          <w:sz w:val="18"/>
          <w:szCs w:val="18"/>
        </w:rPr>
      </w:r>
      <w:r w:rsidR="004C76DB">
        <w:rPr>
          <w:sz w:val="18"/>
          <w:szCs w:val="18"/>
        </w:rPr>
        <w:fldChar w:fldCharType="separate"/>
      </w:r>
      <w:r w:rsidRPr="00283336">
        <w:rPr>
          <w:sz w:val="18"/>
          <w:szCs w:val="18"/>
        </w:rPr>
        <w:fldChar w:fldCharType="end"/>
      </w:r>
      <w:r w:rsidRPr="00283336">
        <w:rPr>
          <w:sz w:val="18"/>
          <w:szCs w:val="18"/>
        </w:rPr>
        <w:tab/>
        <w:t>Turning movement count data (</w:t>
      </w:r>
      <w:r w:rsidR="00B001D1">
        <w:rPr>
          <w:sz w:val="18"/>
          <w:szCs w:val="18"/>
        </w:rPr>
        <w:t>preferabl</w:t>
      </w:r>
      <w:r w:rsidR="00C57936">
        <w:rPr>
          <w:sz w:val="18"/>
          <w:szCs w:val="18"/>
        </w:rPr>
        <w:t xml:space="preserve">y in </w:t>
      </w:r>
      <w:r w:rsidR="00C57936" w:rsidRPr="00D15E08">
        <w:rPr>
          <w:sz w:val="18"/>
          <w:szCs w:val="18"/>
        </w:rPr>
        <w:t>standard Excel WisDOT format</w:t>
      </w:r>
      <w:r w:rsidR="00B001D1">
        <w:rPr>
          <w:sz w:val="18"/>
          <w:szCs w:val="18"/>
        </w:rPr>
        <w:t xml:space="preserve"> – “</w:t>
      </w:r>
      <w:hyperlink r:id="rId17" w:history="1">
        <w:r w:rsidR="00B001D1" w:rsidRPr="00D15E08">
          <w:rPr>
            <w:rStyle w:val="Hyperlink"/>
            <w:sz w:val="18"/>
            <w:szCs w:val="18"/>
          </w:rPr>
          <w:t>Intersection Traffic Volume Report</w:t>
        </w:r>
      </w:hyperlink>
      <w:r w:rsidR="00B001D1">
        <w:rPr>
          <w:sz w:val="18"/>
          <w:szCs w:val="18"/>
        </w:rPr>
        <w:t>”</w:t>
      </w:r>
      <w:r w:rsidRPr="00283336">
        <w:rPr>
          <w:sz w:val="18"/>
          <w:szCs w:val="18"/>
        </w:rPr>
        <w:t>)</w:t>
      </w:r>
      <w:r w:rsidR="00AC03C4">
        <w:rPr>
          <w:sz w:val="18"/>
          <w:szCs w:val="18"/>
        </w:rPr>
        <w:t>.</w:t>
      </w:r>
    </w:p>
    <w:p w14:paraId="098213B9" w14:textId="63FB8B1E" w:rsidR="003E5737" w:rsidRPr="00EA7B05" w:rsidRDefault="003E5737" w:rsidP="00694A06">
      <w:pPr>
        <w:tabs>
          <w:tab w:val="left" w:pos="576"/>
        </w:tabs>
        <w:spacing w:before="120"/>
        <w:ind w:left="576" w:hanging="288"/>
        <w:rPr>
          <w:sz w:val="18"/>
          <w:szCs w:val="18"/>
        </w:rPr>
      </w:pPr>
      <w:r w:rsidRPr="00EA7B0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7B05">
        <w:rPr>
          <w:sz w:val="18"/>
          <w:szCs w:val="18"/>
        </w:rPr>
        <w:instrText xml:space="preserve"> FORMCHECKBOX </w:instrText>
      </w:r>
      <w:r w:rsidR="004C76DB">
        <w:rPr>
          <w:sz w:val="18"/>
          <w:szCs w:val="18"/>
        </w:rPr>
      </w:r>
      <w:r w:rsidR="004C76DB">
        <w:rPr>
          <w:sz w:val="18"/>
          <w:szCs w:val="18"/>
        </w:rPr>
        <w:fldChar w:fldCharType="separate"/>
      </w:r>
      <w:r w:rsidRPr="00EA7B05">
        <w:rPr>
          <w:sz w:val="18"/>
          <w:szCs w:val="18"/>
        </w:rPr>
        <w:fldChar w:fldCharType="end"/>
      </w:r>
      <w:r w:rsidRPr="00EA7B05">
        <w:rPr>
          <w:sz w:val="18"/>
          <w:szCs w:val="18"/>
        </w:rPr>
        <w:tab/>
        <w:t xml:space="preserve">Origin-Destination </w:t>
      </w:r>
      <w:r w:rsidR="00577445">
        <w:rPr>
          <w:sz w:val="18"/>
          <w:szCs w:val="18"/>
        </w:rPr>
        <w:t>d</w:t>
      </w:r>
      <w:r w:rsidRPr="00EA7B05">
        <w:rPr>
          <w:sz w:val="18"/>
          <w:szCs w:val="18"/>
        </w:rPr>
        <w:t>ata</w:t>
      </w:r>
    </w:p>
    <w:p w14:paraId="2799E491" w14:textId="487D5D41" w:rsidR="003E5737" w:rsidRDefault="003E5737">
      <w:pPr>
        <w:tabs>
          <w:tab w:val="left" w:pos="576"/>
        </w:tabs>
        <w:spacing w:before="120"/>
        <w:ind w:left="576" w:hanging="288"/>
        <w:rPr>
          <w:rStyle w:val="Hyperlink"/>
          <w:color w:val="auto"/>
          <w:sz w:val="18"/>
          <w:szCs w:val="18"/>
        </w:rPr>
      </w:pPr>
      <w:r w:rsidRPr="00EA7B0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7B05">
        <w:rPr>
          <w:sz w:val="18"/>
          <w:szCs w:val="18"/>
        </w:rPr>
        <w:instrText xml:space="preserve"> FORMCHECKBOX </w:instrText>
      </w:r>
      <w:r w:rsidR="004C76DB">
        <w:rPr>
          <w:sz w:val="18"/>
          <w:szCs w:val="18"/>
        </w:rPr>
      </w:r>
      <w:r w:rsidR="004C76DB">
        <w:rPr>
          <w:sz w:val="18"/>
          <w:szCs w:val="18"/>
        </w:rPr>
        <w:fldChar w:fldCharType="separate"/>
      </w:r>
      <w:r w:rsidRPr="00EA7B05">
        <w:rPr>
          <w:sz w:val="18"/>
          <w:szCs w:val="18"/>
        </w:rPr>
        <w:fldChar w:fldCharType="end"/>
      </w:r>
      <w:r w:rsidRPr="00EA7B05">
        <w:rPr>
          <w:sz w:val="18"/>
          <w:szCs w:val="18"/>
        </w:rPr>
        <w:tab/>
        <w:t>TIA Information</w:t>
      </w:r>
      <w:r w:rsidR="006F6049">
        <w:rPr>
          <w:sz w:val="18"/>
          <w:szCs w:val="18"/>
        </w:rPr>
        <w:t xml:space="preserve"> (per </w:t>
      </w:r>
      <w:hyperlink r:id="rId18" w:history="1">
        <w:r w:rsidR="006F6049" w:rsidRPr="008B7E25">
          <w:rPr>
            <w:rStyle w:val="Hyperlink"/>
            <w:sz w:val="18"/>
            <w:szCs w:val="18"/>
          </w:rPr>
          <w:t>TIA Guidelines</w:t>
        </w:r>
      </w:hyperlink>
      <w:r w:rsidR="006F6049" w:rsidRPr="008B7E25">
        <w:rPr>
          <w:rStyle w:val="Hyperlink"/>
          <w:color w:val="auto"/>
          <w:sz w:val="18"/>
          <w:szCs w:val="18"/>
        </w:rPr>
        <w:t>)</w:t>
      </w:r>
    </w:p>
    <w:p w14:paraId="2AEA9040" w14:textId="623B106D" w:rsidR="00D15E08" w:rsidRDefault="00D15E08" w:rsidP="00D15E08">
      <w:pPr>
        <w:tabs>
          <w:tab w:val="left" w:pos="576"/>
        </w:tabs>
        <w:spacing w:before="120"/>
        <w:ind w:left="576" w:hanging="288"/>
        <w:rPr>
          <w:rStyle w:val="Hyperlink"/>
          <w:color w:val="auto"/>
          <w:sz w:val="18"/>
          <w:szCs w:val="18"/>
        </w:rPr>
      </w:pPr>
      <w:r w:rsidRPr="00EA7B0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7B05">
        <w:rPr>
          <w:sz w:val="18"/>
          <w:szCs w:val="18"/>
        </w:rPr>
        <w:instrText xml:space="preserve"> FORMCHECKBOX </w:instrText>
      </w:r>
      <w:r w:rsidR="004C76DB">
        <w:rPr>
          <w:sz w:val="18"/>
          <w:szCs w:val="18"/>
        </w:rPr>
      </w:r>
      <w:r w:rsidR="004C76DB">
        <w:rPr>
          <w:sz w:val="18"/>
          <w:szCs w:val="18"/>
        </w:rPr>
        <w:fldChar w:fldCharType="separate"/>
      </w:r>
      <w:r w:rsidRPr="00EA7B05">
        <w:rPr>
          <w:sz w:val="18"/>
          <w:szCs w:val="18"/>
        </w:rPr>
        <w:fldChar w:fldCharType="end"/>
      </w:r>
      <w:r w:rsidRPr="00EA7B05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Other</w:t>
      </w:r>
      <w:r w:rsidR="00776A2F">
        <w:rPr>
          <w:sz w:val="18"/>
          <w:szCs w:val="18"/>
        </w:rPr>
        <w:t xml:space="preserve">  </w:t>
      </w:r>
      <w:r w:rsidR="00776A2F" w:rsidRPr="00776A2F">
        <w:rPr>
          <w:b/>
          <w:bCs/>
          <w:i/>
          <w:iCs/>
          <w:sz w:val="16"/>
          <w:szCs w:val="16"/>
        </w:rPr>
        <w:t>(</w:t>
      </w:r>
      <w:proofErr w:type="gramEnd"/>
      <w:r w:rsidR="00776A2F" w:rsidRPr="00776A2F">
        <w:rPr>
          <w:b/>
          <w:bCs/>
          <w:i/>
          <w:iCs/>
          <w:sz w:val="16"/>
          <w:szCs w:val="16"/>
        </w:rPr>
        <w:t>Please provide details below)</w:t>
      </w:r>
    </w:p>
    <w:p w14:paraId="6570AD07" w14:textId="77777777" w:rsidR="00D15E08" w:rsidRDefault="00D15E08" w:rsidP="00D15E08">
      <w:pPr>
        <w:tabs>
          <w:tab w:val="left" w:pos="576"/>
        </w:tabs>
        <w:spacing w:before="120"/>
        <w:rPr>
          <w:rStyle w:val="Hyperlink"/>
          <w:color w:val="auto"/>
          <w:sz w:val="18"/>
          <w:szCs w:val="18"/>
        </w:rPr>
      </w:pPr>
    </w:p>
    <w:p w14:paraId="6D2E42B4" w14:textId="77777777" w:rsidR="00D15E08" w:rsidRDefault="00D15E08" w:rsidP="00D15E08">
      <w:pPr>
        <w:tabs>
          <w:tab w:val="left" w:pos="576"/>
        </w:tabs>
        <w:spacing w:before="120"/>
        <w:rPr>
          <w:rStyle w:val="Hyperlink"/>
          <w:color w:val="auto"/>
          <w:sz w:val="18"/>
          <w:szCs w:val="18"/>
        </w:rPr>
      </w:pPr>
    </w:p>
    <w:p w14:paraId="55E26225" w14:textId="2EAAE55F" w:rsidR="003E5737" w:rsidRPr="00D15E08" w:rsidRDefault="003E5737" w:rsidP="00D15E08">
      <w:pPr>
        <w:tabs>
          <w:tab w:val="left" w:pos="576"/>
        </w:tabs>
        <w:spacing w:before="120"/>
        <w:rPr>
          <w:sz w:val="18"/>
          <w:szCs w:val="18"/>
          <w:u w:val="single"/>
        </w:rPr>
      </w:pPr>
      <w:r w:rsidRPr="00EA7B05">
        <w:rPr>
          <w:b/>
          <w:sz w:val="18"/>
          <w:szCs w:val="18"/>
        </w:rPr>
        <w:t xml:space="preserve">ADDITIONAL </w:t>
      </w:r>
      <w:r w:rsidR="00514F53">
        <w:rPr>
          <w:b/>
          <w:sz w:val="18"/>
          <w:szCs w:val="18"/>
        </w:rPr>
        <w:t>DETAILS</w:t>
      </w:r>
      <w:r w:rsidRPr="00EA7B05">
        <w:rPr>
          <w:b/>
          <w:sz w:val="18"/>
          <w:szCs w:val="18"/>
        </w:rPr>
        <w:t xml:space="preserve"> </w:t>
      </w:r>
      <w:r w:rsidR="00396A0C">
        <w:rPr>
          <w:b/>
          <w:sz w:val="18"/>
          <w:szCs w:val="18"/>
        </w:rPr>
        <w:t>REGARDING</w:t>
      </w:r>
      <w:r w:rsidRPr="00EA7B05">
        <w:rPr>
          <w:b/>
          <w:sz w:val="18"/>
          <w:szCs w:val="18"/>
        </w:rPr>
        <w:t xml:space="preserve"> THE </w:t>
      </w:r>
      <w:r w:rsidR="00396A0C">
        <w:rPr>
          <w:b/>
          <w:sz w:val="18"/>
          <w:szCs w:val="18"/>
        </w:rPr>
        <w:t>REQUEST</w:t>
      </w:r>
    </w:p>
    <w:p w14:paraId="40E3BDE3" w14:textId="77777777" w:rsidR="00B83BFF" w:rsidRPr="007C746A" w:rsidRDefault="00B83BFF" w:rsidP="00A91A19">
      <w:pPr>
        <w:tabs>
          <w:tab w:val="left" w:pos="270"/>
        </w:tabs>
        <w:rPr>
          <w:sz w:val="12"/>
          <w:szCs w:val="12"/>
        </w:rPr>
      </w:pPr>
    </w:p>
    <w:p w14:paraId="58643CCC" w14:textId="60F633F2" w:rsidR="00A91A19" w:rsidRDefault="008B7E25" w:rsidP="00A91A19">
      <w:p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 xml:space="preserve">Items </w:t>
      </w:r>
      <w:r w:rsidR="00A91A19">
        <w:rPr>
          <w:sz w:val="18"/>
          <w:szCs w:val="18"/>
        </w:rPr>
        <w:t xml:space="preserve">to </w:t>
      </w:r>
      <w:r w:rsidR="00514F53">
        <w:rPr>
          <w:sz w:val="18"/>
          <w:szCs w:val="18"/>
        </w:rPr>
        <w:t>consider</w:t>
      </w:r>
      <w:r w:rsidR="00A91A19">
        <w:rPr>
          <w:sz w:val="18"/>
          <w:szCs w:val="18"/>
        </w:rPr>
        <w:t>:</w:t>
      </w:r>
    </w:p>
    <w:p w14:paraId="079C9653" w14:textId="77777777" w:rsidR="00B83BFF" w:rsidRPr="006634B5" w:rsidRDefault="00B83BFF" w:rsidP="006634B5">
      <w:pPr>
        <w:tabs>
          <w:tab w:val="left" w:pos="270"/>
        </w:tabs>
        <w:rPr>
          <w:sz w:val="18"/>
          <w:szCs w:val="18"/>
        </w:rPr>
      </w:pPr>
    </w:p>
    <w:p w14:paraId="79B31168" w14:textId="70098660" w:rsidR="001310FD" w:rsidRDefault="00A91A19" w:rsidP="00A91A19">
      <w:pPr>
        <w:pStyle w:val="ListParagraph"/>
        <w:numPr>
          <w:ilvl w:val="0"/>
          <w:numId w:val="5"/>
        </w:num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 xml:space="preserve">Are there any proposed </w:t>
      </w:r>
      <w:r w:rsidR="00DD7174">
        <w:rPr>
          <w:sz w:val="18"/>
          <w:szCs w:val="18"/>
        </w:rPr>
        <w:t xml:space="preserve">land </w:t>
      </w:r>
      <w:r>
        <w:rPr>
          <w:sz w:val="18"/>
          <w:szCs w:val="18"/>
        </w:rPr>
        <w:t>developments known at this time that would affect forecast development?</w:t>
      </w:r>
    </w:p>
    <w:p w14:paraId="5CDCE7CF" w14:textId="65AFB3FF" w:rsidR="003E5737" w:rsidRDefault="00D20F2C" w:rsidP="001310FD">
      <w:pPr>
        <w:pStyle w:val="ListParagraph"/>
        <w:tabs>
          <w:tab w:val="left" w:pos="270"/>
        </w:tabs>
        <w:ind w:left="1008"/>
        <w:rPr>
          <w:sz w:val="18"/>
          <w:szCs w:val="18"/>
        </w:rPr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7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924C36C" w14:textId="6C7C259A" w:rsidR="001310FD" w:rsidRPr="00E059B5" w:rsidRDefault="001310FD" w:rsidP="00E059B5">
      <w:pPr>
        <w:tabs>
          <w:tab w:val="left" w:pos="270"/>
        </w:tabs>
        <w:rPr>
          <w:sz w:val="18"/>
          <w:szCs w:val="18"/>
        </w:rPr>
      </w:pPr>
    </w:p>
    <w:p w14:paraId="0842148B" w14:textId="77777777" w:rsidR="00D15E08" w:rsidRPr="00D15E08" w:rsidRDefault="008B7E25" w:rsidP="00A0731B">
      <w:pPr>
        <w:pStyle w:val="ListParagraph"/>
        <w:numPr>
          <w:ilvl w:val="0"/>
          <w:numId w:val="5"/>
        </w:numPr>
        <w:tabs>
          <w:tab w:val="left" w:pos="270"/>
        </w:tabs>
        <w:ind w:right="540"/>
        <w:rPr>
          <w:b/>
          <w:bCs/>
          <w:i/>
          <w:iCs/>
          <w:sz w:val="16"/>
          <w:szCs w:val="16"/>
        </w:rPr>
      </w:pPr>
      <w:r>
        <w:rPr>
          <w:sz w:val="18"/>
          <w:szCs w:val="18"/>
        </w:rPr>
        <w:t>If 24-hour AADT turning movement forecasts are being requested, please explain why they are needed</w:t>
      </w:r>
      <w:r w:rsidR="001310FD">
        <w:rPr>
          <w:sz w:val="18"/>
          <w:szCs w:val="18"/>
        </w:rPr>
        <w:t>.</w:t>
      </w:r>
    </w:p>
    <w:p w14:paraId="6DB57234" w14:textId="447D994A" w:rsidR="001310FD" w:rsidRDefault="00A0731B" w:rsidP="00D24E5D">
      <w:pPr>
        <w:pStyle w:val="ListParagraph"/>
        <w:tabs>
          <w:tab w:val="left" w:pos="270"/>
        </w:tabs>
        <w:spacing w:after="60"/>
        <w:ind w:left="1008" w:right="547"/>
        <w:rPr>
          <w:b/>
          <w:bCs/>
          <w:i/>
          <w:iCs/>
          <w:sz w:val="16"/>
          <w:szCs w:val="16"/>
        </w:rPr>
      </w:pPr>
      <w:r w:rsidRPr="00D15E08">
        <w:rPr>
          <w:b/>
          <w:bCs/>
          <w:i/>
          <w:iCs/>
          <w:sz w:val="16"/>
          <w:szCs w:val="16"/>
        </w:rPr>
        <w:t>(24-hour AADT turning movement forecasts requir</w:t>
      </w:r>
      <w:r w:rsidR="000F2D78">
        <w:rPr>
          <w:b/>
          <w:bCs/>
          <w:i/>
          <w:iCs/>
          <w:sz w:val="16"/>
          <w:szCs w:val="16"/>
        </w:rPr>
        <w:t xml:space="preserve">e at minimum </w:t>
      </w:r>
      <w:r w:rsidRPr="00D15E08">
        <w:rPr>
          <w:b/>
          <w:bCs/>
          <w:i/>
          <w:iCs/>
          <w:sz w:val="16"/>
          <w:szCs w:val="16"/>
        </w:rPr>
        <w:t>a 12-hour turning movement count.</w:t>
      </w:r>
      <w:r w:rsidR="000F2D78">
        <w:rPr>
          <w:b/>
          <w:bCs/>
          <w:i/>
          <w:iCs/>
          <w:sz w:val="16"/>
          <w:szCs w:val="16"/>
        </w:rPr>
        <w:t>)</w:t>
      </w:r>
    </w:p>
    <w:p w14:paraId="216E9250" w14:textId="77777777" w:rsidR="00D24E5D" w:rsidRPr="00D24E5D" w:rsidRDefault="00D24E5D" w:rsidP="00D24E5D">
      <w:pPr>
        <w:pStyle w:val="ListParagraph"/>
        <w:tabs>
          <w:tab w:val="left" w:pos="270"/>
        </w:tabs>
        <w:spacing w:after="60"/>
        <w:ind w:left="1008" w:right="547"/>
        <w:rPr>
          <w:b/>
          <w:bCs/>
          <w:i/>
          <w:iCs/>
          <w:sz w:val="6"/>
          <w:szCs w:val="6"/>
        </w:rPr>
      </w:pPr>
    </w:p>
    <w:p w14:paraId="76303E63" w14:textId="6D6E7DE8" w:rsidR="00B146AF" w:rsidRDefault="00D20F2C" w:rsidP="00B146AF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6A1AA495" w14:textId="768C8A14" w:rsidR="00E55436" w:rsidRPr="005553B1" w:rsidRDefault="00E55436" w:rsidP="005553B1">
      <w:pPr>
        <w:tabs>
          <w:tab w:val="left" w:pos="270"/>
        </w:tabs>
        <w:rPr>
          <w:sz w:val="18"/>
          <w:szCs w:val="18"/>
        </w:rPr>
      </w:pPr>
    </w:p>
    <w:p w14:paraId="2579CD7F" w14:textId="4017BF82" w:rsidR="001310FD" w:rsidRDefault="00A91A19" w:rsidP="00A91A19">
      <w:pPr>
        <w:pStyle w:val="ListParagraph"/>
        <w:numPr>
          <w:ilvl w:val="0"/>
          <w:numId w:val="5"/>
        </w:num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>Are any TDM data or analysis (O-D, select link analysis) needed as part of developing this forecast?</w:t>
      </w:r>
    </w:p>
    <w:p w14:paraId="24C9FE86" w14:textId="4CCD5355" w:rsidR="00A91A19" w:rsidRDefault="00D20F2C" w:rsidP="001310FD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262879C0" w14:textId="77777777" w:rsidR="00071FAF" w:rsidRPr="00071FAF" w:rsidRDefault="00071FAF" w:rsidP="00071FAF">
      <w:pPr>
        <w:tabs>
          <w:tab w:val="left" w:pos="270"/>
        </w:tabs>
        <w:rPr>
          <w:sz w:val="18"/>
          <w:szCs w:val="18"/>
        </w:rPr>
      </w:pPr>
    </w:p>
    <w:p w14:paraId="3602E1C0" w14:textId="37642B86" w:rsidR="00071FAF" w:rsidRPr="00071FAF" w:rsidRDefault="00071FAF" w:rsidP="00071FAF">
      <w:pPr>
        <w:pStyle w:val="ListParagraph"/>
        <w:numPr>
          <w:ilvl w:val="0"/>
          <w:numId w:val="5"/>
        </w:num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 xml:space="preserve">If this is a </w:t>
      </w:r>
      <w:r w:rsidRPr="006634B5">
        <w:rPr>
          <w:sz w:val="18"/>
          <w:szCs w:val="18"/>
        </w:rPr>
        <w:t>build</w:t>
      </w:r>
      <w:r>
        <w:rPr>
          <w:sz w:val="18"/>
          <w:szCs w:val="18"/>
        </w:rPr>
        <w:t xml:space="preserve"> forecast, please note details regarding the project</w:t>
      </w:r>
      <w:r w:rsidR="000F2C2A">
        <w:rPr>
          <w:sz w:val="18"/>
          <w:szCs w:val="18"/>
        </w:rPr>
        <w:t xml:space="preserve"> (including build alternatives)</w:t>
      </w:r>
      <w:r>
        <w:rPr>
          <w:sz w:val="18"/>
          <w:szCs w:val="18"/>
        </w:rPr>
        <w:t xml:space="preserve"> here.</w:t>
      </w:r>
    </w:p>
    <w:p w14:paraId="279B5B78" w14:textId="7797611B" w:rsidR="00071FAF" w:rsidRDefault="00071FAF" w:rsidP="00071FAF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20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057552AE" w14:textId="00F19915" w:rsidR="005E5272" w:rsidRDefault="005E5272" w:rsidP="00071FAF">
      <w:pPr>
        <w:pStyle w:val="ListParagraph"/>
        <w:tabs>
          <w:tab w:val="left" w:pos="270"/>
        </w:tabs>
        <w:ind w:left="1008"/>
      </w:pPr>
    </w:p>
    <w:p w14:paraId="4F8A7320" w14:textId="461929D5" w:rsidR="005E5272" w:rsidRDefault="005E5272" w:rsidP="005E5272">
      <w:pPr>
        <w:pStyle w:val="ListParagraph"/>
        <w:numPr>
          <w:ilvl w:val="0"/>
          <w:numId w:val="5"/>
        </w:numPr>
        <w:tabs>
          <w:tab w:val="left" w:pos="270"/>
        </w:tabs>
      </w:pPr>
      <w:r w:rsidRPr="008569A4">
        <w:rPr>
          <w:sz w:val="18"/>
          <w:szCs w:val="18"/>
        </w:rPr>
        <w:t>If a project-level traffic forecast is being requested for a perpetuation project, please explain why her</w:t>
      </w:r>
      <w:r>
        <w:rPr>
          <w:sz w:val="18"/>
          <w:szCs w:val="18"/>
        </w:rPr>
        <w:t>e.</w:t>
      </w:r>
    </w:p>
    <w:p w14:paraId="33B48613" w14:textId="7413ED61" w:rsidR="00071FAF" w:rsidRDefault="00D864DB" w:rsidP="00D864DB">
      <w:pPr>
        <w:tabs>
          <w:tab w:val="left" w:pos="270"/>
        </w:tabs>
        <w:ind w:left="990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85331B" w14:textId="3806787D" w:rsidR="005E5272" w:rsidRDefault="005E5272" w:rsidP="00071FAF">
      <w:pPr>
        <w:tabs>
          <w:tab w:val="left" w:pos="270"/>
        </w:tabs>
      </w:pPr>
    </w:p>
    <w:p w14:paraId="6B49198A" w14:textId="39103D67" w:rsidR="005E5272" w:rsidRDefault="00D864DB" w:rsidP="00D864DB">
      <w:pPr>
        <w:pStyle w:val="ListParagraph"/>
        <w:numPr>
          <w:ilvl w:val="0"/>
          <w:numId w:val="5"/>
        </w:numPr>
        <w:tabs>
          <w:tab w:val="left" w:pos="270"/>
        </w:tabs>
      </w:pPr>
      <w:r w:rsidRPr="00D864DB">
        <w:rPr>
          <w:sz w:val="18"/>
          <w:szCs w:val="18"/>
        </w:rPr>
        <w:t>If balanced mainline or turning movement volumes are necessary, please explain why here.</w:t>
      </w:r>
    </w:p>
    <w:p w14:paraId="511A8AF4" w14:textId="239B4F9B" w:rsidR="005E5272" w:rsidRDefault="00D864DB" w:rsidP="00D864DB">
      <w:pPr>
        <w:tabs>
          <w:tab w:val="left" w:pos="270"/>
        </w:tabs>
        <w:ind w:left="990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FD0437" w14:textId="77777777" w:rsidR="005E5272" w:rsidRPr="00071FAF" w:rsidRDefault="005E5272" w:rsidP="00071FAF">
      <w:pPr>
        <w:tabs>
          <w:tab w:val="left" w:pos="270"/>
        </w:tabs>
      </w:pPr>
    </w:p>
    <w:p w14:paraId="50008252" w14:textId="51216041" w:rsidR="00B72C9F" w:rsidRPr="008569A4" w:rsidRDefault="00071FAF" w:rsidP="008569A4">
      <w:pPr>
        <w:pStyle w:val="ListParagraph"/>
        <w:numPr>
          <w:ilvl w:val="0"/>
          <w:numId w:val="5"/>
        </w:numPr>
        <w:tabs>
          <w:tab w:val="left" w:pos="270"/>
        </w:tabs>
        <w:spacing w:after="120"/>
        <w:ind w:right="450"/>
        <w:rPr>
          <w:sz w:val="18"/>
          <w:szCs w:val="18"/>
        </w:rPr>
      </w:pPr>
      <w:r w:rsidRPr="00656309">
        <w:rPr>
          <w:sz w:val="18"/>
          <w:szCs w:val="18"/>
        </w:rPr>
        <w:t xml:space="preserve">Specify below </w:t>
      </w:r>
      <w:r w:rsidR="00D95764">
        <w:rPr>
          <w:sz w:val="18"/>
          <w:szCs w:val="18"/>
        </w:rPr>
        <w:t xml:space="preserve">any </w:t>
      </w:r>
      <w:r w:rsidRPr="00656309">
        <w:rPr>
          <w:sz w:val="18"/>
          <w:szCs w:val="18"/>
        </w:rPr>
        <w:t>other pertinent information/remarks.</w:t>
      </w:r>
      <w:r w:rsidR="00066BDB">
        <w:rPr>
          <w:sz w:val="18"/>
          <w:szCs w:val="18"/>
        </w:rPr>
        <w:t xml:space="preserve">  </w:t>
      </w:r>
      <w:r w:rsidR="003047BB" w:rsidRPr="00820DC0">
        <w:rPr>
          <w:sz w:val="18"/>
          <w:szCs w:val="18"/>
        </w:rPr>
        <w:t>I</w:t>
      </w:r>
      <w:r w:rsidRPr="00820DC0">
        <w:rPr>
          <w:sz w:val="18"/>
          <w:szCs w:val="18"/>
        </w:rPr>
        <w:t>f</w:t>
      </w:r>
      <w:r w:rsidR="003047BB" w:rsidRPr="00820DC0">
        <w:rPr>
          <w:sz w:val="18"/>
          <w:szCs w:val="18"/>
        </w:rPr>
        <w:t xml:space="preserve"> other </w:t>
      </w:r>
      <w:r w:rsidRPr="00820DC0">
        <w:rPr>
          <w:sz w:val="18"/>
          <w:szCs w:val="18"/>
        </w:rPr>
        <w:t>information is attached</w:t>
      </w:r>
      <w:r w:rsidR="003047BB" w:rsidRPr="00820DC0">
        <w:rPr>
          <w:sz w:val="18"/>
          <w:szCs w:val="18"/>
        </w:rPr>
        <w:t>, please describe it here.</w:t>
      </w:r>
      <w:r w:rsidR="008569A4">
        <w:rPr>
          <w:sz w:val="18"/>
          <w:szCs w:val="18"/>
        </w:rPr>
        <w:t xml:space="preserve">  </w:t>
      </w:r>
      <w:r w:rsidR="006D0021">
        <w:rPr>
          <w:sz w:val="18"/>
          <w:szCs w:val="18"/>
        </w:rPr>
        <w:t xml:space="preserve">  </w:t>
      </w:r>
    </w:p>
    <w:p w14:paraId="0EC9ABED" w14:textId="77777777" w:rsidR="00071FAF" w:rsidRDefault="00071FAF" w:rsidP="00071FAF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A171C5" w14:textId="77777777" w:rsidR="00071FAF" w:rsidRDefault="00071FAF" w:rsidP="00071FAF">
      <w:pPr>
        <w:pStyle w:val="ListParagraph"/>
        <w:tabs>
          <w:tab w:val="left" w:pos="270"/>
        </w:tabs>
        <w:ind w:left="1008"/>
        <w:rPr>
          <w:sz w:val="18"/>
          <w:szCs w:val="18"/>
        </w:rPr>
      </w:pPr>
    </w:p>
    <w:sectPr w:rsidR="00071FAF" w:rsidSect="00FC70CB">
      <w:headerReference w:type="default" r:id="rId19"/>
      <w:footerReference w:type="default" r:id="rId20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FE68" w14:textId="77777777" w:rsidR="0039239F" w:rsidRDefault="0039239F" w:rsidP="008C6EBE">
      <w:r>
        <w:separator/>
      </w:r>
    </w:p>
  </w:endnote>
  <w:endnote w:type="continuationSeparator" w:id="0">
    <w:p w14:paraId="2A5DE0BF" w14:textId="77777777" w:rsidR="0039239F" w:rsidRDefault="0039239F" w:rsidP="008C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80FD" w14:textId="198382A6" w:rsidR="00F81011" w:rsidRPr="008C6EBE" w:rsidRDefault="00F81011" w:rsidP="008C6EB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72F4" w14:textId="77777777" w:rsidR="0039239F" w:rsidRDefault="0039239F" w:rsidP="008C6EBE">
      <w:r>
        <w:separator/>
      </w:r>
    </w:p>
  </w:footnote>
  <w:footnote w:type="continuationSeparator" w:id="0">
    <w:p w14:paraId="3D01119B" w14:textId="77777777" w:rsidR="0039239F" w:rsidRDefault="0039239F" w:rsidP="008C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89C" w14:textId="5FE9A2E6" w:rsidR="00F81011" w:rsidRPr="002F77EF" w:rsidRDefault="00F81011" w:rsidP="008C6EBE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0" distR="91440" simplePos="0" relativeHeight="251659264" behindDoc="0" locked="0" layoutInCell="1" allowOverlap="1" wp14:anchorId="4A35CDC0" wp14:editId="0D230FFA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457201" cy="457201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sdot-agency-name-logo-K-Forms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PROJECT-LEVEL </w:t>
    </w:r>
    <w:r w:rsidRPr="002F77EF">
      <w:rPr>
        <w:b/>
        <w:sz w:val="24"/>
        <w:szCs w:val="24"/>
      </w:rPr>
      <w:t>TRAFFIC FORECAST REQUEST</w:t>
    </w:r>
  </w:p>
  <w:tbl>
    <w:tblPr>
      <w:tblpPr w:vertAnchor="page" w:horzAnchor="margin" w:tblpXSpec="right" w:tblpY="721"/>
      <w:tblOverlap w:val="never"/>
      <w:tblW w:w="34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20"/>
    </w:tblGrid>
    <w:tr w:rsidR="00F81011" w:rsidRPr="002F77EF" w14:paraId="144F27BB" w14:textId="77777777" w:rsidTr="00784B45">
      <w:trPr>
        <w:cantSplit/>
        <w:trHeight w:hRule="exact" w:val="720"/>
      </w:trPr>
      <w:tc>
        <w:tcPr>
          <w:tcW w:w="3420" w:type="dxa"/>
          <w:tcBorders>
            <w:left w:val="nil"/>
          </w:tcBorders>
        </w:tcPr>
        <w:p w14:paraId="6AE3282B" w14:textId="2A63D26F" w:rsidR="00F81011" w:rsidRPr="002F77EF" w:rsidRDefault="00F81011" w:rsidP="008C6EBE">
          <w:pPr>
            <w:spacing w:line="228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WisDOT Traffic Forecasting</w:t>
          </w:r>
        </w:p>
        <w:p w14:paraId="2788EF1C" w14:textId="0D369A96" w:rsidR="00F81011" w:rsidRPr="002F77EF" w:rsidRDefault="00F81011" w:rsidP="008C6EBE">
          <w:pPr>
            <w:spacing w:line="228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4822 Madison Yards Way, 6</w:t>
          </w:r>
          <w:r w:rsidRPr="00612FBA">
            <w:rPr>
              <w:sz w:val="16"/>
              <w:szCs w:val="16"/>
              <w:vertAlign w:val="superscript"/>
            </w:rPr>
            <w:t>th</w:t>
          </w:r>
          <w:r>
            <w:rPr>
              <w:sz w:val="16"/>
              <w:szCs w:val="16"/>
            </w:rPr>
            <w:t xml:space="preserve"> Floor South</w:t>
          </w:r>
        </w:p>
        <w:p w14:paraId="4B49D7D1" w14:textId="6032C835" w:rsidR="00F81011" w:rsidRPr="002F77EF" w:rsidRDefault="00F81011" w:rsidP="008C6EBE">
          <w:pPr>
            <w:spacing w:line="228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Madison, WI 53705</w:t>
          </w:r>
        </w:p>
        <w:p w14:paraId="6AE9542D" w14:textId="68013691" w:rsidR="00F81011" w:rsidRPr="002F77EF" w:rsidRDefault="004C76DB" w:rsidP="008C6EBE">
          <w:pPr>
            <w:spacing w:line="228" w:lineRule="auto"/>
            <w:jc w:val="right"/>
            <w:rPr>
              <w:sz w:val="16"/>
              <w:szCs w:val="16"/>
            </w:rPr>
          </w:pPr>
          <w:hyperlink r:id="rId2" w:history="1">
            <w:r w:rsidR="00F81011" w:rsidRPr="00B47221">
              <w:rPr>
                <w:rStyle w:val="Hyperlink"/>
                <w:sz w:val="16"/>
                <w:szCs w:val="16"/>
              </w:rPr>
              <w:t>DOTTrafficForecasting@dot.wi.gov</w:t>
            </w:r>
          </w:hyperlink>
        </w:p>
      </w:tc>
    </w:tr>
  </w:tbl>
  <w:p w14:paraId="3BB3DB45" w14:textId="77777777" w:rsidR="00F81011" w:rsidRPr="002F77EF" w:rsidRDefault="00F81011" w:rsidP="008C6EBE">
    <w:pPr>
      <w:rPr>
        <w:sz w:val="18"/>
        <w:szCs w:val="18"/>
      </w:rPr>
    </w:pPr>
    <w:r w:rsidRPr="002F77EF">
      <w:rPr>
        <w:sz w:val="18"/>
        <w:szCs w:val="18"/>
      </w:rPr>
      <w:t>Wisconsin Department of Transportation</w:t>
    </w:r>
  </w:p>
  <w:p w14:paraId="7DEFB197" w14:textId="290136FA" w:rsidR="00F81011" w:rsidRDefault="00F81011" w:rsidP="00066282">
    <w:pPr>
      <w:pStyle w:val="Header"/>
      <w:tabs>
        <w:tab w:val="clear" w:pos="4680"/>
      </w:tabs>
      <w:rPr>
        <w:sz w:val="16"/>
        <w:szCs w:val="16"/>
      </w:rPr>
    </w:pPr>
    <w:r w:rsidRPr="002F77EF">
      <w:rPr>
        <w:sz w:val="16"/>
        <w:szCs w:val="16"/>
      </w:rPr>
      <w:t xml:space="preserve">DT1601       </w:t>
    </w:r>
    <w:r>
      <w:rPr>
        <w:sz w:val="16"/>
        <w:szCs w:val="16"/>
      </w:rPr>
      <w:t xml:space="preserve"> </w:t>
    </w:r>
    <w:r w:rsidR="009F28A7">
      <w:rPr>
        <w:sz w:val="16"/>
        <w:szCs w:val="16"/>
      </w:rPr>
      <w:t>01</w:t>
    </w:r>
    <w:r w:rsidR="00FF4FAD">
      <w:rPr>
        <w:sz w:val="16"/>
        <w:szCs w:val="16"/>
      </w:rPr>
      <w:t>/202</w:t>
    </w:r>
    <w:r w:rsidR="009F28A7">
      <w:rPr>
        <w:sz w:val="16"/>
        <w:szCs w:val="16"/>
      </w:rPr>
      <w:t>3</w:t>
    </w:r>
  </w:p>
  <w:p w14:paraId="45E896E7" w14:textId="77777777" w:rsidR="00F81011" w:rsidRPr="008C6EBE" w:rsidRDefault="00F81011" w:rsidP="00066282">
    <w:pPr>
      <w:pStyle w:val="Header"/>
      <w:tabs>
        <w:tab w:val="clear" w:pos="468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0499"/>
    <w:multiLevelType w:val="hybridMultilevel"/>
    <w:tmpl w:val="C394AF20"/>
    <w:lvl w:ilvl="0" w:tplc="11B2241E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abstractNum w:abstractNumId="1" w15:restartNumberingAfterBreak="0">
    <w:nsid w:val="26844FF0"/>
    <w:multiLevelType w:val="hybridMultilevel"/>
    <w:tmpl w:val="FE6C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80B21"/>
    <w:multiLevelType w:val="hybridMultilevel"/>
    <w:tmpl w:val="EE34C2A2"/>
    <w:lvl w:ilvl="0" w:tplc="4ED47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1B88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17757"/>
    <w:multiLevelType w:val="hybridMultilevel"/>
    <w:tmpl w:val="7E1EE3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E4C0C94"/>
    <w:multiLevelType w:val="hybridMultilevel"/>
    <w:tmpl w:val="0622AC20"/>
    <w:lvl w:ilvl="0" w:tplc="BCACA2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0dHp3MVqoDfcfZTDjhLC0WBWV85FTGYW2HGRbFQpX6ChBlOrGUEcRgYljxgmH/btqRcxoI8gSmT0KdC/e8Log==" w:salt="UG9gqOgJ3zL1DlR8tLZjB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BE"/>
    <w:rsid w:val="00000B2E"/>
    <w:rsid w:val="0000148E"/>
    <w:rsid w:val="00010B5E"/>
    <w:rsid w:val="00016D2A"/>
    <w:rsid w:val="00023FD3"/>
    <w:rsid w:val="000260E0"/>
    <w:rsid w:val="00030442"/>
    <w:rsid w:val="00030C03"/>
    <w:rsid w:val="00033F07"/>
    <w:rsid w:val="00035B6D"/>
    <w:rsid w:val="00036459"/>
    <w:rsid w:val="000418D5"/>
    <w:rsid w:val="00042FE4"/>
    <w:rsid w:val="000435B6"/>
    <w:rsid w:val="00050016"/>
    <w:rsid w:val="00057FB5"/>
    <w:rsid w:val="00061B3D"/>
    <w:rsid w:val="000636D9"/>
    <w:rsid w:val="00066282"/>
    <w:rsid w:val="00066BDB"/>
    <w:rsid w:val="000671AE"/>
    <w:rsid w:val="00071961"/>
    <w:rsid w:val="00071FAF"/>
    <w:rsid w:val="00084812"/>
    <w:rsid w:val="00093591"/>
    <w:rsid w:val="000946E8"/>
    <w:rsid w:val="00097883"/>
    <w:rsid w:val="000A7DAA"/>
    <w:rsid w:val="000B27AD"/>
    <w:rsid w:val="000D2A7D"/>
    <w:rsid w:val="000F2C2A"/>
    <w:rsid w:val="000F2D78"/>
    <w:rsid w:val="000F6714"/>
    <w:rsid w:val="000F7F6B"/>
    <w:rsid w:val="00101EBF"/>
    <w:rsid w:val="00106320"/>
    <w:rsid w:val="0010794A"/>
    <w:rsid w:val="00113CCA"/>
    <w:rsid w:val="00114236"/>
    <w:rsid w:val="001264B6"/>
    <w:rsid w:val="0013005C"/>
    <w:rsid w:val="001310FD"/>
    <w:rsid w:val="00136640"/>
    <w:rsid w:val="001413B4"/>
    <w:rsid w:val="001433CB"/>
    <w:rsid w:val="001436C3"/>
    <w:rsid w:val="0014405D"/>
    <w:rsid w:val="00151ABF"/>
    <w:rsid w:val="00153E4F"/>
    <w:rsid w:val="00166744"/>
    <w:rsid w:val="0017126A"/>
    <w:rsid w:val="0017198C"/>
    <w:rsid w:val="00174709"/>
    <w:rsid w:val="00185300"/>
    <w:rsid w:val="001874A3"/>
    <w:rsid w:val="00195C59"/>
    <w:rsid w:val="00196F3D"/>
    <w:rsid w:val="001A1B44"/>
    <w:rsid w:val="001A3AD8"/>
    <w:rsid w:val="001A7A44"/>
    <w:rsid w:val="001B18A5"/>
    <w:rsid w:val="001B3B27"/>
    <w:rsid w:val="001B5239"/>
    <w:rsid w:val="001B7254"/>
    <w:rsid w:val="001C0CAA"/>
    <w:rsid w:val="001D00B7"/>
    <w:rsid w:val="001D0F58"/>
    <w:rsid w:val="001D4E34"/>
    <w:rsid w:val="001E15E3"/>
    <w:rsid w:val="001E2F5F"/>
    <w:rsid w:val="001E53E2"/>
    <w:rsid w:val="001E5C96"/>
    <w:rsid w:val="001E704B"/>
    <w:rsid w:val="001F3A8A"/>
    <w:rsid w:val="001F5535"/>
    <w:rsid w:val="001F5E74"/>
    <w:rsid w:val="0021185D"/>
    <w:rsid w:val="00211BC5"/>
    <w:rsid w:val="0022019F"/>
    <w:rsid w:val="00221D23"/>
    <w:rsid w:val="00224DB6"/>
    <w:rsid w:val="002262FA"/>
    <w:rsid w:val="00230478"/>
    <w:rsid w:val="0025049E"/>
    <w:rsid w:val="0025194F"/>
    <w:rsid w:val="0025701F"/>
    <w:rsid w:val="002607EB"/>
    <w:rsid w:val="00260C2F"/>
    <w:rsid w:val="00260EC8"/>
    <w:rsid w:val="0026248D"/>
    <w:rsid w:val="0026457D"/>
    <w:rsid w:val="002677B8"/>
    <w:rsid w:val="00272EE2"/>
    <w:rsid w:val="0027782E"/>
    <w:rsid w:val="00283336"/>
    <w:rsid w:val="00283D29"/>
    <w:rsid w:val="002869A3"/>
    <w:rsid w:val="00295B22"/>
    <w:rsid w:val="0029684B"/>
    <w:rsid w:val="002968D2"/>
    <w:rsid w:val="002A42B2"/>
    <w:rsid w:val="002A5577"/>
    <w:rsid w:val="002A6ECB"/>
    <w:rsid w:val="002B0E57"/>
    <w:rsid w:val="002B46A6"/>
    <w:rsid w:val="002C67F8"/>
    <w:rsid w:val="002C7928"/>
    <w:rsid w:val="002D6410"/>
    <w:rsid w:val="002E03E9"/>
    <w:rsid w:val="002F46A2"/>
    <w:rsid w:val="003043A7"/>
    <w:rsid w:val="003047BB"/>
    <w:rsid w:val="00306837"/>
    <w:rsid w:val="00306FFD"/>
    <w:rsid w:val="00311BFF"/>
    <w:rsid w:val="00317B23"/>
    <w:rsid w:val="00323F81"/>
    <w:rsid w:val="00336339"/>
    <w:rsid w:val="0033722D"/>
    <w:rsid w:val="003373C4"/>
    <w:rsid w:val="00344045"/>
    <w:rsid w:val="003450F3"/>
    <w:rsid w:val="003511A0"/>
    <w:rsid w:val="0035751C"/>
    <w:rsid w:val="00362A45"/>
    <w:rsid w:val="00362E99"/>
    <w:rsid w:val="00364D23"/>
    <w:rsid w:val="00372C96"/>
    <w:rsid w:val="00375587"/>
    <w:rsid w:val="0039239F"/>
    <w:rsid w:val="003939D3"/>
    <w:rsid w:val="00396A0C"/>
    <w:rsid w:val="0039705B"/>
    <w:rsid w:val="003B1D70"/>
    <w:rsid w:val="003B5041"/>
    <w:rsid w:val="003B5C7E"/>
    <w:rsid w:val="003C7CB6"/>
    <w:rsid w:val="003D234D"/>
    <w:rsid w:val="003D2E98"/>
    <w:rsid w:val="003D3281"/>
    <w:rsid w:val="003D3D90"/>
    <w:rsid w:val="003D6FAE"/>
    <w:rsid w:val="003E50C1"/>
    <w:rsid w:val="003E5737"/>
    <w:rsid w:val="003F29B8"/>
    <w:rsid w:val="003F4595"/>
    <w:rsid w:val="00401CF2"/>
    <w:rsid w:val="00402717"/>
    <w:rsid w:val="0040614B"/>
    <w:rsid w:val="00412C1C"/>
    <w:rsid w:val="004147A9"/>
    <w:rsid w:val="00415319"/>
    <w:rsid w:val="00416898"/>
    <w:rsid w:val="00430F17"/>
    <w:rsid w:val="0043111F"/>
    <w:rsid w:val="0044009C"/>
    <w:rsid w:val="0044541B"/>
    <w:rsid w:val="004671E5"/>
    <w:rsid w:val="004709DD"/>
    <w:rsid w:val="004710A3"/>
    <w:rsid w:val="004741AE"/>
    <w:rsid w:val="00475259"/>
    <w:rsid w:val="0047658E"/>
    <w:rsid w:val="00476829"/>
    <w:rsid w:val="004808A4"/>
    <w:rsid w:val="00486FD3"/>
    <w:rsid w:val="00487408"/>
    <w:rsid w:val="00492504"/>
    <w:rsid w:val="00495CDA"/>
    <w:rsid w:val="004A77AC"/>
    <w:rsid w:val="004B5C47"/>
    <w:rsid w:val="004B7C88"/>
    <w:rsid w:val="004C51EF"/>
    <w:rsid w:val="004C76DB"/>
    <w:rsid w:val="004D3F82"/>
    <w:rsid w:val="004D5A52"/>
    <w:rsid w:val="004D6DE5"/>
    <w:rsid w:val="004E2E78"/>
    <w:rsid w:val="004F122A"/>
    <w:rsid w:val="0050122D"/>
    <w:rsid w:val="005074D2"/>
    <w:rsid w:val="00514F53"/>
    <w:rsid w:val="00525B7C"/>
    <w:rsid w:val="005275FC"/>
    <w:rsid w:val="00533DD7"/>
    <w:rsid w:val="00543AA0"/>
    <w:rsid w:val="005553B1"/>
    <w:rsid w:val="00555574"/>
    <w:rsid w:val="005659AD"/>
    <w:rsid w:val="00565EAA"/>
    <w:rsid w:val="00566E93"/>
    <w:rsid w:val="005746FD"/>
    <w:rsid w:val="005754DD"/>
    <w:rsid w:val="00577445"/>
    <w:rsid w:val="0058234F"/>
    <w:rsid w:val="00582A2F"/>
    <w:rsid w:val="00583526"/>
    <w:rsid w:val="005927FA"/>
    <w:rsid w:val="00596A64"/>
    <w:rsid w:val="005A1174"/>
    <w:rsid w:val="005A5D42"/>
    <w:rsid w:val="005A614D"/>
    <w:rsid w:val="005B063A"/>
    <w:rsid w:val="005B55D4"/>
    <w:rsid w:val="005C12DA"/>
    <w:rsid w:val="005C39A9"/>
    <w:rsid w:val="005D52F1"/>
    <w:rsid w:val="005E402B"/>
    <w:rsid w:val="005E5272"/>
    <w:rsid w:val="005F069A"/>
    <w:rsid w:val="005F1F0C"/>
    <w:rsid w:val="005F3FBD"/>
    <w:rsid w:val="005F4D77"/>
    <w:rsid w:val="005F75C8"/>
    <w:rsid w:val="00602A59"/>
    <w:rsid w:val="00607E4C"/>
    <w:rsid w:val="00607F89"/>
    <w:rsid w:val="0061036E"/>
    <w:rsid w:val="006110DE"/>
    <w:rsid w:val="006116A6"/>
    <w:rsid w:val="00612FBA"/>
    <w:rsid w:val="00614467"/>
    <w:rsid w:val="00615F30"/>
    <w:rsid w:val="0062065D"/>
    <w:rsid w:val="00621072"/>
    <w:rsid w:val="006225D0"/>
    <w:rsid w:val="006248E9"/>
    <w:rsid w:val="00627FAD"/>
    <w:rsid w:val="006351AD"/>
    <w:rsid w:val="00641EF2"/>
    <w:rsid w:val="006444DB"/>
    <w:rsid w:val="006500F5"/>
    <w:rsid w:val="00656309"/>
    <w:rsid w:val="006612B9"/>
    <w:rsid w:val="006634B5"/>
    <w:rsid w:val="00684DC2"/>
    <w:rsid w:val="00694A06"/>
    <w:rsid w:val="006A55E9"/>
    <w:rsid w:val="006B1125"/>
    <w:rsid w:val="006B1B81"/>
    <w:rsid w:val="006B1F65"/>
    <w:rsid w:val="006B2746"/>
    <w:rsid w:val="006C40D9"/>
    <w:rsid w:val="006D0021"/>
    <w:rsid w:val="006D2409"/>
    <w:rsid w:val="006D3463"/>
    <w:rsid w:val="006E2F2D"/>
    <w:rsid w:val="006E482A"/>
    <w:rsid w:val="006F4A24"/>
    <w:rsid w:val="006F6049"/>
    <w:rsid w:val="00703115"/>
    <w:rsid w:val="0071154F"/>
    <w:rsid w:val="00711B2B"/>
    <w:rsid w:val="00712F89"/>
    <w:rsid w:val="007212D8"/>
    <w:rsid w:val="00721EFC"/>
    <w:rsid w:val="0073146E"/>
    <w:rsid w:val="0074088F"/>
    <w:rsid w:val="00743C80"/>
    <w:rsid w:val="007641D4"/>
    <w:rsid w:val="00764E21"/>
    <w:rsid w:val="00765881"/>
    <w:rsid w:val="007710CC"/>
    <w:rsid w:val="00776A2F"/>
    <w:rsid w:val="00776E42"/>
    <w:rsid w:val="00780F7B"/>
    <w:rsid w:val="00784B45"/>
    <w:rsid w:val="00785735"/>
    <w:rsid w:val="007A57C3"/>
    <w:rsid w:val="007A7944"/>
    <w:rsid w:val="007B1269"/>
    <w:rsid w:val="007C1A60"/>
    <w:rsid w:val="007C746A"/>
    <w:rsid w:val="007D508E"/>
    <w:rsid w:val="007E075F"/>
    <w:rsid w:val="007E0818"/>
    <w:rsid w:val="007E40ED"/>
    <w:rsid w:val="007F4FBD"/>
    <w:rsid w:val="00802468"/>
    <w:rsid w:val="00806849"/>
    <w:rsid w:val="008077E3"/>
    <w:rsid w:val="00820DC0"/>
    <w:rsid w:val="00821A30"/>
    <w:rsid w:val="00822288"/>
    <w:rsid w:val="00823716"/>
    <w:rsid w:val="00823F8C"/>
    <w:rsid w:val="008242EC"/>
    <w:rsid w:val="00824ADB"/>
    <w:rsid w:val="008273C1"/>
    <w:rsid w:val="0083796E"/>
    <w:rsid w:val="00842EE9"/>
    <w:rsid w:val="00843EAD"/>
    <w:rsid w:val="0084420C"/>
    <w:rsid w:val="00847F4B"/>
    <w:rsid w:val="00847FE1"/>
    <w:rsid w:val="008569A4"/>
    <w:rsid w:val="00861E68"/>
    <w:rsid w:val="008623F2"/>
    <w:rsid w:val="00863A94"/>
    <w:rsid w:val="00867475"/>
    <w:rsid w:val="00874315"/>
    <w:rsid w:val="00882A3F"/>
    <w:rsid w:val="008903E3"/>
    <w:rsid w:val="008A036B"/>
    <w:rsid w:val="008A2D74"/>
    <w:rsid w:val="008B4489"/>
    <w:rsid w:val="008B472C"/>
    <w:rsid w:val="008B5AB8"/>
    <w:rsid w:val="008B6C94"/>
    <w:rsid w:val="008B7E25"/>
    <w:rsid w:val="008C6EBE"/>
    <w:rsid w:val="008E0211"/>
    <w:rsid w:val="008E4C97"/>
    <w:rsid w:val="008F1B7E"/>
    <w:rsid w:val="008F1B83"/>
    <w:rsid w:val="008F25A6"/>
    <w:rsid w:val="008F38F8"/>
    <w:rsid w:val="008F79F5"/>
    <w:rsid w:val="00900813"/>
    <w:rsid w:val="00905439"/>
    <w:rsid w:val="00905BED"/>
    <w:rsid w:val="00912540"/>
    <w:rsid w:val="00922443"/>
    <w:rsid w:val="0092435C"/>
    <w:rsid w:val="0092680F"/>
    <w:rsid w:val="0092700C"/>
    <w:rsid w:val="00927501"/>
    <w:rsid w:val="00934291"/>
    <w:rsid w:val="00934C21"/>
    <w:rsid w:val="00942419"/>
    <w:rsid w:val="00946254"/>
    <w:rsid w:val="00946DDC"/>
    <w:rsid w:val="009679AB"/>
    <w:rsid w:val="009715F7"/>
    <w:rsid w:val="00993933"/>
    <w:rsid w:val="0099654F"/>
    <w:rsid w:val="009A2E23"/>
    <w:rsid w:val="009A513A"/>
    <w:rsid w:val="009B0322"/>
    <w:rsid w:val="009B067E"/>
    <w:rsid w:val="009B0F6E"/>
    <w:rsid w:val="009B3B4B"/>
    <w:rsid w:val="009C4BDF"/>
    <w:rsid w:val="009C6845"/>
    <w:rsid w:val="009D1EBA"/>
    <w:rsid w:val="009D30F1"/>
    <w:rsid w:val="009D50C4"/>
    <w:rsid w:val="009D7CFB"/>
    <w:rsid w:val="009E210A"/>
    <w:rsid w:val="009E3E90"/>
    <w:rsid w:val="009E6D54"/>
    <w:rsid w:val="009F12E3"/>
    <w:rsid w:val="009F1506"/>
    <w:rsid w:val="009F28A7"/>
    <w:rsid w:val="009F323A"/>
    <w:rsid w:val="009F6CAA"/>
    <w:rsid w:val="00A014F3"/>
    <w:rsid w:val="00A04BD9"/>
    <w:rsid w:val="00A0731B"/>
    <w:rsid w:val="00A114F6"/>
    <w:rsid w:val="00A12588"/>
    <w:rsid w:val="00A15BD1"/>
    <w:rsid w:val="00A20FE0"/>
    <w:rsid w:val="00A23CA1"/>
    <w:rsid w:val="00A40061"/>
    <w:rsid w:val="00A404E7"/>
    <w:rsid w:val="00A43352"/>
    <w:rsid w:val="00A51427"/>
    <w:rsid w:val="00A523CE"/>
    <w:rsid w:val="00A62172"/>
    <w:rsid w:val="00A72C72"/>
    <w:rsid w:val="00A7512E"/>
    <w:rsid w:val="00A82C71"/>
    <w:rsid w:val="00A82CE3"/>
    <w:rsid w:val="00A84946"/>
    <w:rsid w:val="00A86346"/>
    <w:rsid w:val="00A91A19"/>
    <w:rsid w:val="00A9281A"/>
    <w:rsid w:val="00AA077C"/>
    <w:rsid w:val="00AA12BD"/>
    <w:rsid w:val="00AA4EC1"/>
    <w:rsid w:val="00AA7087"/>
    <w:rsid w:val="00AB4698"/>
    <w:rsid w:val="00AC03C4"/>
    <w:rsid w:val="00AC71C3"/>
    <w:rsid w:val="00AD4645"/>
    <w:rsid w:val="00AE2009"/>
    <w:rsid w:val="00AE34D7"/>
    <w:rsid w:val="00AE4C0E"/>
    <w:rsid w:val="00AE5BFE"/>
    <w:rsid w:val="00AF23AF"/>
    <w:rsid w:val="00AF3045"/>
    <w:rsid w:val="00AF5184"/>
    <w:rsid w:val="00AF7611"/>
    <w:rsid w:val="00B001D1"/>
    <w:rsid w:val="00B0399B"/>
    <w:rsid w:val="00B132DC"/>
    <w:rsid w:val="00B146AF"/>
    <w:rsid w:val="00B14E8C"/>
    <w:rsid w:val="00B1674C"/>
    <w:rsid w:val="00B17396"/>
    <w:rsid w:val="00B21B23"/>
    <w:rsid w:val="00B236EB"/>
    <w:rsid w:val="00B25F80"/>
    <w:rsid w:val="00B30FC6"/>
    <w:rsid w:val="00B311BF"/>
    <w:rsid w:val="00B358DE"/>
    <w:rsid w:val="00B403EF"/>
    <w:rsid w:val="00B41943"/>
    <w:rsid w:val="00B45BB7"/>
    <w:rsid w:val="00B46838"/>
    <w:rsid w:val="00B5677F"/>
    <w:rsid w:val="00B56787"/>
    <w:rsid w:val="00B56EB9"/>
    <w:rsid w:val="00B605C7"/>
    <w:rsid w:val="00B63947"/>
    <w:rsid w:val="00B72C9F"/>
    <w:rsid w:val="00B748CE"/>
    <w:rsid w:val="00B75F05"/>
    <w:rsid w:val="00B83BFF"/>
    <w:rsid w:val="00B84E26"/>
    <w:rsid w:val="00B85B07"/>
    <w:rsid w:val="00B8622A"/>
    <w:rsid w:val="00B86515"/>
    <w:rsid w:val="00B93253"/>
    <w:rsid w:val="00B970C4"/>
    <w:rsid w:val="00BA64AD"/>
    <w:rsid w:val="00BA66FE"/>
    <w:rsid w:val="00BA76B7"/>
    <w:rsid w:val="00BB0F95"/>
    <w:rsid w:val="00BB40D7"/>
    <w:rsid w:val="00BB4E26"/>
    <w:rsid w:val="00BB5AEA"/>
    <w:rsid w:val="00BB70E0"/>
    <w:rsid w:val="00BC47E3"/>
    <w:rsid w:val="00BC4BAE"/>
    <w:rsid w:val="00BD4968"/>
    <w:rsid w:val="00BD5E9B"/>
    <w:rsid w:val="00BD71C5"/>
    <w:rsid w:val="00BD72AE"/>
    <w:rsid w:val="00BE01FD"/>
    <w:rsid w:val="00BE3BA1"/>
    <w:rsid w:val="00BE3FB2"/>
    <w:rsid w:val="00BF2350"/>
    <w:rsid w:val="00C04FEC"/>
    <w:rsid w:val="00C11F15"/>
    <w:rsid w:val="00C27FAD"/>
    <w:rsid w:val="00C3286A"/>
    <w:rsid w:val="00C334B9"/>
    <w:rsid w:val="00C34A35"/>
    <w:rsid w:val="00C35F5C"/>
    <w:rsid w:val="00C36EC1"/>
    <w:rsid w:val="00C46057"/>
    <w:rsid w:val="00C52077"/>
    <w:rsid w:val="00C529E6"/>
    <w:rsid w:val="00C55C95"/>
    <w:rsid w:val="00C56144"/>
    <w:rsid w:val="00C57936"/>
    <w:rsid w:val="00C612D4"/>
    <w:rsid w:val="00C71FE1"/>
    <w:rsid w:val="00C72E45"/>
    <w:rsid w:val="00C76D57"/>
    <w:rsid w:val="00C8207A"/>
    <w:rsid w:val="00C83084"/>
    <w:rsid w:val="00C862C7"/>
    <w:rsid w:val="00C95753"/>
    <w:rsid w:val="00CB011B"/>
    <w:rsid w:val="00CC710B"/>
    <w:rsid w:val="00CD3DF6"/>
    <w:rsid w:val="00CD5201"/>
    <w:rsid w:val="00CE7CE3"/>
    <w:rsid w:val="00CF3880"/>
    <w:rsid w:val="00D03225"/>
    <w:rsid w:val="00D038B7"/>
    <w:rsid w:val="00D117C5"/>
    <w:rsid w:val="00D13802"/>
    <w:rsid w:val="00D138B4"/>
    <w:rsid w:val="00D15AE7"/>
    <w:rsid w:val="00D15E08"/>
    <w:rsid w:val="00D17440"/>
    <w:rsid w:val="00D20F2C"/>
    <w:rsid w:val="00D23C24"/>
    <w:rsid w:val="00D24E5D"/>
    <w:rsid w:val="00D25B5B"/>
    <w:rsid w:val="00D32CED"/>
    <w:rsid w:val="00D442BD"/>
    <w:rsid w:val="00D44E67"/>
    <w:rsid w:val="00D542A4"/>
    <w:rsid w:val="00D8044C"/>
    <w:rsid w:val="00D81E54"/>
    <w:rsid w:val="00D820DC"/>
    <w:rsid w:val="00D83FA9"/>
    <w:rsid w:val="00D8453F"/>
    <w:rsid w:val="00D8496B"/>
    <w:rsid w:val="00D864DB"/>
    <w:rsid w:val="00D8650E"/>
    <w:rsid w:val="00D925EF"/>
    <w:rsid w:val="00D95764"/>
    <w:rsid w:val="00D96D41"/>
    <w:rsid w:val="00DA0BD7"/>
    <w:rsid w:val="00DA2220"/>
    <w:rsid w:val="00DA237B"/>
    <w:rsid w:val="00DA23A8"/>
    <w:rsid w:val="00DA2A1D"/>
    <w:rsid w:val="00DA6E72"/>
    <w:rsid w:val="00DB08D4"/>
    <w:rsid w:val="00DC1C5B"/>
    <w:rsid w:val="00DC5389"/>
    <w:rsid w:val="00DC5AAB"/>
    <w:rsid w:val="00DD7174"/>
    <w:rsid w:val="00DE2F1F"/>
    <w:rsid w:val="00DE3E3A"/>
    <w:rsid w:val="00DE6922"/>
    <w:rsid w:val="00DF6D65"/>
    <w:rsid w:val="00E053EF"/>
    <w:rsid w:val="00E059B5"/>
    <w:rsid w:val="00E07712"/>
    <w:rsid w:val="00E11AC0"/>
    <w:rsid w:val="00E22F42"/>
    <w:rsid w:val="00E302BE"/>
    <w:rsid w:val="00E44896"/>
    <w:rsid w:val="00E4506C"/>
    <w:rsid w:val="00E460E5"/>
    <w:rsid w:val="00E512A5"/>
    <w:rsid w:val="00E51A48"/>
    <w:rsid w:val="00E55436"/>
    <w:rsid w:val="00E73A5E"/>
    <w:rsid w:val="00E752D0"/>
    <w:rsid w:val="00E76DC8"/>
    <w:rsid w:val="00E81AB1"/>
    <w:rsid w:val="00E9298C"/>
    <w:rsid w:val="00E96894"/>
    <w:rsid w:val="00EA7B05"/>
    <w:rsid w:val="00EB3683"/>
    <w:rsid w:val="00EB5F20"/>
    <w:rsid w:val="00EB66E8"/>
    <w:rsid w:val="00ED21E8"/>
    <w:rsid w:val="00ED31DF"/>
    <w:rsid w:val="00EE1FB9"/>
    <w:rsid w:val="00EE3DE9"/>
    <w:rsid w:val="00EE6946"/>
    <w:rsid w:val="00EF5F63"/>
    <w:rsid w:val="00F17B15"/>
    <w:rsid w:val="00F25931"/>
    <w:rsid w:val="00F33392"/>
    <w:rsid w:val="00F378CC"/>
    <w:rsid w:val="00F43334"/>
    <w:rsid w:val="00F467E7"/>
    <w:rsid w:val="00F519ED"/>
    <w:rsid w:val="00F539E5"/>
    <w:rsid w:val="00F54846"/>
    <w:rsid w:val="00F60E3D"/>
    <w:rsid w:val="00F81011"/>
    <w:rsid w:val="00F81232"/>
    <w:rsid w:val="00F82D8E"/>
    <w:rsid w:val="00F83245"/>
    <w:rsid w:val="00F860EF"/>
    <w:rsid w:val="00F925F3"/>
    <w:rsid w:val="00F92827"/>
    <w:rsid w:val="00F96089"/>
    <w:rsid w:val="00F97981"/>
    <w:rsid w:val="00F97C2B"/>
    <w:rsid w:val="00FA0215"/>
    <w:rsid w:val="00FA6A6C"/>
    <w:rsid w:val="00FA7B50"/>
    <w:rsid w:val="00FC59F6"/>
    <w:rsid w:val="00FC70CB"/>
    <w:rsid w:val="00FD1033"/>
    <w:rsid w:val="00FE1CCD"/>
    <w:rsid w:val="00FE452D"/>
    <w:rsid w:val="00FE510D"/>
    <w:rsid w:val="00FE7076"/>
    <w:rsid w:val="00FF49D3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C501"/>
  <w15:chartTrackingRefBased/>
  <w15:docId w15:val="{A8A205BC-33AE-4665-ACD6-CFCB7D2B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6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EBE"/>
  </w:style>
  <w:style w:type="paragraph" w:styleId="Footer">
    <w:name w:val="footer"/>
    <w:basedOn w:val="Normal"/>
    <w:link w:val="FooterChar"/>
    <w:uiPriority w:val="99"/>
    <w:unhideWhenUsed/>
    <w:rsid w:val="008C6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BE"/>
  </w:style>
  <w:style w:type="paragraph" w:styleId="ListParagraph">
    <w:name w:val="List Paragraph"/>
    <w:basedOn w:val="Normal"/>
    <w:uiPriority w:val="34"/>
    <w:qFormat/>
    <w:rsid w:val="008C6EBE"/>
    <w:pPr>
      <w:suppressAutoHyphens/>
      <w:overflowPunct w:val="0"/>
      <w:autoSpaceDE w:val="0"/>
      <w:autoSpaceDN w:val="0"/>
      <w:ind w:left="720"/>
      <w:contextualSpacing/>
      <w:textAlignment w:val="baseline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8C6EB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E5737"/>
    <w:rPr>
      <w:color w:val="808080"/>
    </w:rPr>
  </w:style>
  <w:style w:type="table" w:styleId="TableGrid">
    <w:name w:val="Table Grid"/>
    <w:basedOn w:val="TableNormal"/>
    <w:uiPriority w:val="39"/>
    <w:rsid w:val="00AA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46A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5E"/>
    <w:rPr>
      <w:b/>
      <w:bCs/>
    </w:rPr>
  </w:style>
  <w:style w:type="paragraph" w:styleId="Revision">
    <w:name w:val="Revision"/>
    <w:hidden/>
    <w:uiPriority w:val="99"/>
    <w:semiHidden/>
    <w:rsid w:val="006110DE"/>
  </w:style>
  <w:style w:type="character" w:styleId="UnresolvedMention">
    <w:name w:val="Unresolved Mention"/>
    <w:basedOn w:val="DefaultParagraphFont"/>
    <w:uiPriority w:val="99"/>
    <w:semiHidden/>
    <w:unhideWhenUsed/>
    <w:rsid w:val="00612F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TTrafficForecasting@dot.wi.gov" TargetMode="External"/><Relationship Id="rId18" Type="http://schemas.openxmlformats.org/officeDocument/2006/relationships/hyperlink" Target="http://apwmad0a4030:37108/dtsdManuals/traffic-ops/manuals-and-standards/tiaguid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wmad0a4030:37108/Documents/projects/data-plan/plan-res/tpm/9.pdf" TargetMode="External"/><Relationship Id="rId17" Type="http://schemas.openxmlformats.org/officeDocument/2006/relationships/hyperlink" Target="http://apwmad0a4030:37108/Pages/safety/traffic-ops/programs/analysi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wmad0a4030:37108/Documents/projects/data-plan/plan-res/tpm/9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wmad0a4030:37108/Documents/projects/data-plan/plan-res/tpm/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isconsindot.gov/Documents/projects/data-plan/plan-res/tpm/9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wmad0a4030:37108/Documents/projects/data-plan/plan-res/tpm/9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rafficForecasting@dot.wi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008DE-F3D2-48F8-A8BF-643A05F5F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2212D-E59D-4691-81C3-C513872A9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AE280-C022-4F9A-A27B-169DA1CF97C2}"/>
</file>

<file path=customXml/itemProps4.xml><?xml version="1.0" encoding="utf-8"?>
<ds:datastoreItem xmlns:ds="http://schemas.openxmlformats.org/officeDocument/2006/customXml" ds:itemID="{0CDFDBA3-37E3-4640-84FB-A9382413BD15}">
  <ds:schemaRefs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Project-Level Traffic Forecast Request</vt:lpstr>
    </vt:vector>
  </TitlesOfParts>
  <Company>Wisconsin Department of Transportation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Project-Level Traffic Forecast Request</dc:title>
  <dc:subject/>
  <dc:creator>WisDOT</dc:creator>
  <cp:keywords/>
  <dc:description/>
  <cp:lastModifiedBy>Aquino-Perez, Ana - DOT</cp:lastModifiedBy>
  <cp:revision>79</cp:revision>
  <cp:lastPrinted>2022-11-16T18:30:00Z</cp:lastPrinted>
  <dcterms:created xsi:type="dcterms:W3CDTF">2022-04-01T13:27:00Z</dcterms:created>
  <dcterms:modified xsi:type="dcterms:W3CDTF">2023-01-10T18:09:00Z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