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9579" w14:textId="2D153733" w:rsidR="000D6F72" w:rsidRPr="0030321F" w:rsidRDefault="00B76600">
      <w:pPr>
        <w:rPr>
          <w:b/>
          <w:sz w:val="24"/>
        </w:rPr>
      </w:pPr>
      <w:r w:rsidRPr="0030321F">
        <w:rPr>
          <w:b/>
          <w:noProof/>
          <w:sz w:val="24"/>
        </w:rPr>
        <w:drawing>
          <wp:anchor distT="0" distB="0" distL="0" distR="91440" simplePos="0" relativeHeight="251658240" behindDoc="0" locked="0" layoutInCell="1" allowOverlap="1" wp14:anchorId="11A7FD18" wp14:editId="74A53797">
            <wp:simplePos x="461176" y="461176"/>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30321F">
        <w:rPr>
          <w:b/>
          <w:sz w:val="24"/>
        </w:rPr>
        <w:t xml:space="preserve">BUY AMERICA </w:t>
      </w:r>
      <w:r w:rsidR="00050385">
        <w:rPr>
          <w:b/>
          <w:sz w:val="24"/>
        </w:rPr>
        <w:t>CERTIFICATION</w:t>
      </w:r>
    </w:p>
    <w:p w14:paraId="568FFE99" w14:textId="77777777" w:rsidR="00B76600" w:rsidRPr="0030321F" w:rsidRDefault="00B76600">
      <w:pPr>
        <w:rPr>
          <w:sz w:val="18"/>
        </w:rPr>
      </w:pPr>
      <w:r w:rsidRPr="0030321F">
        <w:rPr>
          <w:sz w:val="18"/>
        </w:rPr>
        <w:t>Wisconsin Department of Transportation</w:t>
      </w:r>
    </w:p>
    <w:p w14:paraId="6D2723E6" w14:textId="0071F283" w:rsidR="00B76600" w:rsidRPr="0030321F" w:rsidRDefault="00B76600">
      <w:pPr>
        <w:rPr>
          <w:sz w:val="16"/>
        </w:rPr>
      </w:pPr>
      <w:r w:rsidRPr="0030321F">
        <w:rPr>
          <w:sz w:val="16"/>
        </w:rPr>
        <w:t xml:space="preserve">DT4567        </w:t>
      </w:r>
      <w:r w:rsidR="0069770D">
        <w:rPr>
          <w:sz w:val="16"/>
        </w:rPr>
        <w:t>10</w:t>
      </w:r>
      <w:r w:rsidRPr="0030321F">
        <w:rPr>
          <w:sz w:val="16"/>
        </w:rPr>
        <w:t>/202</w:t>
      </w:r>
      <w:r w:rsidR="00DE58C3">
        <w:rPr>
          <w:sz w:val="16"/>
        </w:rPr>
        <w:t>3</w:t>
      </w:r>
    </w:p>
    <w:p w14:paraId="77E49B47" w14:textId="47D976B9" w:rsidR="0087778F" w:rsidRDefault="0087778F">
      <w:pPr>
        <w:rPr>
          <w:sz w:val="22"/>
        </w:rPr>
      </w:pPr>
    </w:p>
    <w:p w14:paraId="7CAC68E0" w14:textId="77777777" w:rsidR="0069770D" w:rsidRPr="0030321F" w:rsidRDefault="0069770D">
      <w:pPr>
        <w:rPr>
          <w:rFonts w:cs="Arial"/>
          <w:sz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1080"/>
        <w:gridCol w:w="238"/>
        <w:gridCol w:w="482"/>
        <w:gridCol w:w="90"/>
        <w:gridCol w:w="535"/>
        <w:gridCol w:w="99"/>
        <w:gridCol w:w="1251"/>
        <w:gridCol w:w="1080"/>
        <w:gridCol w:w="540"/>
        <w:gridCol w:w="945"/>
        <w:gridCol w:w="916"/>
        <w:gridCol w:w="29"/>
        <w:gridCol w:w="1084"/>
        <w:gridCol w:w="2431"/>
      </w:tblGrid>
      <w:tr w:rsidR="00BB35E0" w:rsidRPr="0030321F" w14:paraId="0742A8EA" w14:textId="77777777" w:rsidTr="00C86FD6">
        <w:trPr>
          <w:trHeight w:val="331"/>
        </w:trPr>
        <w:tc>
          <w:tcPr>
            <w:tcW w:w="1318" w:type="dxa"/>
            <w:gridSpan w:val="2"/>
            <w:tcBorders>
              <w:top w:val="nil"/>
              <w:left w:val="nil"/>
              <w:bottom w:val="nil"/>
              <w:right w:val="nil"/>
            </w:tcBorders>
            <w:vAlign w:val="center"/>
          </w:tcPr>
          <w:p w14:paraId="1825EE5A"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 xml:space="preserve">Project ID: </w:t>
            </w:r>
          </w:p>
        </w:tc>
        <w:tc>
          <w:tcPr>
            <w:tcW w:w="2457" w:type="dxa"/>
            <w:gridSpan w:val="5"/>
            <w:tcBorders>
              <w:top w:val="nil"/>
              <w:left w:val="nil"/>
              <w:bottom w:val="single" w:sz="4" w:space="0" w:color="auto"/>
              <w:right w:val="nil"/>
            </w:tcBorders>
            <w:vAlign w:val="center"/>
          </w:tcPr>
          <w:p w14:paraId="0235BA68" w14:textId="78927221"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bookmarkStart w:id="0" w:name="Text1"/>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bookmarkEnd w:id="0"/>
          </w:p>
        </w:tc>
        <w:tc>
          <w:tcPr>
            <w:tcW w:w="1080" w:type="dxa"/>
            <w:tcBorders>
              <w:top w:val="nil"/>
              <w:left w:val="nil"/>
              <w:bottom w:val="nil"/>
              <w:right w:val="nil"/>
            </w:tcBorders>
            <w:vAlign w:val="center"/>
          </w:tcPr>
          <w:p w14:paraId="2544E289" w14:textId="77777777" w:rsidR="00BB35E0" w:rsidRPr="0030321F" w:rsidRDefault="00BB35E0" w:rsidP="001D6E4E">
            <w:pPr>
              <w:widowControl w:val="0"/>
              <w:spacing w:before="60"/>
              <w:rPr>
                <w:rFonts w:cs="Arial"/>
                <w:bCs/>
                <w:sz w:val="22"/>
                <w:u w:val="single"/>
              </w:rPr>
            </w:pPr>
            <w:r w:rsidRPr="0030321F">
              <w:rPr>
                <w:rFonts w:ascii="Arial" w:hAnsi="Arial" w:cs="Arial"/>
                <w:bCs/>
                <w:sz w:val="22"/>
              </w:rPr>
              <w:t>Highway:</w:t>
            </w:r>
          </w:p>
        </w:tc>
        <w:tc>
          <w:tcPr>
            <w:tcW w:w="2401" w:type="dxa"/>
            <w:gridSpan w:val="3"/>
            <w:tcBorders>
              <w:top w:val="nil"/>
              <w:left w:val="nil"/>
              <w:bottom w:val="single" w:sz="4" w:space="0" w:color="auto"/>
              <w:right w:val="nil"/>
            </w:tcBorders>
            <w:vAlign w:val="center"/>
          </w:tcPr>
          <w:p w14:paraId="52BA2FE7" w14:textId="6DCAE23D"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c>
          <w:tcPr>
            <w:tcW w:w="1113" w:type="dxa"/>
            <w:gridSpan w:val="2"/>
            <w:tcBorders>
              <w:top w:val="nil"/>
              <w:left w:val="nil"/>
              <w:bottom w:val="nil"/>
              <w:right w:val="nil"/>
            </w:tcBorders>
            <w:vAlign w:val="center"/>
          </w:tcPr>
          <w:p w14:paraId="4BCC8836" w14:textId="77777777" w:rsidR="00BB35E0" w:rsidRPr="0030321F" w:rsidRDefault="00BB35E0" w:rsidP="001D6E4E">
            <w:pPr>
              <w:widowControl w:val="0"/>
              <w:spacing w:before="60"/>
              <w:rPr>
                <w:rFonts w:ascii="Arial" w:hAnsi="Arial" w:cs="Arial"/>
                <w:bCs/>
                <w:sz w:val="22"/>
                <w:u w:val="single"/>
              </w:rPr>
            </w:pPr>
            <w:r w:rsidRPr="0030321F">
              <w:rPr>
                <w:rFonts w:ascii="Arial" w:hAnsi="Arial" w:cs="Arial"/>
                <w:bCs/>
                <w:sz w:val="22"/>
              </w:rPr>
              <w:t>County:</w:t>
            </w:r>
          </w:p>
        </w:tc>
        <w:tc>
          <w:tcPr>
            <w:tcW w:w="2431" w:type="dxa"/>
            <w:tcBorders>
              <w:top w:val="nil"/>
              <w:left w:val="nil"/>
              <w:bottom w:val="single" w:sz="4" w:space="0" w:color="auto"/>
              <w:right w:val="nil"/>
            </w:tcBorders>
            <w:vAlign w:val="center"/>
          </w:tcPr>
          <w:p w14:paraId="00924A8D" w14:textId="53420E88" w:rsidR="00BB35E0" w:rsidRPr="0030321F" w:rsidRDefault="00BB35E0" w:rsidP="001D6E4E">
            <w:pPr>
              <w:widowControl w:val="0"/>
              <w:spacing w:before="60"/>
              <w:rPr>
                <w:rFonts w:ascii="Arial" w:hAnsi="Arial" w:cs="Arial"/>
                <w:bCs/>
                <w:sz w:val="22"/>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359F3BF0" w14:textId="77777777" w:rsidTr="00363306">
        <w:trPr>
          <w:trHeight w:val="331"/>
        </w:trPr>
        <w:tc>
          <w:tcPr>
            <w:tcW w:w="2425" w:type="dxa"/>
            <w:gridSpan w:val="5"/>
            <w:tcBorders>
              <w:top w:val="nil"/>
              <w:left w:val="nil"/>
              <w:bottom w:val="nil"/>
              <w:right w:val="nil"/>
            </w:tcBorders>
            <w:vAlign w:val="center"/>
          </w:tcPr>
          <w:p w14:paraId="2356DA80"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Name of Road/Project: </w:t>
            </w:r>
          </w:p>
        </w:tc>
        <w:tc>
          <w:tcPr>
            <w:tcW w:w="8375" w:type="dxa"/>
            <w:gridSpan w:val="9"/>
            <w:tcBorders>
              <w:top w:val="nil"/>
              <w:left w:val="nil"/>
              <w:bottom w:val="single" w:sz="4" w:space="0" w:color="auto"/>
              <w:right w:val="nil"/>
            </w:tcBorders>
            <w:vAlign w:val="center"/>
          </w:tcPr>
          <w:p w14:paraId="56091609" w14:textId="7E0EA229" w:rsidR="0030321F" w:rsidRPr="0030321F" w:rsidRDefault="0030321F" w:rsidP="001D6E4E">
            <w:pPr>
              <w:widowControl w:val="0"/>
              <w:spacing w:before="60"/>
              <w:rPr>
                <w:rFonts w:ascii="Arial" w:hAnsi="Arial" w:cs="Arial"/>
                <w:bCs/>
                <w:sz w:val="22"/>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00AF09EE">
              <w:rPr>
                <w:rFonts w:cs="Arial"/>
                <w:bCs/>
                <w:sz w:val="22"/>
              </w:rPr>
              <w:t> </w:t>
            </w:r>
            <w:r w:rsidRPr="0030321F">
              <w:rPr>
                <w:rFonts w:cs="Arial"/>
                <w:bCs/>
                <w:sz w:val="22"/>
              </w:rPr>
              <w:fldChar w:fldCharType="end"/>
            </w:r>
          </w:p>
        </w:tc>
      </w:tr>
      <w:tr w:rsidR="0030321F" w:rsidRPr="0030321F" w14:paraId="702B2180" w14:textId="77777777" w:rsidTr="00363306">
        <w:trPr>
          <w:trHeight w:val="331"/>
        </w:trPr>
        <w:tc>
          <w:tcPr>
            <w:tcW w:w="1890" w:type="dxa"/>
            <w:gridSpan w:val="4"/>
            <w:tcBorders>
              <w:top w:val="nil"/>
              <w:left w:val="nil"/>
              <w:bottom w:val="nil"/>
              <w:right w:val="nil"/>
            </w:tcBorders>
            <w:vAlign w:val="center"/>
          </w:tcPr>
          <w:p w14:paraId="38CB2E1F"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Prime Contractor: </w:t>
            </w:r>
          </w:p>
        </w:tc>
        <w:tc>
          <w:tcPr>
            <w:tcW w:w="8910" w:type="dxa"/>
            <w:gridSpan w:val="10"/>
            <w:tcBorders>
              <w:top w:val="nil"/>
              <w:left w:val="nil"/>
              <w:bottom w:val="single" w:sz="4" w:space="0" w:color="auto"/>
              <w:right w:val="nil"/>
            </w:tcBorders>
            <w:vAlign w:val="center"/>
          </w:tcPr>
          <w:p w14:paraId="65B51D1F" w14:textId="1D7B4649"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0321F" w:rsidRPr="0030321F" w14:paraId="68D7C8B7" w14:textId="77777777" w:rsidTr="00363306">
        <w:trPr>
          <w:trHeight w:val="331"/>
        </w:trPr>
        <w:tc>
          <w:tcPr>
            <w:tcW w:w="1080" w:type="dxa"/>
            <w:tcBorders>
              <w:top w:val="nil"/>
              <w:left w:val="nil"/>
              <w:bottom w:val="nil"/>
              <w:right w:val="nil"/>
            </w:tcBorders>
            <w:vAlign w:val="center"/>
          </w:tcPr>
          <w:p w14:paraId="41B11347"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Address: </w:t>
            </w:r>
          </w:p>
        </w:tc>
        <w:tc>
          <w:tcPr>
            <w:tcW w:w="9720" w:type="dxa"/>
            <w:gridSpan w:val="13"/>
            <w:tcBorders>
              <w:top w:val="nil"/>
              <w:left w:val="nil"/>
              <w:bottom w:val="single" w:sz="4" w:space="0" w:color="auto"/>
              <w:right w:val="nil"/>
            </w:tcBorders>
            <w:vAlign w:val="center"/>
          </w:tcPr>
          <w:p w14:paraId="413D544C" w14:textId="28746184"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00A876A6">
              <w:rPr>
                <w:rFonts w:cs="Arial"/>
                <w:bCs/>
                <w:sz w:val="22"/>
              </w:rPr>
              <w:t> </w:t>
            </w:r>
            <w:r w:rsidRPr="0030321F">
              <w:rPr>
                <w:rFonts w:cs="Arial"/>
                <w:bCs/>
                <w:sz w:val="22"/>
              </w:rPr>
              <w:fldChar w:fldCharType="end"/>
            </w:r>
          </w:p>
        </w:tc>
      </w:tr>
      <w:tr w:rsidR="00363306" w:rsidRPr="0030321F" w14:paraId="7D13DA64" w14:textId="77777777" w:rsidTr="00363306">
        <w:trPr>
          <w:trHeight w:val="331"/>
        </w:trPr>
        <w:tc>
          <w:tcPr>
            <w:tcW w:w="1800" w:type="dxa"/>
            <w:gridSpan w:val="3"/>
            <w:tcBorders>
              <w:top w:val="nil"/>
              <w:left w:val="nil"/>
              <w:bottom w:val="nil"/>
              <w:right w:val="nil"/>
            </w:tcBorders>
            <w:vAlign w:val="center"/>
          </w:tcPr>
          <w:p w14:paraId="51FC5CD7"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 xml:space="preserve">Contact Person: </w:t>
            </w:r>
          </w:p>
        </w:tc>
        <w:tc>
          <w:tcPr>
            <w:tcW w:w="3595" w:type="dxa"/>
            <w:gridSpan w:val="6"/>
            <w:tcBorders>
              <w:top w:val="single" w:sz="4" w:space="0" w:color="auto"/>
              <w:left w:val="nil"/>
              <w:bottom w:val="single" w:sz="4" w:space="0" w:color="auto"/>
              <w:right w:val="nil"/>
            </w:tcBorders>
            <w:vAlign w:val="center"/>
          </w:tcPr>
          <w:p w14:paraId="4D887690" w14:textId="1051DB97" w:rsidR="00363306" w:rsidRPr="0030321F" w:rsidRDefault="00363306" w:rsidP="001D6E4E">
            <w:pPr>
              <w:widowControl w:val="0"/>
              <w:spacing w:before="60"/>
              <w:rPr>
                <w:rFonts w:ascii="Arial" w:hAnsi="Arial" w:cs="Arial"/>
                <w:bCs/>
                <w:sz w:val="22"/>
                <w:u w:val="single"/>
              </w:rPr>
            </w:pPr>
            <w:r w:rsidRPr="0030321F">
              <w:rPr>
                <w:rFonts w:cs="Arial"/>
                <w:bCs/>
                <w:sz w:val="22"/>
              </w:rPr>
              <w:fldChar w:fldCharType="begin">
                <w:ffData>
                  <w:name w:val=""/>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945" w:type="dxa"/>
            <w:tcBorders>
              <w:top w:val="nil"/>
              <w:left w:val="nil"/>
              <w:bottom w:val="nil"/>
              <w:right w:val="nil"/>
            </w:tcBorders>
            <w:vAlign w:val="center"/>
          </w:tcPr>
          <w:p w14:paraId="17C205C6" w14:textId="77777777" w:rsidR="00363306" w:rsidRPr="0030321F" w:rsidRDefault="00363306" w:rsidP="001D6E4E">
            <w:pPr>
              <w:widowControl w:val="0"/>
              <w:spacing w:before="60"/>
              <w:rPr>
                <w:rFonts w:cs="Arial"/>
                <w:bCs/>
                <w:sz w:val="22"/>
                <w:u w:val="single"/>
              </w:rPr>
            </w:pPr>
            <w:r w:rsidRPr="0030321F">
              <w:rPr>
                <w:rFonts w:ascii="Arial" w:hAnsi="Arial" w:cs="Arial"/>
                <w:bCs/>
                <w:sz w:val="22"/>
              </w:rPr>
              <w:t>Phone:</w:t>
            </w:r>
          </w:p>
        </w:tc>
        <w:tc>
          <w:tcPr>
            <w:tcW w:w="4460" w:type="dxa"/>
            <w:gridSpan w:val="4"/>
            <w:tcBorders>
              <w:top w:val="nil"/>
              <w:left w:val="nil"/>
              <w:bottom w:val="single" w:sz="4" w:space="0" w:color="auto"/>
              <w:right w:val="nil"/>
            </w:tcBorders>
            <w:vAlign w:val="center"/>
          </w:tcPr>
          <w:p w14:paraId="3A201D61" w14:textId="586FBB50" w:rsidR="00363306" w:rsidRPr="0030321F" w:rsidRDefault="00363306" w:rsidP="001D6E4E">
            <w:pPr>
              <w:widowControl w:val="0"/>
              <w:spacing w:before="60"/>
              <w:rPr>
                <w:rFonts w:ascii="Arial" w:hAnsi="Arial" w:cs="Arial"/>
                <w:bCs/>
                <w:sz w:val="22"/>
                <w:u w:val="single"/>
              </w:rPr>
            </w:pPr>
            <w:r>
              <w:rPr>
                <w:rFonts w:cs="Arial"/>
                <w:bCs/>
                <w:sz w:val="22"/>
              </w:rPr>
              <w:fldChar w:fldCharType="begin">
                <w:ffData>
                  <w:name w:val=""/>
                  <w:enabled/>
                  <w:calcOnExit w:val="0"/>
                  <w:textInput>
                    <w:maxLength w:val="20"/>
                  </w:textInput>
                </w:ffData>
              </w:fldChar>
            </w:r>
            <w:r>
              <w:rPr>
                <w:rFonts w:cs="Arial"/>
                <w:bCs/>
                <w:sz w:val="22"/>
              </w:rPr>
              <w:instrText xml:space="preserve"> FORMTEXT </w:instrText>
            </w:r>
            <w:r>
              <w:rPr>
                <w:rFonts w:cs="Arial"/>
                <w:bCs/>
                <w:sz w:val="22"/>
              </w:rPr>
            </w:r>
            <w:r>
              <w:rPr>
                <w:rFonts w:cs="Arial"/>
                <w:bCs/>
                <w:sz w:val="22"/>
              </w:rPr>
              <w:fldChar w:fldCharType="separate"/>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noProof/>
                <w:sz w:val="22"/>
              </w:rPr>
              <w:t> </w:t>
            </w:r>
            <w:r>
              <w:rPr>
                <w:rFonts w:cs="Arial"/>
                <w:bCs/>
                <w:sz w:val="22"/>
              </w:rPr>
              <w:fldChar w:fldCharType="end"/>
            </w:r>
          </w:p>
        </w:tc>
      </w:tr>
      <w:tr w:rsidR="00C86FD6" w:rsidRPr="0030321F" w14:paraId="0A5D8FE6" w14:textId="77777777" w:rsidTr="00363306">
        <w:trPr>
          <w:trHeight w:val="331"/>
        </w:trPr>
        <w:tc>
          <w:tcPr>
            <w:tcW w:w="2524" w:type="dxa"/>
            <w:gridSpan w:val="6"/>
            <w:tcBorders>
              <w:top w:val="nil"/>
              <w:left w:val="nil"/>
              <w:bottom w:val="nil"/>
              <w:right w:val="nil"/>
            </w:tcBorders>
            <w:vAlign w:val="center"/>
          </w:tcPr>
          <w:p w14:paraId="7DAE2B7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 xml:space="preserve">DOT Project Manager: </w:t>
            </w:r>
          </w:p>
        </w:tc>
        <w:tc>
          <w:tcPr>
            <w:tcW w:w="2871" w:type="dxa"/>
            <w:gridSpan w:val="3"/>
            <w:tcBorders>
              <w:top w:val="nil"/>
              <w:left w:val="nil"/>
              <w:right w:val="nil"/>
            </w:tcBorders>
            <w:vAlign w:val="center"/>
          </w:tcPr>
          <w:p w14:paraId="1DC60E88" w14:textId="77777777" w:rsidR="0030321F" w:rsidRPr="0030321F" w:rsidRDefault="0030321F"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c>
          <w:tcPr>
            <w:tcW w:w="1890" w:type="dxa"/>
            <w:gridSpan w:val="3"/>
            <w:tcBorders>
              <w:top w:val="nil"/>
              <w:left w:val="nil"/>
              <w:bottom w:val="nil"/>
              <w:right w:val="nil"/>
            </w:tcBorders>
            <w:vAlign w:val="center"/>
          </w:tcPr>
          <w:p w14:paraId="522847F4" w14:textId="77777777" w:rsidR="0030321F" w:rsidRPr="0030321F" w:rsidRDefault="0030321F" w:rsidP="001D6E4E">
            <w:pPr>
              <w:widowControl w:val="0"/>
              <w:spacing w:before="60"/>
              <w:rPr>
                <w:rFonts w:ascii="Arial" w:hAnsi="Arial" w:cs="Arial"/>
                <w:bCs/>
                <w:sz w:val="22"/>
                <w:u w:val="single"/>
              </w:rPr>
            </w:pPr>
            <w:r w:rsidRPr="0030321F">
              <w:rPr>
                <w:rFonts w:ascii="Arial" w:hAnsi="Arial" w:cs="Arial"/>
                <w:bCs/>
                <w:sz w:val="22"/>
              </w:rPr>
              <w:t>Project Engineer:</w:t>
            </w:r>
          </w:p>
        </w:tc>
        <w:tc>
          <w:tcPr>
            <w:tcW w:w="3515" w:type="dxa"/>
            <w:gridSpan w:val="2"/>
            <w:tcBorders>
              <w:top w:val="single" w:sz="4" w:space="0" w:color="auto"/>
              <w:left w:val="nil"/>
              <w:right w:val="nil"/>
            </w:tcBorders>
            <w:vAlign w:val="center"/>
          </w:tcPr>
          <w:p w14:paraId="6E5D3F98" w14:textId="5917C015" w:rsidR="0030321F" w:rsidRPr="0030321F" w:rsidRDefault="00082F7C" w:rsidP="001D6E4E">
            <w:pPr>
              <w:widowControl w:val="0"/>
              <w:spacing w:before="60"/>
              <w:rPr>
                <w:rFonts w:ascii="Arial" w:hAnsi="Arial" w:cs="Arial"/>
                <w:bCs/>
                <w:sz w:val="22"/>
                <w:u w:val="single"/>
              </w:rPr>
            </w:pPr>
            <w:r w:rsidRPr="0030321F">
              <w:rPr>
                <w:rFonts w:cs="Arial"/>
                <w:bCs/>
                <w:sz w:val="22"/>
              </w:rPr>
              <w:fldChar w:fldCharType="begin">
                <w:ffData>
                  <w:name w:val="Text1"/>
                  <w:enabled/>
                  <w:calcOnExit w:val="0"/>
                  <w:textInput/>
                </w:ffData>
              </w:fldChar>
            </w:r>
            <w:r w:rsidRPr="0030321F">
              <w:rPr>
                <w:rFonts w:ascii="Arial" w:hAnsi="Arial" w:cs="Arial"/>
                <w:bCs/>
                <w:sz w:val="22"/>
              </w:rPr>
              <w:instrText xml:space="preserve"> FORMTEXT </w:instrText>
            </w:r>
            <w:r w:rsidRPr="0030321F">
              <w:rPr>
                <w:rFonts w:cs="Arial"/>
                <w:bCs/>
                <w:sz w:val="22"/>
              </w:rPr>
            </w:r>
            <w:r w:rsidRPr="0030321F">
              <w:rPr>
                <w:rFonts w:cs="Arial"/>
                <w:bCs/>
                <w:sz w:val="22"/>
              </w:rPr>
              <w:fldChar w:fldCharType="separate"/>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ascii="Arial" w:hAnsi="Arial" w:cs="Arial"/>
                <w:bCs/>
                <w:noProof/>
                <w:sz w:val="22"/>
              </w:rPr>
              <w:t> </w:t>
            </w:r>
            <w:r w:rsidRPr="0030321F">
              <w:rPr>
                <w:rFonts w:cs="Arial"/>
                <w:bCs/>
                <w:sz w:val="22"/>
              </w:rPr>
              <w:fldChar w:fldCharType="end"/>
            </w:r>
          </w:p>
        </w:tc>
      </w:tr>
    </w:tbl>
    <w:p w14:paraId="426630C3" w14:textId="77777777" w:rsidR="0087778F" w:rsidRPr="0030321F" w:rsidRDefault="0087778F">
      <w:pPr>
        <w:rPr>
          <w:rFonts w:cs="Arial"/>
          <w:sz w:val="22"/>
          <w:szCs w:val="22"/>
        </w:rPr>
      </w:pPr>
    </w:p>
    <w:p w14:paraId="1CE971D3" w14:textId="77777777" w:rsidR="0030321F" w:rsidRPr="0030321F" w:rsidRDefault="0030321F">
      <w:pPr>
        <w:rPr>
          <w:rFonts w:cs="Arial"/>
          <w:sz w:val="22"/>
          <w:szCs w:val="22"/>
        </w:rPr>
      </w:pPr>
    </w:p>
    <w:p w14:paraId="63ACC0E7" w14:textId="77777777" w:rsidR="003248F1" w:rsidRDefault="0030321F" w:rsidP="0030321F">
      <w:pPr>
        <w:rPr>
          <w:rFonts w:cs="Arial"/>
          <w:sz w:val="22"/>
          <w:szCs w:val="22"/>
        </w:rPr>
      </w:pPr>
      <w:r w:rsidRPr="000B1035">
        <w:rPr>
          <w:rFonts w:cs="Arial"/>
          <w:sz w:val="22"/>
          <w:szCs w:val="22"/>
        </w:rPr>
        <w:t xml:space="preserve">The undersigned certifies that only domestic </w:t>
      </w:r>
      <w:r w:rsidR="00EC7B74" w:rsidRPr="000B1035">
        <w:rPr>
          <w:rFonts w:cs="Arial"/>
          <w:sz w:val="22"/>
          <w:szCs w:val="22"/>
        </w:rPr>
        <w:t xml:space="preserve">steel, iron and construction materials, as identified in </w:t>
      </w:r>
      <w:bookmarkStart w:id="1" w:name="_Hlk146639079"/>
    </w:p>
    <w:p w14:paraId="42C06473" w14:textId="69B1C3AD" w:rsidR="0030321F" w:rsidRPr="000B1035" w:rsidRDefault="001915E5" w:rsidP="0030321F">
      <w:pPr>
        <w:rPr>
          <w:rFonts w:cs="Arial"/>
          <w:sz w:val="22"/>
          <w:szCs w:val="22"/>
        </w:rPr>
      </w:pPr>
      <w:hyperlink r:id="rId11" w:history="1">
        <w:r w:rsidR="00A23550" w:rsidRPr="000B1035">
          <w:rPr>
            <w:rStyle w:val="Hyperlink"/>
            <w:sz w:val="22"/>
            <w:szCs w:val="22"/>
          </w:rPr>
          <w:t>88 FR 57750 (2 CFR part 184 and 200)</w:t>
        </w:r>
        <w:bookmarkEnd w:id="1"/>
      </w:hyperlink>
      <w:r w:rsidR="00A23550" w:rsidRPr="000B1035">
        <w:rPr>
          <w:sz w:val="22"/>
          <w:szCs w:val="22"/>
        </w:rPr>
        <w:t xml:space="preserve"> from the Office of Management and Budget</w:t>
      </w:r>
      <w:r w:rsidR="00EC7B74" w:rsidRPr="000B1035">
        <w:rPr>
          <w:rFonts w:cs="Arial"/>
          <w:sz w:val="22"/>
          <w:szCs w:val="22"/>
        </w:rPr>
        <w:t xml:space="preserve">, </w:t>
      </w:r>
      <w:r w:rsidR="0030321F" w:rsidRPr="000B1035">
        <w:rPr>
          <w:rFonts w:cs="Arial"/>
          <w:sz w:val="22"/>
          <w:szCs w:val="22"/>
        </w:rPr>
        <w:t>was permanently incorporated into the construction portion of the project.</w:t>
      </w:r>
    </w:p>
    <w:p w14:paraId="69DA5D7A" w14:textId="77777777" w:rsidR="0030321F" w:rsidRPr="000B1035" w:rsidRDefault="0030321F" w:rsidP="0030321F">
      <w:pPr>
        <w:rPr>
          <w:rFonts w:cs="Arial"/>
          <w:sz w:val="22"/>
          <w:szCs w:val="22"/>
        </w:rPr>
      </w:pPr>
    </w:p>
    <w:p w14:paraId="7940F905" w14:textId="115753C0" w:rsidR="0030321F" w:rsidRPr="000B1035" w:rsidRDefault="0030321F" w:rsidP="0030321F">
      <w:pPr>
        <w:rPr>
          <w:rFonts w:cs="Arial"/>
          <w:sz w:val="22"/>
          <w:szCs w:val="22"/>
        </w:rPr>
      </w:pPr>
      <w:r w:rsidRPr="000B1035">
        <w:rPr>
          <w:rFonts w:cs="Arial"/>
          <w:sz w:val="22"/>
          <w:szCs w:val="22"/>
        </w:rPr>
        <w:t xml:space="preserve">To be considered domestic, all </w:t>
      </w:r>
      <w:bookmarkStart w:id="2" w:name="_Hlk112828477"/>
      <w:r w:rsidR="00EC7B74" w:rsidRPr="000B1035">
        <w:rPr>
          <w:rFonts w:cs="Arial"/>
          <w:sz w:val="22"/>
          <w:szCs w:val="22"/>
        </w:rPr>
        <w:t>steel</w:t>
      </w:r>
      <w:bookmarkEnd w:id="2"/>
      <w:r w:rsidR="00050385" w:rsidRPr="000B1035">
        <w:rPr>
          <w:rFonts w:cs="Arial"/>
          <w:sz w:val="22"/>
          <w:szCs w:val="22"/>
        </w:rPr>
        <w:t xml:space="preserve"> and iron</w:t>
      </w:r>
      <w:r w:rsidR="00834B37" w:rsidRPr="000B1035">
        <w:rPr>
          <w:rFonts w:cs="Arial"/>
          <w:sz w:val="22"/>
          <w:szCs w:val="22"/>
        </w:rPr>
        <w:t xml:space="preserve"> </w:t>
      </w:r>
      <w:r w:rsidR="000B1035" w:rsidRPr="000B1035">
        <w:rPr>
          <w:rFonts w:cs="Arial"/>
          <w:sz w:val="22"/>
          <w:szCs w:val="22"/>
        </w:rPr>
        <w:t>used,</w:t>
      </w:r>
      <w:r w:rsidRPr="000B1035">
        <w:rPr>
          <w:rFonts w:cs="Arial"/>
          <w:sz w:val="22"/>
          <w:szCs w:val="22"/>
        </w:rPr>
        <w:t xml:space="preserve"> and all products manufactured from steel and iron must be produced in the United States. This includes smelting, coating, bending, shaping, and all other manufacturing processes performed on the product. Coating includes all processes which protect or enhance the value of the material to which the coating is applied. </w:t>
      </w:r>
    </w:p>
    <w:p w14:paraId="4C9E1DA4" w14:textId="77777777" w:rsidR="0030321F" w:rsidRPr="000B1035" w:rsidRDefault="0030321F" w:rsidP="0030321F">
      <w:pPr>
        <w:rPr>
          <w:rFonts w:cs="Arial"/>
          <w:sz w:val="22"/>
          <w:szCs w:val="22"/>
        </w:rPr>
      </w:pPr>
    </w:p>
    <w:p w14:paraId="235A905B" w14:textId="77777777" w:rsidR="00834B37" w:rsidRPr="000B1035" w:rsidRDefault="00834B37" w:rsidP="0030321F">
      <w:pPr>
        <w:rPr>
          <w:rFonts w:cs="Arial"/>
          <w:sz w:val="22"/>
          <w:szCs w:val="22"/>
        </w:rPr>
      </w:pPr>
      <w:r w:rsidRPr="000B1035">
        <w:rPr>
          <w:rFonts w:cs="Arial"/>
          <w:sz w:val="22"/>
          <w:szCs w:val="22"/>
        </w:rPr>
        <w:t>To be considered domestic, all construction materials used must meet the WisDOT Buy America requirements as described in </w:t>
      </w:r>
      <w:hyperlink r:id="rId12" w:tgtFrame="_parent" w:history="1">
        <w:r w:rsidRPr="000B1035">
          <w:rPr>
            <w:rStyle w:val="Hyperlink"/>
            <w:rFonts w:cs="Arial"/>
            <w:sz w:val="22"/>
            <w:szCs w:val="22"/>
          </w:rPr>
          <w:t>CMM 228.5</w:t>
        </w:r>
      </w:hyperlink>
      <w:r w:rsidRPr="000B1035">
        <w:rPr>
          <w:rFonts w:cs="Arial"/>
          <w:sz w:val="22"/>
          <w:szCs w:val="22"/>
        </w:rPr>
        <w:t xml:space="preserve">. </w:t>
      </w:r>
    </w:p>
    <w:p w14:paraId="70006C77" w14:textId="77777777" w:rsidR="00834B37" w:rsidRPr="000B1035" w:rsidRDefault="00834B37" w:rsidP="0030321F">
      <w:pPr>
        <w:rPr>
          <w:rFonts w:cs="Arial"/>
          <w:sz w:val="22"/>
          <w:szCs w:val="22"/>
        </w:rPr>
      </w:pPr>
    </w:p>
    <w:p w14:paraId="68E3FAE9" w14:textId="796A6C3C" w:rsidR="0030321F" w:rsidRPr="000B1035" w:rsidRDefault="0030321F" w:rsidP="0030321F">
      <w:pPr>
        <w:rPr>
          <w:rFonts w:cs="Arial"/>
          <w:sz w:val="22"/>
          <w:szCs w:val="22"/>
        </w:rPr>
      </w:pPr>
      <w:r w:rsidRPr="000B1035">
        <w:rPr>
          <w:rFonts w:cs="Arial"/>
          <w:sz w:val="22"/>
          <w:szCs w:val="22"/>
        </w:rPr>
        <w:t xml:space="preserve">This requirement does not preclude a minimal use of foreign </w:t>
      </w:r>
      <w:r w:rsidR="00A55C55" w:rsidRPr="000B1035">
        <w:rPr>
          <w:rFonts w:cs="Arial"/>
          <w:sz w:val="22"/>
          <w:szCs w:val="22"/>
        </w:rPr>
        <w:t>steel and iron</w:t>
      </w:r>
      <w:r w:rsidRPr="000B1035">
        <w:rPr>
          <w:rFonts w:cs="Arial"/>
          <w:sz w:val="22"/>
          <w:szCs w:val="22"/>
        </w:rPr>
        <w:t xml:space="preserve"> provided the cost of such materials does not exceed 0.1 percent </w:t>
      </w:r>
      <w:r w:rsidR="00A55C55" w:rsidRPr="000B1035">
        <w:rPr>
          <w:rFonts w:cs="Arial"/>
          <w:sz w:val="22"/>
          <w:szCs w:val="22"/>
        </w:rPr>
        <w:t xml:space="preserve">(0.1%) </w:t>
      </w:r>
      <w:r w:rsidRPr="000B1035">
        <w:rPr>
          <w:rFonts w:cs="Arial"/>
          <w:sz w:val="22"/>
          <w:szCs w:val="22"/>
        </w:rPr>
        <w:t>of the contract price or $2500 whichever is greater. Attached to this certification are invoices and other available documentation substantiating a claimed exemption.</w:t>
      </w:r>
    </w:p>
    <w:p w14:paraId="02C72BD8" w14:textId="2DE99C44" w:rsidR="00A55C55" w:rsidRPr="000B1035" w:rsidRDefault="00A55C55" w:rsidP="0030321F">
      <w:pPr>
        <w:rPr>
          <w:rFonts w:cs="Arial"/>
          <w:sz w:val="22"/>
          <w:szCs w:val="22"/>
        </w:rPr>
      </w:pPr>
    </w:p>
    <w:p w14:paraId="761CA947" w14:textId="7379B6DE" w:rsidR="00A55C55" w:rsidRPr="000B1035" w:rsidRDefault="00A55C55" w:rsidP="0030321F">
      <w:pPr>
        <w:rPr>
          <w:rFonts w:cs="Arial"/>
          <w:sz w:val="22"/>
          <w:szCs w:val="22"/>
        </w:rPr>
      </w:pPr>
      <w:r w:rsidRPr="000B1035">
        <w:rPr>
          <w:rFonts w:cs="Arial"/>
          <w:sz w:val="22"/>
          <w:szCs w:val="22"/>
        </w:rPr>
        <w:t xml:space="preserve">All construction materials must be produced within the United States. </w:t>
      </w:r>
    </w:p>
    <w:p w14:paraId="66E990B7" w14:textId="77777777" w:rsidR="00EE1B5B" w:rsidRDefault="00EE1B5B">
      <w:pPr>
        <w:rPr>
          <w:rFonts w:cs="Arial"/>
          <w:sz w:val="22"/>
          <w:szCs w:val="22"/>
        </w:rPr>
      </w:pPr>
    </w:p>
    <w:bookmarkStart w:id="3" w:name="_Hlk146782322"/>
    <w:p w14:paraId="0B830238" w14:textId="77777777" w:rsidR="00EE1B5B" w:rsidRPr="000B1035" w:rsidRDefault="00EE1B5B" w:rsidP="00EE1B5B">
      <w:pPr>
        <w:spacing w:after="103" w:line="259" w:lineRule="auto"/>
        <w:ind w:left="10" w:hanging="10"/>
        <w:rPr>
          <w:sz w:val="22"/>
          <w:szCs w:val="22"/>
        </w:rPr>
      </w:pPr>
      <w:r w:rsidRPr="000B1035">
        <w:rPr>
          <w:sz w:val="22"/>
          <w:szCs w:val="22"/>
        </w:rPr>
        <w:fldChar w:fldCharType="begin"/>
      </w:r>
      <w:r w:rsidRPr="000B1035">
        <w:rPr>
          <w:sz w:val="22"/>
          <w:szCs w:val="22"/>
        </w:rPr>
        <w:instrText xml:space="preserve"> HYPERLINK "https://www.federalregister.gov/documents/2023/08/16/2023-17602/waiver-of-buy-america-requirements-for-de-minimis-costs-and-small-grants" </w:instrText>
      </w:r>
      <w:r w:rsidRPr="000B1035">
        <w:rPr>
          <w:sz w:val="22"/>
          <w:szCs w:val="22"/>
        </w:rPr>
      </w:r>
      <w:r w:rsidRPr="000B1035">
        <w:rPr>
          <w:sz w:val="22"/>
          <w:szCs w:val="22"/>
        </w:rPr>
        <w:fldChar w:fldCharType="separate"/>
      </w:r>
      <w:r w:rsidRPr="000B1035">
        <w:rPr>
          <w:rStyle w:val="Hyperlink"/>
          <w:sz w:val="22"/>
          <w:szCs w:val="22"/>
        </w:rPr>
        <w:t>88 FR 55817 (DOT-OST-2022-0124)</w:t>
      </w:r>
      <w:r w:rsidRPr="000B1035">
        <w:rPr>
          <w:sz w:val="22"/>
          <w:szCs w:val="22"/>
        </w:rPr>
        <w:fldChar w:fldCharType="end"/>
      </w:r>
      <w:r w:rsidRPr="000B1035">
        <w:rPr>
          <w:sz w:val="22"/>
          <w:szCs w:val="22"/>
        </w:rPr>
        <w:t xml:space="preserve"> allows a limited waiver of Buy America requirements for de minimis costs and small grants</w:t>
      </w:r>
      <w:bookmarkEnd w:id="3"/>
      <w:r w:rsidRPr="000B1035">
        <w:rPr>
          <w:sz w:val="22"/>
          <w:szCs w:val="22"/>
        </w:rPr>
        <w:t>.</w:t>
      </w:r>
    </w:p>
    <w:p w14:paraId="3BF8DF02" w14:textId="77777777" w:rsidR="00EE1B5B" w:rsidRPr="00E90749" w:rsidRDefault="00EE1B5B" w:rsidP="00EE1B5B">
      <w:pPr>
        <w:pStyle w:val="ListParagraph"/>
        <w:numPr>
          <w:ilvl w:val="0"/>
          <w:numId w:val="1"/>
        </w:numPr>
        <w:spacing w:after="103" w:line="259" w:lineRule="auto"/>
        <w:ind w:left="1080"/>
        <w:jc w:val="left"/>
        <w:rPr>
          <w:sz w:val="22"/>
        </w:rPr>
      </w:pPr>
      <w:r w:rsidRPr="00E90749">
        <w:rPr>
          <w:sz w:val="22"/>
        </w:rPr>
        <w:t>The Total value of the non-compliant products is no more than the lesser of $1,000,000 or 5% of total applicable costs for the project</w:t>
      </w:r>
      <w:r w:rsidRPr="00E90749">
        <w:rPr>
          <w:rStyle w:val="FootnoteReference"/>
          <w:sz w:val="22"/>
        </w:rPr>
        <w:footnoteReference w:id="1"/>
      </w:r>
      <w:r w:rsidRPr="00E90749">
        <w:rPr>
          <w:sz w:val="22"/>
        </w:rPr>
        <w:t>; or</w:t>
      </w:r>
    </w:p>
    <w:p w14:paraId="55902033" w14:textId="77777777" w:rsidR="00EE1B5B" w:rsidRPr="00015F88" w:rsidRDefault="00EE1B5B" w:rsidP="00EE1B5B">
      <w:pPr>
        <w:pStyle w:val="ListParagraph"/>
        <w:numPr>
          <w:ilvl w:val="0"/>
          <w:numId w:val="1"/>
        </w:numPr>
        <w:spacing w:after="103" w:line="259" w:lineRule="auto"/>
        <w:ind w:left="1080"/>
        <w:jc w:val="left"/>
        <w:rPr>
          <w:sz w:val="22"/>
        </w:rPr>
      </w:pPr>
      <w:r w:rsidRPr="00E90749">
        <w:rPr>
          <w:sz w:val="22"/>
        </w:rPr>
        <w:t>The total amount of Federal financial assistance applied to the project, through awards or subaward, is below $500,000</w:t>
      </w:r>
      <w:r w:rsidRPr="00015F88">
        <w:rPr>
          <w:rStyle w:val="FootnoteReference"/>
          <w:sz w:val="22"/>
        </w:rPr>
        <w:footnoteReference w:id="2"/>
      </w:r>
    </w:p>
    <w:p w14:paraId="4713D753" w14:textId="5CD9141D" w:rsidR="0030321F" w:rsidRDefault="0030321F">
      <w:pPr>
        <w:rPr>
          <w:rFonts w:cs="Arial"/>
          <w:sz w:val="22"/>
          <w:szCs w:val="22"/>
        </w:rPr>
      </w:pPr>
    </w:p>
    <w:tbl>
      <w:tblPr>
        <w:tblStyle w:val="TableGrid"/>
        <w:tblW w:w="10800" w:type="dxa"/>
        <w:tblLayout w:type="fixed"/>
        <w:tblCellMar>
          <w:left w:w="72" w:type="dxa"/>
          <w:right w:w="72" w:type="dxa"/>
        </w:tblCellMar>
        <w:tblLook w:val="04A0" w:firstRow="1" w:lastRow="0" w:firstColumn="1" w:lastColumn="0" w:noHBand="0" w:noVBand="1"/>
      </w:tblPr>
      <w:tblGrid>
        <w:gridCol w:w="715"/>
        <w:gridCol w:w="1800"/>
        <w:gridCol w:w="2070"/>
        <w:gridCol w:w="6215"/>
      </w:tblGrid>
      <w:tr w:rsidR="005247D3" w:rsidRPr="00E90749" w14:paraId="3B43B3F8" w14:textId="77777777" w:rsidTr="003524BC">
        <w:trPr>
          <w:trHeight w:val="504"/>
        </w:trPr>
        <w:tc>
          <w:tcPr>
            <w:tcW w:w="4585" w:type="dxa"/>
            <w:gridSpan w:val="3"/>
            <w:tcBorders>
              <w:top w:val="nil"/>
              <w:left w:val="nil"/>
              <w:bottom w:val="nil"/>
              <w:right w:val="nil"/>
            </w:tcBorders>
            <w:vAlign w:val="center"/>
          </w:tcPr>
          <w:p w14:paraId="6583937F" w14:textId="27B01F70"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 xml:space="preserve">Signature (Prime Contractor Representative) </w:t>
            </w:r>
          </w:p>
        </w:tc>
        <w:tc>
          <w:tcPr>
            <w:tcW w:w="6215" w:type="dxa"/>
            <w:tcBorders>
              <w:top w:val="nil"/>
              <w:left w:val="nil"/>
              <w:right w:val="nil"/>
            </w:tcBorders>
            <w:vAlign w:val="center"/>
          </w:tcPr>
          <w:p w14:paraId="03BE6C0C" w14:textId="62E86C74" w:rsidR="005247D3" w:rsidRPr="00AF09EE" w:rsidRDefault="00065B16" w:rsidP="008D3DDD">
            <w:pPr>
              <w:widowControl w:val="0"/>
              <w:spacing w:before="60"/>
              <w:rPr>
                <w:rFonts w:ascii="Lucida Handwriting" w:hAnsi="Lucida Handwriting" w:cs="Arial"/>
                <w:bCs/>
                <w:sz w:val="22"/>
                <w:szCs w:val="22"/>
              </w:rPr>
            </w:pPr>
            <w:r w:rsidRPr="00AF09EE">
              <w:rPr>
                <w:rFonts w:ascii="Lucida Handwriting" w:hAnsi="Lucida Handwriting" w:cs="Arial"/>
                <w:bCs/>
                <w:sz w:val="22"/>
                <w:szCs w:val="22"/>
              </w:rPr>
              <w:fldChar w:fldCharType="begin">
                <w:ffData>
                  <w:name w:val="Text2"/>
                  <w:enabled/>
                  <w:calcOnExit w:val="0"/>
                  <w:textInput/>
                </w:ffData>
              </w:fldChar>
            </w:r>
            <w:bookmarkStart w:id="4" w:name="Text2"/>
            <w:r w:rsidRPr="00AF09EE">
              <w:rPr>
                <w:rFonts w:ascii="Lucida Handwriting" w:hAnsi="Lucida Handwriting" w:cs="Arial"/>
                <w:bCs/>
                <w:sz w:val="22"/>
                <w:szCs w:val="22"/>
              </w:rPr>
              <w:instrText xml:space="preserve"> FORMTEXT </w:instrText>
            </w:r>
            <w:r w:rsidRPr="00AF09EE">
              <w:rPr>
                <w:rFonts w:ascii="Lucida Handwriting" w:hAnsi="Lucida Handwriting" w:cs="Arial"/>
                <w:bCs/>
                <w:sz w:val="22"/>
                <w:szCs w:val="22"/>
              </w:rPr>
            </w:r>
            <w:r w:rsidRPr="00AF09EE">
              <w:rPr>
                <w:rFonts w:ascii="Lucida Handwriting" w:hAnsi="Lucida Handwriting" w:cs="Arial"/>
                <w:bCs/>
                <w:sz w:val="22"/>
                <w:szCs w:val="22"/>
              </w:rPr>
              <w:fldChar w:fldCharType="separate"/>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00AF09EE">
              <w:rPr>
                <w:rFonts w:ascii="Lucida Handwriting" w:hAnsi="Lucida Handwriting" w:cs="Arial"/>
                <w:bCs/>
                <w:sz w:val="22"/>
                <w:szCs w:val="22"/>
              </w:rPr>
              <w:t> </w:t>
            </w:r>
            <w:r w:rsidRPr="00AF09EE">
              <w:rPr>
                <w:rFonts w:ascii="Lucida Handwriting" w:hAnsi="Lucida Handwriting" w:cs="Arial"/>
                <w:bCs/>
                <w:sz w:val="22"/>
                <w:szCs w:val="22"/>
              </w:rPr>
              <w:fldChar w:fldCharType="end"/>
            </w:r>
            <w:bookmarkEnd w:id="4"/>
          </w:p>
        </w:tc>
      </w:tr>
      <w:tr w:rsidR="00156563" w:rsidRPr="00E90749" w14:paraId="6854317D" w14:textId="77777777" w:rsidTr="003524BC">
        <w:trPr>
          <w:trHeight w:val="504"/>
        </w:trPr>
        <w:tc>
          <w:tcPr>
            <w:tcW w:w="2515" w:type="dxa"/>
            <w:gridSpan w:val="2"/>
            <w:tcBorders>
              <w:top w:val="nil"/>
              <w:left w:val="nil"/>
              <w:bottom w:val="nil"/>
              <w:right w:val="nil"/>
            </w:tcBorders>
            <w:vAlign w:val="center"/>
          </w:tcPr>
          <w:p w14:paraId="1DAA0055" w14:textId="77777777" w:rsidR="00156563" w:rsidRPr="00E90749" w:rsidRDefault="00156563" w:rsidP="008D3DDD">
            <w:pPr>
              <w:widowControl w:val="0"/>
              <w:spacing w:before="60"/>
              <w:rPr>
                <w:rFonts w:cs="Arial"/>
                <w:bCs/>
                <w:sz w:val="22"/>
                <w:szCs w:val="22"/>
                <w:u w:val="single"/>
              </w:rPr>
            </w:pPr>
            <w:r w:rsidRPr="00E90749">
              <w:rPr>
                <w:rFonts w:ascii="Arial" w:hAnsi="Arial" w:cs="Arial"/>
                <w:bCs/>
                <w:sz w:val="22"/>
                <w:szCs w:val="22"/>
              </w:rPr>
              <w:t>Typed or Printed Name</w:t>
            </w:r>
          </w:p>
        </w:tc>
        <w:tc>
          <w:tcPr>
            <w:tcW w:w="8285" w:type="dxa"/>
            <w:gridSpan w:val="2"/>
            <w:tcBorders>
              <w:top w:val="nil"/>
              <w:left w:val="nil"/>
              <w:right w:val="nil"/>
            </w:tcBorders>
            <w:vAlign w:val="center"/>
          </w:tcPr>
          <w:p w14:paraId="77789760" w14:textId="6AB20F5E" w:rsidR="00156563" w:rsidRPr="00065B16" w:rsidRDefault="00065B16" w:rsidP="008D3DDD">
            <w:pPr>
              <w:widowControl w:val="0"/>
              <w:spacing w:before="60"/>
              <w:rPr>
                <w:rFonts w:ascii="Arial" w:hAnsi="Arial" w:cs="Arial"/>
                <w:bCs/>
                <w:sz w:val="22"/>
                <w:szCs w:val="22"/>
              </w:rPr>
            </w:pPr>
            <w:r>
              <w:rPr>
                <w:rFonts w:cs="Arial"/>
                <w:bCs/>
                <w:sz w:val="22"/>
                <w:szCs w:val="22"/>
              </w:rPr>
              <w:fldChar w:fldCharType="begin">
                <w:ffData>
                  <w:name w:val="Text4"/>
                  <w:enabled/>
                  <w:calcOnExit w:val="0"/>
                  <w:textInput/>
                </w:ffData>
              </w:fldChar>
            </w:r>
            <w:bookmarkStart w:id="5" w:name="Text4"/>
            <w:r>
              <w:rPr>
                <w:rFonts w:ascii="Arial" w:hAnsi="Arial" w:cs="Arial"/>
                <w:bCs/>
                <w:sz w:val="22"/>
                <w:szCs w:val="22"/>
              </w:rPr>
              <w:instrText xml:space="preserve"> FORMTEXT </w:instrText>
            </w:r>
            <w:r>
              <w:rPr>
                <w:rFonts w:cs="Arial"/>
                <w:bCs/>
                <w:sz w:val="22"/>
                <w:szCs w:val="22"/>
              </w:rPr>
            </w:r>
            <w:r>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Pr>
                <w:rFonts w:cs="Arial"/>
                <w:bCs/>
                <w:sz w:val="22"/>
                <w:szCs w:val="22"/>
              </w:rPr>
              <w:fldChar w:fldCharType="end"/>
            </w:r>
            <w:bookmarkEnd w:id="5"/>
          </w:p>
        </w:tc>
      </w:tr>
      <w:tr w:rsidR="005247D3" w:rsidRPr="00E90749" w14:paraId="0EFFD9D2" w14:textId="77777777" w:rsidTr="006C1811">
        <w:trPr>
          <w:trHeight w:val="504"/>
        </w:trPr>
        <w:tc>
          <w:tcPr>
            <w:tcW w:w="715" w:type="dxa"/>
            <w:tcBorders>
              <w:top w:val="nil"/>
              <w:left w:val="nil"/>
              <w:bottom w:val="nil"/>
              <w:right w:val="nil"/>
            </w:tcBorders>
            <w:vAlign w:val="center"/>
          </w:tcPr>
          <w:p w14:paraId="00FB6CBE" w14:textId="76984904"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Title</w:t>
            </w:r>
          </w:p>
        </w:tc>
        <w:tc>
          <w:tcPr>
            <w:tcW w:w="10085" w:type="dxa"/>
            <w:gridSpan w:val="3"/>
            <w:tcBorders>
              <w:top w:val="nil"/>
              <w:left w:val="nil"/>
              <w:bottom w:val="single" w:sz="4" w:space="0" w:color="auto"/>
              <w:right w:val="nil"/>
            </w:tcBorders>
            <w:vAlign w:val="center"/>
          </w:tcPr>
          <w:p w14:paraId="488770D1" w14:textId="53BB3503"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3"/>
                  <w:enabled/>
                  <w:calcOnExit w:val="0"/>
                  <w:textInput/>
                </w:ffData>
              </w:fldChar>
            </w:r>
            <w:bookmarkStart w:id="6" w:name="Text3"/>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6"/>
          </w:p>
        </w:tc>
      </w:tr>
      <w:tr w:rsidR="005247D3" w:rsidRPr="00E90749" w14:paraId="64944558" w14:textId="77777777" w:rsidTr="006C1811">
        <w:trPr>
          <w:trHeight w:val="504"/>
        </w:trPr>
        <w:tc>
          <w:tcPr>
            <w:tcW w:w="715" w:type="dxa"/>
            <w:tcBorders>
              <w:top w:val="nil"/>
              <w:left w:val="nil"/>
              <w:bottom w:val="nil"/>
              <w:right w:val="nil"/>
            </w:tcBorders>
            <w:vAlign w:val="center"/>
          </w:tcPr>
          <w:p w14:paraId="08540EB5" w14:textId="151D815E" w:rsidR="005247D3" w:rsidRPr="00E90749" w:rsidRDefault="005247D3" w:rsidP="008D3DDD">
            <w:pPr>
              <w:widowControl w:val="0"/>
              <w:spacing w:before="60"/>
              <w:rPr>
                <w:rFonts w:ascii="Arial" w:hAnsi="Arial" w:cs="Arial"/>
                <w:bCs/>
                <w:sz w:val="22"/>
                <w:szCs w:val="22"/>
                <w:u w:val="single"/>
              </w:rPr>
            </w:pPr>
            <w:r w:rsidRPr="00E90749">
              <w:rPr>
                <w:rFonts w:ascii="Arial" w:hAnsi="Arial" w:cs="Arial"/>
                <w:bCs/>
                <w:sz w:val="22"/>
                <w:szCs w:val="22"/>
              </w:rPr>
              <w:t>Date</w:t>
            </w:r>
          </w:p>
        </w:tc>
        <w:tc>
          <w:tcPr>
            <w:tcW w:w="10085" w:type="dxa"/>
            <w:gridSpan w:val="3"/>
            <w:tcBorders>
              <w:left w:val="nil"/>
              <w:right w:val="nil"/>
            </w:tcBorders>
            <w:vAlign w:val="center"/>
          </w:tcPr>
          <w:p w14:paraId="5768A524" w14:textId="77EB3670" w:rsidR="005247D3" w:rsidRPr="00065B16" w:rsidRDefault="00065B16" w:rsidP="008D3DDD">
            <w:pPr>
              <w:widowControl w:val="0"/>
              <w:spacing w:before="60"/>
              <w:rPr>
                <w:rFonts w:ascii="Arial" w:hAnsi="Arial" w:cs="Arial"/>
                <w:bCs/>
                <w:sz w:val="22"/>
                <w:szCs w:val="22"/>
              </w:rPr>
            </w:pPr>
            <w:r w:rsidRPr="00065B16">
              <w:rPr>
                <w:rFonts w:cs="Arial"/>
                <w:bCs/>
                <w:sz w:val="22"/>
                <w:szCs w:val="22"/>
              </w:rPr>
              <w:fldChar w:fldCharType="begin">
                <w:ffData>
                  <w:name w:val="Text5"/>
                  <w:enabled/>
                  <w:calcOnExit w:val="0"/>
                  <w:textInput/>
                </w:ffData>
              </w:fldChar>
            </w:r>
            <w:bookmarkStart w:id="7" w:name="Text5"/>
            <w:r w:rsidRPr="00065B16">
              <w:rPr>
                <w:rFonts w:ascii="Arial" w:hAnsi="Arial" w:cs="Arial"/>
                <w:bCs/>
                <w:sz w:val="22"/>
                <w:szCs w:val="22"/>
              </w:rPr>
              <w:instrText xml:space="preserve"> FORMTEXT </w:instrText>
            </w:r>
            <w:r w:rsidRPr="00065B16">
              <w:rPr>
                <w:rFonts w:cs="Arial"/>
                <w:bCs/>
                <w:sz w:val="22"/>
                <w:szCs w:val="22"/>
              </w:rPr>
            </w:r>
            <w:r w:rsidRPr="00065B16">
              <w:rPr>
                <w:rFonts w:cs="Arial"/>
                <w:bCs/>
                <w:sz w:val="22"/>
                <w:szCs w:val="22"/>
              </w:rPr>
              <w:fldChar w:fldCharType="separate"/>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00AF09EE">
              <w:rPr>
                <w:rFonts w:cs="Arial"/>
                <w:bCs/>
                <w:sz w:val="22"/>
                <w:szCs w:val="22"/>
              </w:rPr>
              <w:t> </w:t>
            </w:r>
            <w:r w:rsidRPr="00065B16">
              <w:rPr>
                <w:rFonts w:cs="Arial"/>
                <w:bCs/>
                <w:sz w:val="22"/>
                <w:szCs w:val="22"/>
              </w:rPr>
              <w:fldChar w:fldCharType="end"/>
            </w:r>
            <w:bookmarkEnd w:id="7"/>
          </w:p>
        </w:tc>
      </w:tr>
    </w:tbl>
    <w:p w14:paraId="0EE59074" w14:textId="77777777" w:rsidR="005247D3" w:rsidRDefault="005247D3">
      <w:pPr>
        <w:rPr>
          <w:rFonts w:cs="Arial"/>
          <w:sz w:val="22"/>
          <w:szCs w:val="22"/>
        </w:rPr>
      </w:pPr>
    </w:p>
    <w:sectPr w:rsidR="005247D3"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44F8" w14:textId="77777777" w:rsidR="000A2EE1" w:rsidRDefault="000A2EE1" w:rsidP="00A23550">
      <w:r>
        <w:separator/>
      </w:r>
    </w:p>
  </w:endnote>
  <w:endnote w:type="continuationSeparator" w:id="0">
    <w:p w14:paraId="722478D7" w14:textId="77777777" w:rsidR="000A2EE1" w:rsidRDefault="000A2EE1" w:rsidP="00A2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04E6" w14:textId="77777777" w:rsidR="000A2EE1" w:rsidRDefault="000A2EE1" w:rsidP="00A23550">
      <w:r>
        <w:separator/>
      </w:r>
    </w:p>
  </w:footnote>
  <w:footnote w:type="continuationSeparator" w:id="0">
    <w:p w14:paraId="02521450" w14:textId="77777777" w:rsidR="000A2EE1" w:rsidRDefault="000A2EE1" w:rsidP="00A23550">
      <w:r>
        <w:continuationSeparator/>
      </w:r>
    </w:p>
  </w:footnote>
  <w:footnote w:id="1">
    <w:p w14:paraId="15302184" w14:textId="77777777" w:rsidR="00EE1B5B" w:rsidRPr="00AB02EA" w:rsidRDefault="00EE1B5B" w:rsidP="00EE1B5B">
      <w:pPr>
        <w:pStyle w:val="FootnoteText"/>
      </w:pPr>
      <w:r>
        <w:rPr>
          <w:rStyle w:val="FootnoteReference"/>
        </w:rPr>
        <w:footnoteRef/>
      </w:r>
      <w:r>
        <w:t xml:space="preserve"> </w:t>
      </w:r>
      <w:r w:rsidRPr="00AB02EA">
        <w:rPr>
          <w:rStyle w:val="cf01"/>
          <w:rFonts w:ascii="Arial" w:hAnsi="Arial" w:cs="Arial"/>
          <w:sz w:val="20"/>
          <w:szCs w:val="20"/>
        </w:rPr>
        <w:t>The de minimis public interest waiver does not apply to iron and steel subject to the requirements of 23 U.S.C. 313 on financial assistant administered by FHWA. The de minimis threshold in 23 CFR 635.410(b)(4) continues to apply for iron and steel</w:t>
      </w:r>
      <w:r>
        <w:rPr>
          <w:rStyle w:val="cf01"/>
          <w:rFonts w:ascii="Arial" w:hAnsi="Arial" w:cs="Arial"/>
          <w:sz w:val="20"/>
          <w:szCs w:val="20"/>
        </w:rPr>
        <w:t>.</w:t>
      </w:r>
    </w:p>
  </w:footnote>
  <w:footnote w:id="2">
    <w:p w14:paraId="72828863" w14:textId="2B240F7E" w:rsidR="00EE1B5B" w:rsidRPr="00AB02EA" w:rsidRDefault="00EE1B5B" w:rsidP="00EE1B5B">
      <w:pPr>
        <w:pStyle w:val="FootnoteText"/>
      </w:pPr>
      <w:r w:rsidRPr="00AB02EA">
        <w:rPr>
          <w:rStyle w:val="FootnoteReference"/>
        </w:rPr>
        <w:footnoteRef/>
      </w:r>
      <w:r w:rsidRPr="00AB02EA">
        <w:t xml:space="preserve"> The small grant portion of the waiver does not apply to iron, steel, and manufactured goods</w:t>
      </w:r>
      <w:r w:rsidR="007E514F">
        <w:t xml:space="preserve"> </w:t>
      </w:r>
      <w:r w:rsidRPr="00AB02EA">
        <w:rPr>
          <w:rStyle w:val="cf01"/>
          <w:rFonts w:ascii="Arial" w:hAnsi="Arial" w:cs="Arial"/>
          <w:sz w:val="20"/>
          <w:szCs w:val="20"/>
        </w:rPr>
        <w:t xml:space="preserve">subject to the requirements of </w:t>
      </w:r>
      <w:hyperlink r:id="rId1" w:history="1">
        <w:r w:rsidRPr="00AB02EA">
          <w:rPr>
            <w:rStyle w:val="cf11"/>
            <w:rFonts w:ascii="Arial" w:hAnsi="Arial" w:cs="Arial"/>
            <w:color w:val="0000FF"/>
            <w:sz w:val="20"/>
            <w:szCs w:val="20"/>
            <w:u w:val="single"/>
          </w:rPr>
          <w:t>49 U.S.C. 22905(a)</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C0B6E"/>
    <w:multiLevelType w:val="hybridMultilevel"/>
    <w:tmpl w:val="6B5076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19746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x4QuPSB9ALo3YotVX2Vtz1oSS2fq+zrmXLNcEEyGjY6IARnLdw7Y8P3/KzjgN1/kjM6hBxoSbL68dA9GvKCg==" w:salt="25vppLfnybfYgf3sDc79P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43"/>
    <w:rsid w:val="00015F88"/>
    <w:rsid w:val="00050385"/>
    <w:rsid w:val="00065B16"/>
    <w:rsid w:val="00082F7C"/>
    <w:rsid w:val="000A2EE1"/>
    <w:rsid w:val="000B1035"/>
    <w:rsid w:val="001455D1"/>
    <w:rsid w:val="00156563"/>
    <w:rsid w:val="001915E5"/>
    <w:rsid w:val="001F04E6"/>
    <w:rsid w:val="0030321F"/>
    <w:rsid w:val="003248F1"/>
    <w:rsid w:val="0033142F"/>
    <w:rsid w:val="003524BC"/>
    <w:rsid w:val="00363306"/>
    <w:rsid w:val="00432A67"/>
    <w:rsid w:val="00446D6A"/>
    <w:rsid w:val="00466F6D"/>
    <w:rsid w:val="00477278"/>
    <w:rsid w:val="00482022"/>
    <w:rsid w:val="00483378"/>
    <w:rsid w:val="004A51E3"/>
    <w:rsid w:val="004E773B"/>
    <w:rsid w:val="0052285D"/>
    <w:rsid w:val="005247D3"/>
    <w:rsid w:val="0056602C"/>
    <w:rsid w:val="00604BD9"/>
    <w:rsid w:val="006327E4"/>
    <w:rsid w:val="0069770D"/>
    <w:rsid w:val="006C1811"/>
    <w:rsid w:val="007362D6"/>
    <w:rsid w:val="00793849"/>
    <w:rsid w:val="007E514F"/>
    <w:rsid w:val="00834B37"/>
    <w:rsid w:val="0087778F"/>
    <w:rsid w:val="00895143"/>
    <w:rsid w:val="009D51DC"/>
    <w:rsid w:val="00A23550"/>
    <w:rsid w:val="00A55C55"/>
    <w:rsid w:val="00A876A6"/>
    <w:rsid w:val="00AA4011"/>
    <w:rsid w:val="00AF09EE"/>
    <w:rsid w:val="00AF5AFB"/>
    <w:rsid w:val="00B76600"/>
    <w:rsid w:val="00BB35E0"/>
    <w:rsid w:val="00C24687"/>
    <w:rsid w:val="00C760BA"/>
    <w:rsid w:val="00C86FD6"/>
    <w:rsid w:val="00D2355C"/>
    <w:rsid w:val="00D50835"/>
    <w:rsid w:val="00DE58C3"/>
    <w:rsid w:val="00E2080D"/>
    <w:rsid w:val="00E36D27"/>
    <w:rsid w:val="00E831AB"/>
    <w:rsid w:val="00E90749"/>
    <w:rsid w:val="00E96ECE"/>
    <w:rsid w:val="00EC7B74"/>
    <w:rsid w:val="00EE1B5B"/>
    <w:rsid w:val="00F543D0"/>
    <w:rsid w:val="00F963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77C8"/>
  <w15:chartTrackingRefBased/>
  <w15:docId w15:val="{522CECA1-BCE3-42F2-8568-B46B4FC9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BalloonText">
    <w:name w:val="Balloon Text"/>
    <w:basedOn w:val="Normal"/>
    <w:link w:val="BalloonTextChar"/>
    <w:uiPriority w:val="99"/>
    <w:semiHidden/>
    <w:unhideWhenUsed/>
    <w:rsid w:val="00B7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600"/>
    <w:rPr>
      <w:rFonts w:ascii="Segoe UI" w:hAnsi="Segoe UI" w:cs="Segoe UI"/>
      <w:sz w:val="18"/>
      <w:szCs w:val="18"/>
    </w:rPr>
  </w:style>
  <w:style w:type="table" w:styleId="TableGrid">
    <w:name w:val="Table Grid"/>
    <w:basedOn w:val="TableNormal"/>
    <w:uiPriority w:val="59"/>
    <w:rsid w:val="003032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B74"/>
    <w:rPr>
      <w:color w:val="0563C1" w:themeColor="hyperlink"/>
      <w:u w:val="single"/>
    </w:rPr>
  </w:style>
  <w:style w:type="character" w:styleId="UnresolvedMention">
    <w:name w:val="Unresolved Mention"/>
    <w:basedOn w:val="DefaultParagraphFont"/>
    <w:uiPriority w:val="99"/>
    <w:semiHidden/>
    <w:unhideWhenUsed/>
    <w:rsid w:val="00EC7B74"/>
    <w:rPr>
      <w:color w:val="605E5C"/>
      <w:shd w:val="clear" w:color="auto" w:fill="E1DFDD"/>
    </w:rPr>
  </w:style>
  <w:style w:type="paragraph" w:styleId="Revision">
    <w:name w:val="Revision"/>
    <w:hidden/>
    <w:uiPriority w:val="99"/>
    <w:semiHidden/>
    <w:rsid w:val="00A23550"/>
  </w:style>
  <w:style w:type="paragraph" w:styleId="ListParagraph">
    <w:name w:val="List Paragraph"/>
    <w:basedOn w:val="Normal"/>
    <w:uiPriority w:val="34"/>
    <w:qFormat/>
    <w:rsid w:val="00A23550"/>
    <w:pPr>
      <w:spacing w:after="111" w:line="250" w:lineRule="auto"/>
      <w:ind w:left="720" w:hanging="10"/>
      <w:contextualSpacing/>
      <w:jc w:val="both"/>
    </w:pPr>
    <w:rPr>
      <w:rFonts w:eastAsia="Arial" w:cs="Arial"/>
      <w:color w:val="000000"/>
      <w:szCs w:val="22"/>
      <w:lang w:eastAsia="ko-KR"/>
    </w:rPr>
  </w:style>
  <w:style w:type="paragraph" w:styleId="FootnoteText">
    <w:name w:val="footnote text"/>
    <w:basedOn w:val="Normal"/>
    <w:link w:val="FootnoteTextChar"/>
    <w:uiPriority w:val="99"/>
    <w:semiHidden/>
    <w:unhideWhenUsed/>
    <w:rsid w:val="00A23550"/>
    <w:pPr>
      <w:ind w:left="10" w:hanging="10"/>
      <w:jc w:val="both"/>
    </w:pPr>
    <w:rPr>
      <w:rFonts w:eastAsia="Arial" w:cs="Arial"/>
      <w:color w:val="000000"/>
      <w:lang w:eastAsia="ko-KR"/>
    </w:rPr>
  </w:style>
  <w:style w:type="character" w:customStyle="1" w:styleId="FootnoteTextChar">
    <w:name w:val="Footnote Text Char"/>
    <w:basedOn w:val="DefaultParagraphFont"/>
    <w:link w:val="FootnoteText"/>
    <w:uiPriority w:val="99"/>
    <w:semiHidden/>
    <w:rsid w:val="00A23550"/>
    <w:rPr>
      <w:rFonts w:eastAsia="Arial" w:cs="Arial"/>
      <w:color w:val="000000"/>
      <w:lang w:eastAsia="ko-KR"/>
    </w:rPr>
  </w:style>
  <w:style w:type="character" w:styleId="FootnoteReference">
    <w:name w:val="footnote reference"/>
    <w:basedOn w:val="DefaultParagraphFont"/>
    <w:uiPriority w:val="99"/>
    <w:semiHidden/>
    <w:unhideWhenUsed/>
    <w:rsid w:val="00A23550"/>
    <w:rPr>
      <w:vertAlign w:val="superscript"/>
    </w:rPr>
  </w:style>
  <w:style w:type="paragraph" w:styleId="CommentText">
    <w:name w:val="annotation text"/>
    <w:basedOn w:val="Normal"/>
    <w:link w:val="CommentTextChar"/>
    <w:uiPriority w:val="99"/>
    <w:unhideWhenUsed/>
    <w:rsid w:val="00A23550"/>
    <w:pPr>
      <w:spacing w:after="111"/>
      <w:ind w:left="10" w:hanging="10"/>
      <w:jc w:val="both"/>
    </w:pPr>
    <w:rPr>
      <w:rFonts w:eastAsia="Arial" w:cs="Arial"/>
      <w:color w:val="000000"/>
      <w:lang w:eastAsia="ko-KR"/>
    </w:rPr>
  </w:style>
  <w:style w:type="character" w:customStyle="1" w:styleId="CommentTextChar">
    <w:name w:val="Comment Text Char"/>
    <w:basedOn w:val="DefaultParagraphFont"/>
    <w:link w:val="CommentText"/>
    <w:uiPriority w:val="99"/>
    <w:rsid w:val="00A23550"/>
    <w:rPr>
      <w:rFonts w:eastAsia="Arial" w:cs="Arial"/>
      <w:color w:val="000000"/>
      <w:lang w:eastAsia="ko-KR"/>
    </w:rPr>
  </w:style>
  <w:style w:type="character" w:styleId="CommentReference">
    <w:name w:val="annotation reference"/>
    <w:basedOn w:val="DefaultParagraphFont"/>
    <w:uiPriority w:val="99"/>
    <w:semiHidden/>
    <w:unhideWhenUsed/>
    <w:rsid w:val="00A23550"/>
    <w:rPr>
      <w:sz w:val="16"/>
      <w:szCs w:val="16"/>
    </w:rPr>
  </w:style>
  <w:style w:type="character" w:customStyle="1" w:styleId="cf01">
    <w:name w:val="cf01"/>
    <w:basedOn w:val="DefaultParagraphFont"/>
    <w:rsid w:val="00A23550"/>
    <w:rPr>
      <w:rFonts w:ascii="Segoe UI" w:hAnsi="Segoe UI" w:cs="Segoe UI" w:hint="default"/>
      <w:sz w:val="18"/>
      <w:szCs w:val="18"/>
    </w:rPr>
  </w:style>
  <w:style w:type="character" w:customStyle="1" w:styleId="cf11">
    <w:name w:val="cf11"/>
    <w:basedOn w:val="DefaultParagraphFont"/>
    <w:rsid w:val="00A23550"/>
    <w:rPr>
      <w:rFonts w:ascii="Segoe UI" w:hAnsi="Segoe UI" w:cs="Segoe UI" w:hint="default"/>
      <w:sz w:val="18"/>
      <w:szCs w:val="18"/>
    </w:rPr>
  </w:style>
  <w:style w:type="character" w:styleId="FollowedHyperlink">
    <w:name w:val="FollowedHyperlink"/>
    <w:basedOn w:val="DefaultParagraphFont"/>
    <w:uiPriority w:val="99"/>
    <w:semiHidden/>
    <w:unhideWhenUsed/>
    <w:rsid w:val="00A23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sconsindot.gov/rdwy/cmm/cm-02-28.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3/08/23/2023-17724/guidance-for-grants-and-agreement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link/uscode/49/2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4648C-232B-43B7-8D35-1E6A84D0F1E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185C98D-E851-4148-ACC3-10520CBA8578}">
  <ds:schemaRefs>
    <ds:schemaRef ds:uri="http://schemas.microsoft.com/sharepoint/v3/contenttype/forms"/>
  </ds:schemaRefs>
</ds:datastoreItem>
</file>

<file path=customXml/itemProps3.xml><?xml version="1.0" encoding="utf-8"?>
<ds:datastoreItem xmlns:ds="http://schemas.openxmlformats.org/officeDocument/2006/customXml" ds:itemID="{C7D5E3A2-F8E0-4D9B-A5AC-84A426E24273}"/>
</file>

<file path=docProps/app.xml><?xml version="1.0" encoding="utf-8"?>
<Properties xmlns="http://schemas.openxmlformats.org/officeDocument/2006/extended-properties" xmlns:vt="http://schemas.openxmlformats.org/officeDocument/2006/docPropsVTypes">
  <Template>Normal.dotm</Template>
  <TotalTime>112</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 America Certification</vt:lpstr>
    </vt:vector>
  </TitlesOfParts>
  <Company>Wisconsin Department of Transportation</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 America Certification</dc:title>
  <dc:subject/>
  <dc:creator>WisDOT</dc:creator>
  <cp:keywords/>
  <dc:description/>
  <cp:lastModifiedBy>Aquino-Perez, Ana - DOT</cp:lastModifiedBy>
  <cp:revision>29</cp:revision>
  <cp:lastPrinted>2023-10-23T23:38:00Z</cp:lastPrinted>
  <dcterms:created xsi:type="dcterms:W3CDTF">2023-10-23T23:17:00Z</dcterms:created>
  <dcterms:modified xsi:type="dcterms:W3CDTF">2023-11-08T23:43:00Z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