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72" w:rsidRPr="000E3764" w:rsidRDefault="000E3764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91440" simplePos="0" relativeHeight="251658240" behindDoc="0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457201" cy="45720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sdot-agency-name-logo-K-Forms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1" cy="457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764">
        <w:rPr>
          <w:b/>
          <w:sz w:val="24"/>
        </w:rPr>
        <w:t>REMOVE RECONSTRUCTED OR HOMEMADE VEHICLE DESIGNATION</w:t>
      </w:r>
    </w:p>
    <w:p w:rsidR="000E3764" w:rsidRPr="000E3764" w:rsidRDefault="000E3764">
      <w:pPr>
        <w:rPr>
          <w:sz w:val="18"/>
        </w:rPr>
      </w:pPr>
      <w:r w:rsidRPr="000E3764">
        <w:rPr>
          <w:sz w:val="18"/>
        </w:rPr>
        <w:t>Wisconsin Department of Transportation</w:t>
      </w:r>
    </w:p>
    <w:p w:rsidR="008A3765" w:rsidRDefault="007C2331" w:rsidP="006B485D">
      <w:pPr>
        <w:tabs>
          <w:tab w:val="right" w:pos="10800"/>
        </w:tabs>
        <w:spacing w:after="120"/>
        <w:rPr>
          <w:sz w:val="16"/>
        </w:rPr>
      </w:pPr>
      <w:r>
        <w:rPr>
          <w:sz w:val="16"/>
        </w:rPr>
        <w:t>MV2389        10</w:t>
      </w:r>
      <w:r w:rsidR="000E3764" w:rsidRPr="000E3764">
        <w:rPr>
          <w:sz w:val="16"/>
        </w:rPr>
        <w:t>/2018</w:t>
      </w:r>
    </w:p>
    <w:p w:rsidR="000E3764" w:rsidRPr="005A0F8B" w:rsidRDefault="000E3764" w:rsidP="005A0F8B">
      <w:pPr>
        <w:tabs>
          <w:tab w:val="right" w:pos="10800"/>
        </w:tabs>
        <w:rPr>
          <w:b/>
          <w:sz w:val="16"/>
        </w:rPr>
      </w:pPr>
      <w:r w:rsidRPr="005A0F8B">
        <w:rPr>
          <w:b/>
          <w:sz w:val="16"/>
        </w:rPr>
        <w:t>FOR VEHICLES ORIGINALLY TITLED PRIOR TO 10/1/1994</w:t>
      </w:r>
    </w:p>
    <w:p w:rsidR="000E3764" w:rsidRDefault="000E3764">
      <w:pPr>
        <w:rPr>
          <w:sz w:val="16"/>
        </w:rPr>
      </w:pPr>
    </w:p>
    <w:p w:rsidR="000E3764" w:rsidRDefault="000E3764">
      <w:pPr>
        <w:rPr>
          <w:sz w:val="16"/>
        </w:rPr>
      </w:pPr>
      <w:r w:rsidRPr="000E3764">
        <w:rPr>
          <w:sz w:val="16"/>
        </w:rPr>
        <w:t>Vehicles originally titled as a “reconstructed” {341.268(1)(d)} or “homemade” {341.268(1)(b)} vehicle</w:t>
      </w:r>
      <w:r w:rsidR="007C2331">
        <w:rPr>
          <w:sz w:val="16"/>
        </w:rPr>
        <w:t xml:space="preserve">, </w:t>
      </w:r>
      <w:r w:rsidR="007C2331" w:rsidRPr="007C2331">
        <w:rPr>
          <w:sz w:val="16"/>
        </w:rPr>
        <w:t>prior to 10/1/1994</w:t>
      </w:r>
      <w:r w:rsidR="007C2331">
        <w:rPr>
          <w:sz w:val="16"/>
        </w:rPr>
        <w:t xml:space="preserve">, </w:t>
      </w:r>
      <w:r w:rsidRPr="000E3764">
        <w:rPr>
          <w:sz w:val="16"/>
        </w:rPr>
        <w:t>to qualify for hobbyist license plates, defined in Wisconsin Statutes 341.268, that meet the definition of a “street modified” {341.268(1)(f)} or “replica” 341.268(1)(e)} vehicle can be retitled as “street modified” or “replica”.</w:t>
      </w:r>
    </w:p>
    <w:p w:rsidR="000E3764" w:rsidRDefault="000E3764">
      <w:pPr>
        <w:rPr>
          <w:sz w:val="16"/>
        </w:rPr>
      </w:pPr>
    </w:p>
    <w:p w:rsidR="000E3764" w:rsidRDefault="000E3764" w:rsidP="000E3764">
      <w:pPr>
        <w:numPr>
          <w:ilvl w:val="0"/>
          <w:numId w:val="1"/>
        </w:numPr>
        <w:spacing w:line="264" w:lineRule="auto"/>
        <w:rPr>
          <w:sz w:val="16"/>
        </w:rPr>
      </w:pPr>
      <w:r>
        <w:rPr>
          <w:sz w:val="16"/>
        </w:rPr>
        <w:t xml:space="preserve">Complete </w:t>
      </w:r>
      <w:r w:rsidRPr="000E3764">
        <w:rPr>
          <w:sz w:val="16"/>
        </w:rPr>
        <w:t>the information,</w:t>
      </w:r>
      <w:r w:rsidR="007C2331">
        <w:rPr>
          <w:sz w:val="16"/>
        </w:rPr>
        <w:t xml:space="preserve"> </w:t>
      </w:r>
      <w:r w:rsidR="007C2331" w:rsidRPr="007C2331">
        <w:rPr>
          <w:sz w:val="16"/>
        </w:rPr>
        <w:t>below</w:t>
      </w:r>
      <w:r w:rsidR="007C2331">
        <w:rPr>
          <w:sz w:val="16"/>
        </w:rPr>
        <w:t>,</w:t>
      </w:r>
      <w:r w:rsidRPr="000E3764">
        <w:rPr>
          <w:sz w:val="16"/>
        </w:rPr>
        <w:t xml:space="preserve"> including statement of any vehicle modifications, </w:t>
      </w:r>
      <w:r w:rsidR="007C2331">
        <w:rPr>
          <w:sz w:val="16"/>
        </w:rPr>
        <w:t>and send,</w:t>
      </w:r>
      <w:r w:rsidRPr="000E3764">
        <w:rPr>
          <w:sz w:val="16"/>
        </w:rPr>
        <w:t xml:space="preserve"> with the original Wisconsin title for the vehicle, send to:</w:t>
      </w:r>
    </w:p>
    <w:p w:rsidR="000E3764" w:rsidRPr="000E3764" w:rsidRDefault="007C2331" w:rsidP="000E3764">
      <w:pPr>
        <w:spacing w:line="264" w:lineRule="auto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>Vehicle Research Unit</w:t>
      </w:r>
    </w:p>
    <w:p w:rsidR="000E3764" w:rsidRPr="000E3764" w:rsidRDefault="000E3764" w:rsidP="000E3764">
      <w:pPr>
        <w:spacing w:line="264" w:lineRule="auto"/>
        <w:ind w:left="1440"/>
        <w:rPr>
          <w:b/>
          <w:sz w:val="18"/>
          <w:szCs w:val="18"/>
        </w:rPr>
      </w:pPr>
      <w:r w:rsidRPr="000E3764">
        <w:rPr>
          <w:b/>
          <w:sz w:val="18"/>
          <w:szCs w:val="18"/>
        </w:rPr>
        <w:t>P.O. Box 8070</w:t>
      </w:r>
    </w:p>
    <w:p w:rsidR="000E3764" w:rsidRPr="000E3764" w:rsidRDefault="000E3764" w:rsidP="000E3764">
      <w:pPr>
        <w:spacing w:line="264" w:lineRule="auto"/>
        <w:ind w:left="1440"/>
        <w:rPr>
          <w:b/>
          <w:sz w:val="18"/>
          <w:szCs w:val="18"/>
        </w:rPr>
      </w:pPr>
      <w:r w:rsidRPr="000E3764">
        <w:rPr>
          <w:b/>
          <w:sz w:val="18"/>
          <w:szCs w:val="18"/>
        </w:rPr>
        <w:t>Madison, WI 53708</w:t>
      </w:r>
      <w:r w:rsidR="007C2331">
        <w:rPr>
          <w:b/>
          <w:sz w:val="18"/>
          <w:szCs w:val="18"/>
        </w:rPr>
        <w:t>-8070</w:t>
      </w:r>
    </w:p>
    <w:p w:rsidR="000E3764" w:rsidRDefault="000E3764" w:rsidP="000E3764">
      <w:pPr>
        <w:numPr>
          <w:ilvl w:val="0"/>
          <w:numId w:val="1"/>
        </w:numPr>
        <w:spacing w:line="264" w:lineRule="auto"/>
        <w:rPr>
          <w:sz w:val="16"/>
        </w:rPr>
      </w:pPr>
      <w:r>
        <w:rPr>
          <w:sz w:val="16"/>
        </w:rPr>
        <w:t xml:space="preserve">A letter of </w:t>
      </w:r>
      <w:r w:rsidRPr="000E3764">
        <w:rPr>
          <w:sz w:val="16"/>
        </w:rPr>
        <w:t>directive will be sent to the owner advising who to con</w:t>
      </w:r>
      <w:r w:rsidR="00543A74">
        <w:rPr>
          <w:sz w:val="16"/>
        </w:rPr>
        <w:t xml:space="preserve">tact for a vehicle inspection. </w:t>
      </w:r>
      <w:r w:rsidRPr="000E3764">
        <w:rPr>
          <w:sz w:val="16"/>
        </w:rPr>
        <w:t>This letter will list information the inspector will need.</w:t>
      </w:r>
    </w:p>
    <w:p w:rsidR="000E3764" w:rsidRDefault="000E3764" w:rsidP="000E3764">
      <w:pPr>
        <w:numPr>
          <w:ilvl w:val="0"/>
          <w:numId w:val="1"/>
        </w:numPr>
        <w:spacing w:line="264" w:lineRule="auto"/>
        <w:rPr>
          <w:sz w:val="16"/>
        </w:rPr>
      </w:pPr>
      <w:r>
        <w:rPr>
          <w:sz w:val="16"/>
        </w:rPr>
        <w:t xml:space="preserve">The </w:t>
      </w:r>
      <w:r w:rsidRPr="000E3764">
        <w:rPr>
          <w:sz w:val="16"/>
        </w:rPr>
        <w:t>inspector will return the completed inspection form and copy of letter for completion/corrected title issuance.</w:t>
      </w:r>
    </w:p>
    <w:p w:rsidR="000E3764" w:rsidRDefault="000E3764">
      <w:pPr>
        <w:rPr>
          <w:sz w:val="16"/>
        </w:rPr>
      </w:pP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3150"/>
        <w:gridCol w:w="900"/>
        <w:gridCol w:w="1350"/>
      </w:tblGrid>
      <w:tr w:rsidR="000E3764" w:rsidTr="00A54AD7">
        <w:trPr>
          <w:trHeight w:hRule="exact" w:val="504"/>
        </w:trPr>
        <w:tc>
          <w:tcPr>
            <w:tcW w:w="5400" w:type="dxa"/>
          </w:tcPr>
          <w:p w:rsidR="000E3764" w:rsidRDefault="000E3764">
            <w:pPr>
              <w:rPr>
                <w:sz w:val="16"/>
              </w:rPr>
            </w:pPr>
            <w:r w:rsidRPr="000E3764">
              <w:rPr>
                <w:sz w:val="16"/>
              </w:rPr>
              <w:t>Owner(s) name – Last, First and Middle Initial</w:t>
            </w:r>
          </w:p>
          <w:p w:rsidR="00A54AD7" w:rsidRPr="00A54AD7" w:rsidRDefault="00A54AD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400" w:type="dxa"/>
            <w:gridSpan w:val="3"/>
          </w:tcPr>
          <w:p w:rsidR="000E3764" w:rsidRDefault="00A54AD7">
            <w:pPr>
              <w:rPr>
                <w:sz w:val="16"/>
              </w:rPr>
            </w:pPr>
            <w:r>
              <w:rPr>
                <w:sz w:val="16"/>
              </w:rPr>
              <w:t>Owner(s) WI DL/</w:t>
            </w:r>
            <w:r w:rsidRPr="00A54AD7">
              <w:rPr>
                <w:sz w:val="16"/>
              </w:rPr>
              <w:t>SSN or FEIN</w:t>
            </w:r>
          </w:p>
          <w:p w:rsidR="00A54AD7" w:rsidRPr="00A54AD7" w:rsidRDefault="00A54AD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3764" w:rsidTr="00A54AD7">
        <w:trPr>
          <w:trHeight w:hRule="exact" w:val="504"/>
        </w:trPr>
        <w:tc>
          <w:tcPr>
            <w:tcW w:w="5400" w:type="dxa"/>
          </w:tcPr>
          <w:p w:rsidR="000E3764" w:rsidRDefault="00A54AD7">
            <w:pPr>
              <w:rPr>
                <w:sz w:val="16"/>
              </w:rPr>
            </w:pPr>
            <w:r w:rsidRPr="00A54AD7">
              <w:rPr>
                <w:sz w:val="16"/>
              </w:rPr>
              <w:t>Owner(s) name – Last, First and Middle Initial</w:t>
            </w:r>
          </w:p>
          <w:p w:rsidR="00A54AD7" w:rsidRPr="00A54AD7" w:rsidRDefault="00A54AD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0" w:type="dxa"/>
            <w:gridSpan w:val="3"/>
          </w:tcPr>
          <w:p w:rsidR="000E3764" w:rsidRDefault="00A54AD7">
            <w:pPr>
              <w:rPr>
                <w:sz w:val="16"/>
              </w:rPr>
            </w:pPr>
            <w:r>
              <w:rPr>
                <w:sz w:val="16"/>
              </w:rPr>
              <w:t>Owner(s) WI DL/</w:t>
            </w:r>
            <w:r w:rsidRPr="00A54AD7">
              <w:rPr>
                <w:sz w:val="16"/>
              </w:rPr>
              <w:t>SSN or FEIN</w:t>
            </w:r>
          </w:p>
          <w:p w:rsidR="00A54AD7" w:rsidRPr="00A54AD7" w:rsidRDefault="00A54AD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54AD7" w:rsidTr="00C7665B">
        <w:trPr>
          <w:trHeight w:hRule="exact" w:val="504"/>
        </w:trPr>
        <w:tc>
          <w:tcPr>
            <w:tcW w:w="5400" w:type="dxa"/>
          </w:tcPr>
          <w:p w:rsidR="00A54AD7" w:rsidRDefault="00A54AD7">
            <w:pPr>
              <w:rPr>
                <w:sz w:val="16"/>
              </w:rPr>
            </w:pPr>
            <w:r w:rsidRPr="00A54AD7">
              <w:rPr>
                <w:sz w:val="16"/>
              </w:rPr>
              <w:t>Street Address</w:t>
            </w:r>
          </w:p>
          <w:p w:rsidR="00A54AD7" w:rsidRPr="00A54AD7" w:rsidRDefault="00A54AD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150" w:type="dxa"/>
          </w:tcPr>
          <w:p w:rsidR="00A54AD7" w:rsidRDefault="00A54AD7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A54AD7" w:rsidRPr="00A54AD7" w:rsidRDefault="00A54AD7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00" w:type="dxa"/>
          </w:tcPr>
          <w:p w:rsidR="00A54AD7" w:rsidRDefault="00A54AD7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A54AD7" w:rsidRPr="00A54AD7" w:rsidRDefault="005A0F8B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50" w:type="dxa"/>
          </w:tcPr>
          <w:p w:rsidR="00A54AD7" w:rsidRDefault="00A54AD7">
            <w:pPr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:rsidR="00A54AD7" w:rsidRPr="00A54AD7" w:rsidRDefault="005A0F8B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E3764" w:rsidTr="00A54AD7">
        <w:trPr>
          <w:trHeight w:hRule="exact" w:val="504"/>
        </w:trPr>
        <w:tc>
          <w:tcPr>
            <w:tcW w:w="5400" w:type="dxa"/>
          </w:tcPr>
          <w:p w:rsidR="000E3764" w:rsidRDefault="00A54AD7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Pr="00A54AD7">
              <w:rPr>
                <w:sz w:val="16"/>
              </w:rPr>
              <w:t>Area Code</w:t>
            </w:r>
            <w:r>
              <w:rPr>
                <w:sz w:val="16"/>
              </w:rPr>
              <w:t>)</w:t>
            </w:r>
            <w:r w:rsidRPr="00A54AD7">
              <w:rPr>
                <w:sz w:val="16"/>
              </w:rPr>
              <w:t xml:space="preserve"> Telephone # </w:t>
            </w:r>
            <w:r w:rsidRPr="00A54AD7">
              <w:rPr>
                <w:i/>
                <w:sz w:val="16"/>
              </w:rPr>
              <w:t>(between 7:30am – 4:30pm)</w:t>
            </w:r>
          </w:p>
          <w:p w:rsidR="00A54AD7" w:rsidRPr="00A54AD7" w:rsidRDefault="005A0F8B"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  <w:tc>
          <w:tcPr>
            <w:tcW w:w="5400" w:type="dxa"/>
            <w:gridSpan w:val="3"/>
          </w:tcPr>
          <w:p w:rsidR="000E3764" w:rsidRDefault="006B485D">
            <w:pPr>
              <w:rPr>
                <w:sz w:val="16"/>
              </w:rPr>
            </w:pPr>
            <w:r>
              <w:rPr>
                <w:sz w:val="16"/>
              </w:rPr>
              <w:t>Email A</w:t>
            </w:r>
            <w:r w:rsidR="00A54AD7" w:rsidRPr="00A54AD7">
              <w:rPr>
                <w:sz w:val="16"/>
              </w:rPr>
              <w:t>ddress</w:t>
            </w:r>
          </w:p>
          <w:p w:rsidR="00A54AD7" w:rsidRPr="00A54AD7" w:rsidRDefault="00A54AD7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0E3764" w:rsidRPr="00324B3B" w:rsidRDefault="00324B3B" w:rsidP="007258C5">
      <w:pPr>
        <w:spacing w:before="120"/>
        <w:rPr>
          <w:b/>
        </w:rPr>
      </w:pPr>
      <w:r w:rsidRPr="00324B3B">
        <w:rPr>
          <w:b/>
        </w:rPr>
        <w:t>CURRENT VEHICLE CLASSIFICATION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258C5" w:rsidTr="00900321">
        <w:trPr>
          <w:trHeight w:hRule="exact" w:val="504"/>
        </w:trPr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Year</w:t>
            </w:r>
          </w:p>
          <w:p w:rsidR="00030C0A" w:rsidRPr="00030C0A" w:rsidRDefault="005A0F8B"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Make</w:t>
            </w:r>
          </w:p>
          <w:p w:rsidR="00030C0A" w:rsidRPr="00030C0A" w:rsidRDefault="005A0F8B">
            <w:r>
              <w:fldChar w:fldCharType="begin">
                <w:ffData>
                  <w:name w:val="Text5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Body Style</w:t>
            </w:r>
          </w:p>
          <w:p w:rsidR="00030C0A" w:rsidRPr="00030C0A" w:rsidRDefault="005A0F8B">
            <w:r>
              <w:fldChar w:fldCharType="begin">
                <w:ffData>
                  <w:name w:val="Text5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700" w:type="dxa"/>
          </w:tcPr>
          <w:p w:rsidR="007258C5" w:rsidRDefault="007258C5">
            <w:pPr>
              <w:rPr>
                <w:sz w:val="16"/>
              </w:rPr>
            </w:pPr>
            <w:r>
              <w:rPr>
                <w:sz w:val="16"/>
              </w:rPr>
              <w:t>Color</w:t>
            </w:r>
          </w:p>
          <w:p w:rsidR="00030C0A" w:rsidRPr="00030C0A" w:rsidRDefault="005A0F8B">
            <w:r>
              <w:fldChar w:fldCharType="begin">
                <w:ffData>
                  <w:name w:val="Text5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258C5" w:rsidTr="007258C5">
        <w:trPr>
          <w:trHeight w:hRule="exact" w:val="684"/>
        </w:trPr>
        <w:tc>
          <w:tcPr>
            <w:tcW w:w="10800" w:type="dxa"/>
            <w:gridSpan w:val="4"/>
          </w:tcPr>
          <w:p w:rsidR="007258C5" w:rsidRPr="00F501BE" w:rsidRDefault="007258C5" w:rsidP="007258C5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Vehicle Identification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</w:tblGrid>
            <w:tr w:rsidR="007258C5" w:rsidRPr="00DA0F47" w:rsidTr="00593566">
              <w:trPr>
                <w:cantSplit/>
                <w:trHeight w:hRule="exact" w:val="288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5" w:name="Text3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6" w:name="Text3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7" w:name="Text3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8" w:name="Text3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19" w:name="Text3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0" w:name="Text39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1" w:name="Text4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2" w:name="Text4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3" w:name="Text4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3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4" w:name="Text4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4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5" w:name="Text44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5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6" w:name="Text4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6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7" w:name="Text46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8" w:name="Text47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29" w:name="Text48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30" w:name="Text49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0"/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8C5" w:rsidRPr="00DA0F47" w:rsidRDefault="004C7C04" w:rsidP="007258C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31" w:name="Text50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</w:tr>
            <w:tr w:rsidR="007258C5" w:rsidRPr="00DA0F47" w:rsidTr="00593566">
              <w:trPr>
                <w:cantSplit/>
                <w:trHeight w:hRule="exact" w:val="144"/>
              </w:trPr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258C5" w:rsidRPr="00593566" w:rsidRDefault="007258C5" w:rsidP="007258C5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17</w:t>
                  </w:r>
                </w:p>
              </w:tc>
            </w:tr>
          </w:tbl>
          <w:p w:rsidR="007258C5" w:rsidRDefault="007258C5">
            <w:pPr>
              <w:rPr>
                <w:sz w:val="16"/>
              </w:rPr>
            </w:pPr>
          </w:p>
        </w:tc>
      </w:tr>
    </w:tbl>
    <w:p w:rsidR="003E74C7" w:rsidRPr="00324B3B" w:rsidRDefault="003E74C7" w:rsidP="003E74C7">
      <w:pPr>
        <w:spacing w:before="120"/>
        <w:rPr>
          <w:b/>
        </w:rPr>
      </w:pPr>
      <w:r>
        <w:rPr>
          <w:b/>
        </w:rPr>
        <w:t>NEW</w:t>
      </w:r>
      <w:r w:rsidRPr="00324B3B">
        <w:rPr>
          <w:b/>
        </w:rPr>
        <w:t xml:space="preserve"> VEHICLE CLASSIFICATION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432"/>
        <w:gridCol w:w="1296"/>
        <w:gridCol w:w="972"/>
        <w:gridCol w:w="2700"/>
        <w:gridCol w:w="2700"/>
        <w:gridCol w:w="2700"/>
      </w:tblGrid>
      <w:tr w:rsidR="003E74C7" w:rsidTr="00040ADE">
        <w:trPr>
          <w:trHeight w:hRule="exact" w:val="504"/>
        </w:trPr>
        <w:tc>
          <w:tcPr>
            <w:tcW w:w="2700" w:type="dxa"/>
            <w:gridSpan w:val="3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Year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Make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Body Style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>Color</w:t>
            </w:r>
          </w:p>
          <w:p w:rsidR="003E74C7" w:rsidRPr="00030C0A" w:rsidRDefault="005A0F8B" w:rsidP="00040ADE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74C7" w:rsidTr="00460432">
        <w:trPr>
          <w:trHeight w:hRule="exact" w:val="684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3E74C7" w:rsidRPr="00F501BE" w:rsidRDefault="003E74C7" w:rsidP="00040AD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Vehicle Identification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  <w:gridCol w:w="619"/>
            </w:tblGrid>
            <w:tr w:rsidR="003E74C7" w:rsidRPr="00DA0F47" w:rsidTr="00593566">
              <w:trPr>
                <w:cantSplit/>
                <w:trHeight w:hRule="exact" w:val="288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74C7" w:rsidRPr="00DA0F47" w:rsidRDefault="004C7C04" w:rsidP="00040AD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E74C7" w:rsidRPr="00DA0F47" w:rsidTr="00593566">
              <w:trPr>
                <w:cantSplit/>
                <w:trHeight w:hRule="exact" w:val="144"/>
              </w:trPr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14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15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16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E74C7" w:rsidRPr="00593566" w:rsidRDefault="003E74C7" w:rsidP="00040ADE">
                  <w:pPr>
                    <w:jc w:val="center"/>
                    <w:rPr>
                      <w:sz w:val="10"/>
                      <w:szCs w:val="10"/>
                    </w:rPr>
                  </w:pPr>
                  <w:r w:rsidRPr="00593566">
                    <w:rPr>
                      <w:sz w:val="10"/>
                      <w:szCs w:val="10"/>
                    </w:rPr>
                    <w:t>17</w:t>
                  </w:r>
                </w:p>
              </w:tc>
            </w:tr>
          </w:tbl>
          <w:p w:rsidR="003E74C7" w:rsidRDefault="003E74C7" w:rsidP="00040ADE">
            <w:pPr>
              <w:rPr>
                <w:sz w:val="16"/>
              </w:rPr>
            </w:pPr>
          </w:p>
        </w:tc>
      </w:tr>
      <w:tr w:rsidR="003E74C7" w:rsidTr="00460432">
        <w:tblPrEx>
          <w:tblBorders>
            <w:bottom w:val="none" w:sz="0" w:space="0" w:color="auto"/>
          </w:tblBorders>
        </w:tblPrEx>
        <w:trPr>
          <w:trHeight w:hRule="exact" w:val="230"/>
        </w:trPr>
        <w:tc>
          <w:tcPr>
            <w:tcW w:w="10800" w:type="dxa"/>
            <w:gridSpan w:val="6"/>
            <w:tcBorders>
              <w:bottom w:val="nil"/>
            </w:tcBorders>
          </w:tcPr>
          <w:p w:rsidR="003E74C7" w:rsidRDefault="003E74C7" w:rsidP="00040ADE">
            <w:pPr>
              <w:rPr>
                <w:sz w:val="16"/>
              </w:rPr>
            </w:pPr>
            <w:r>
              <w:rPr>
                <w:sz w:val="16"/>
              </w:rPr>
              <w:t xml:space="preserve">Vehicle Brand </w:t>
            </w:r>
            <w:r w:rsidRPr="00543A74">
              <w:rPr>
                <w:i/>
                <w:sz w:val="16"/>
              </w:rPr>
              <w:t>(Check One)</w:t>
            </w:r>
          </w:p>
        </w:tc>
      </w:tr>
      <w:tr w:rsidR="003E74C7" w:rsidRPr="003E74C7" w:rsidTr="00460432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4"/>
        </w:trPr>
        <w:tc>
          <w:tcPr>
            <w:tcW w:w="432" w:type="dxa"/>
            <w:tcBorders>
              <w:top w:val="nil"/>
            </w:tcBorders>
          </w:tcPr>
          <w:p w:rsidR="003E74C7" w:rsidRPr="003E74C7" w:rsidRDefault="003E74C7" w:rsidP="00460432">
            <w:pPr>
              <w:rPr>
                <w:sz w:val="18"/>
              </w:rPr>
            </w:pPr>
            <w:r w:rsidRPr="003E74C7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"/>
            <w:r w:rsidRPr="003E74C7">
              <w:rPr>
                <w:sz w:val="18"/>
              </w:rPr>
              <w:instrText xml:space="preserve"> FORMCHECKBOX </w:instrText>
            </w:r>
            <w:r w:rsidR="00E5294D">
              <w:rPr>
                <w:sz w:val="18"/>
              </w:rPr>
            </w:r>
            <w:r w:rsidR="00E5294D">
              <w:rPr>
                <w:sz w:val="18"/>
              </w:rPr>
              <w:fldChar w:fldCharType="separate"/>
            </w:r>
            <w:r w:rsidRPr="003E74C7">
              <w:rPr>
                <w:sz w:val="18"/>
              </w:rPr>
              <w:fldChar w:fldCharType="end"/>
            </w:r>
            <w:bookmarkEnd w:id="32"/>
          </w:p>
        </w:tc>
        <w:tc>
          <w:tcPr>
            <w:tcW w:w="1296" w:type="dxa"/>
            <w:tcBorders>
              <w:top w:val="nil"/>
            </w:tcBorders>
          </w:tcPr>
          <w:p w:rsidR="003E74C7" w:rsidRPr="003E74C7" w:rsidRDefault="003E74C7" w:rsidP="00460432">
            <w:pPr>
              <w:rPr>
                <w:b/>
                <w:sz w:val="18"/>
              </w:rPr>
            </w:pPr>
            <w:r w:rsidRPr="003E74C7">
              <w:rPr>
                <w:b/>
                <w:sz w:val="18"/>
              </w:rPr>
              <w:t>STREET MODIFIED</w:t>
            </w:r>
          </w:p>
        </w:tc>
        <w:tc>
          <w:tcPr>
            <w:tcW w:w="9072" w:type="dxa"/>
            <w:gridSpan w:val="4"/>
            <w:tcBorders>
              <w:top w:val="nil"/>
            </w:tcBorders>
          </w:tcPr>
          <w:p w:rsidR="003E74C7" w:rsidRPr="003E74C7" w:rsidRDefault="003E74C7" w:rsidP="00460432">
            <w:pPr>
              <w:rPr>
                <w:sz w:val="18"/>
              </w:rPr>
            </w:pPr>
            <w:r w:rsidRPr="003E74C7">
              <w:rPr>
                <w:b/>
                <w:sz w:val="18"/>
              </w:rPr>
              <w:t>341.268(1)(f) –</w:t>
            </w:r>
            <w:r w:rsidRPr="003E74C7">
              <w:rPr>
                <w:sz w:val="18"/>
              </w:rPr>
              <w:t xml:space="preserve"> Vehicle modified from original manufacturer’s specifications but still recognizable as the original year and make</w:t>
            </w:r>
          </w:p>
        </w:tc>
      </w:tr>
      <w:tr w:rsidR="003E74C7" w:rsidRPr="003E74C7" w:rsidTr="00543A7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32" w:type="dxa"/>
          </w:tcPr>
          <w:p w:rsidR="003E74C7" w:rsidRPr="003E74C7" w:rsidRDefault="003E74C7" w:rsidP="00040ADE">
            <w:pPr>
              <w:rPr>
                <w:sz w:val="18"/>
              </w:rPr>
            </w:pPr>
            <w:r w:rsidRPr="003E74C7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"/>
            <w:r w:rsidRPr="003E74C7">
              <w:rPr>
                <w:sz w:val="18"/>
              </w:rPr>
              <w:instrText xml:space="preserve"> FORMCHECKBOX </w:instrText>
            </w:r>
            <w:r w:rsidR="00E5294D">
              <w:rPr>
                <w:sz w:val="18"/>
              </w:rPr>
            </w:r>
            <w:r w:rsidR="00E5294D">
              <w:rPr>
                <w:sz w:val="18"/>
              </w:rPr>
              <w:fldChar w:fldCharType="separate"/>
            </w:r>
            <w:r w:rsidRPr="003E74C7">
              <w:rPr>
                <w:sz w:val="18"/>
              </w:rPr>
              <w:fldChar w:fldCharType="end"/>
            </w:r>
            <w:bookmarkEnd w:id="33"/>
          </w:p>
        </w:tc>
        <w:tc>
          <w:tcPr>
            <w:tcW w:w="1296" w:type="dxa"/>
          </w:tcPr>
          <w:p w:rsidR="003E74C7" w:rsidRPr="003E74C7" w:rsidRDefault="003E74C7" w:rsidP="00040ADE">
            <w:pPr>
              <w:rPr>
                <w:b/>
                <w:sz w:val="18"/>
              </w:rPr>
            </w:pPr>
            <w:r w:rsidRPr="003E74C7">
              <w:rPr>
                <w:b/>
                <w:sz w:val="18"/>
              </w:rPr>
              <w:t>REPLICA</w:t>
            </w:r>
          </w:p>
        </w:tc>
        <w:tc>
          <w:tcPr>
            <w:tcW w:w="9072" w:type="dxa"/>
            <w:gridSpan w:val="4"/>
          </w:tcPr>
          <w:p w:rsidR="003E74C7" w:rsidRPr="003E74C7" w:rsidRDefault="003E74C7" w:rsidP="00040ADE">
            <w:pPr>
              <w:rPr>
                <w:sz w:val="18"/>
              </w:rPr>
            </w:pPr>
            <w:r w:rsidRPr="003E74C7">
              <w:rPr>
                <w:b/>
                <w:sz w:val="18"/>
              </w:rPr>
              <w:t>341.268(1)(e) –</w:t>
            </w:r>
            <w:r w:rsidRPr="003E74C7">
              <w:rPr>
                <w:sz w:val="18"/>
              </w:rPr>
              <w:t xml:space="preserve"> Vehicle, other than a motorcycle, that is a reproduction of a vehicle originally made by another manufacturer</w:t>
            </w:r>
          </w:p>
        </w:tc>
      </w:tr>
    </w:tbl>
    <w:p w:rsidR="00543A74" w:rsidRPr="00543A74" w:rsidRDefault="00543A74" w:rsidP="00543A74">
      <w:pPr>
        <w:spacing w:before="120"/>
      </w:pPr>
      <w:r>
        <w:rPr>
          <w:b/>
        </w:rPr>
        <w:t xml:space="preserve">STATEMENT – </w:t>
      </w:r>
      <w:r w:rsidRPr="00543A74">
        <w:t>attach additional sheet if needed or use reverse side</w:t>
      </w:r>
    </w:p>
    <w:tbl>
      <w:tblPr>
        <w:tblStyle w:val="Table-Mike"/>
        <w:tblW w:w="10800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43A74" w:rsidTr="008A3765">
        <w:trPr>
          <w:trHeight w:hRule="exact" w:val="1728"/>
        </w:trPr>
        <w:tc>
          <w:tcPr>
            <w:tcW w:w="10800" w:type="dxa"/>
          </w:tcPr>
          <w:p w:rsidR="00543A74" w:rsidRPr="00030C0A" w:rsidRDefault="006B485D" w:rsidP="00040ADE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:rsidR="003E74C7" w:rsidRDefault="008A3765" w:rsidP="008A3765">
      <w:pPr>
        <w:spacing w:before="120"/>
        <w:rPr>
          <w:sz w:val="16"/>
        </w:rPr>
      </w:pPr>
      <w:r w:rsidRPr="008A3765">
        <w:rPr>
          <w:sz w:val="16"/>
        </w:rPr>
        <w:t xml:space="preserve">I (we) certify that the information is true and correct and the vehicle described above meets all of the safety equipment standards of Ch. 347 Wisconsin Statutes and </w:t>
      </w:r>
      <w:r w:rsidR="007C2331">
        <w:rPr>
          <w:sz w:val="16"/>
        </w:rPr>
        <w:t>Trans Rule 305</w:t>
      </w:r>
      <w:r w:rsidRPr="008A3765">
        <w:rPr>
          <w:sz w:val="16"/>
        </w:rPr>
        <w:t xml:space="preserve"> that govern vehicle equipment.</w:t>
      </w:r>
    </w:p>
    <w:p w:rsidR="008A3765" w:rsidRDefault="008A3765" w:rsidP="008A3765">
      <w:pPr>
        <w:rPr>
          <w:sz w:val="16"/>
        </w:rPr>
      </w:pPr>
    </w:p>
    <w:p w:rsidR="008A3765" w:rsidRDefault="008A3765" w:rsidP="008A3765">
      <w:pPr>
        <w:rPr>
          <w:sz w:val="16"/>
        </w:rPr>
      </w:pPr>
    </w:p>
    <w:p w:rsidR="008A3765" w:rsidRP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 w:rsidRPr="008A3765">
        <w:rPr>
          <w:b/>
          <w:u w:val="single"/>
        </w:rPr>
        <w:t>X</w:t>
      </w:r>
      <w:r w:rsidRPr="008A3765">
        <w:rPr>
          <w:sz w:val="16"/>
          <w:u w:val="single"/>
        </w:rPr>
        <w:tab/>
      </w:r>
      <w:r w:rsidRPr="008A3765">
        <w:rPr>
          <w:sz w:val="16"/>
        </w:rPr>
        <w:tab/>
      </w:r>
      <w:r w:rsidRPr="008A3765">
        <w:rPr>
          <w:sz w:val="16"/>
          <w:u w:val="single"/>
        </w:rPr>
        <w:tab/>
      </w:r>
    </w:p>
    <w:p w:rsid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>
        <w:rPr>
          <w:sz w:val="16"/>
        </w:rPr>
        <w:t>Owner Signature</w:t>
      </w:r>
      <w:r>
        <w:rPr>
          <w:sz w:val="16"/>
        </w:rPr>
        <w:tab/>
      </w:r>
      <w:r>
        <w:rPr>
          <w:sz w:val="16"/>
        </w:rPr>
        <w:tab/>
        <w:t>Date</w:t>
      </w:r>
    </w:p>
    <w:p w:rsidR="008A3765" w:rsidRDefault="008A3765" w:rsidP="008A3765">
      <w:pPr>
        <w:tabs>
          <w:tab w:val="right" w:pos="5040"/>
          <w:tab w:val="left" w:pos="5760"/>
          <w:tab w:val="right" w:pos="7920"/>
        </w:tabs>
        <w:spacing w:after="60"/>
        <w:rPr>
          <w:sz w:val="16"/>
        </w:rPr>
      </w:pPr>
    </w:p>
    <w:p w:rsidR="008A3765" w:rsidRP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 w:rsidRPr="008A3765">
        <w:rPr>
          <w:b/>
          <w:u w:val="single"/>
        </w:rPr>
        <w:t>X</w:t>
      </w:r>
      <w:r w:rsidRPr="008A3765">
        <w:rPr>
          <w:sz w:val="16"/>
          <w:u w:val="single"/>
        </w:rPr>
        <w:tab/>
      </w:r>
      <w:r w:rsidRPr="008A3765">
        <w:rPr>
          <w:sz w:val="16"/>
        </w:rPr>
        <w:tab/>
      </w:r>
      <w:r w:rsidRPr="008A3765">
        <w:rPr>
          <w:sz w:val="16"/>
          <w:u w:val="single"/>
        </w:rPr>
        <w:tab/>
      </w:r>
    </w:p>
    <w:p w:rsidR="008A3765" w:rsidRPr="008A3765" w:rsidRDefault="008A3765" w:rsidP="008A3765">
      <w:pPr>
        <w:tabs>
          <w:tab w:val="right" w:pos="5040"/>
          <w:tab w:val="left" w:pos="5760"/>
          <w:tab w:val="right" w:pos="7920"/>
        </w:tabs>
        <w:rPr>
          <w:sz w:val="16"/>
        </w:rPr>
      </w:pPr>
      <w:r>
        <w:rPr>
          <w:sz w:val="16"/>
        </w:rPr>
        <w:t>Owner Signature</w:t>
      </w:r>
      <w:r>
        <w:rPr>
          <w:sz w:val="16"/>
        </w:rPr>
        <w:tab/>
      </w:r>
      <w:r>
        <w:rPr>
          <w:sz w:val="16"/>
        </w:rPr>
        <w:tab/>
        <w:t>Date</w:t>
      </w:r>
    </w:p>
    <w:sectPr w:rsidR="008A3765" w:rsidRPr="008A3765" w:rsidSect="00446D6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85D1A"/>
    <w:multiLevelType w:val="hybridMultilevel"/>
    <w:tmpl w:val="3EFA4DB4"/>
    <w:lvl w:ilvl="0" w:tplc="EE3E44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012B"/>
    <w:multiLevelType w:val="hybridMultilevel"/>
    <w:tmpl w:val="3A3ECDB4"/>
    <w:lvl w:ilvl="0" w:tplc="2A266F02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fyfTfWo9Uw66n0zVdmS2PZZaFiCVEL8Dn0JRbXBtu/fFR9l+3f99PrgmDAbd3ExP93bSkXTb8tx8GOlLll9hNw==" w:salt="33wJP7sDVyGOPLS18H4GDQ==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CA"/>
    <w:rsid w:val="00021EA6"/>
    <w:rsid w:val="00030C0A"/>
    <w:rsid w:val="000E3764"/>
    <w:rsid w:val="001455D1"/>
    <w:rsid w:val="00324B3B"/>
    <w:rsid w:val="00355893"/>
    <w:rsid w:val="00365507"/>
    <w:rsid w:val="003E74C7"/>
    <w:rsid w:val="004133CA"/>
    <w:rsid w:val="00432A67"/>
    <w:rsid w:val="00446D6A"/>
    <w:rsid w:val="00460432"/>
    <w:rsid w:val="00466F6D"/>
    <w:rsid w:val="004C7C04"/>
    <w:rsid w:val="00543A74"/>
    <w:rsid w:val="00593566"/>
    <w:rsid w:val="005A0F8B"/>
    <w:rsid w:val="006B485D"/>
    <w:rsid w:val="007258C5"/>
    <w:rsid w:val="00793849"/>
    <w:rsid w:val="007C2331"/>
    <w:rsid w:val="008A3765"/>
    <w:rsid w:val="00A54AD7"/>
    <w:rsid w:val="00AF7032"/>
    <w:rsid w:val="00C24687"/>
    <w:rsid w:val="00E5294D"/>
    <w:rsid w:val="00E8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95D2"/>
  <w15:chartTrackingRefBased/>
  <w15:docId w15:val="{196313D2-0DCC-46F4-BAB2-DC196873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-Mike">
    <w:name w:val="Table-Mike"/>
    <w:basedOn w:val="TableNormal"/>
    <w:uiPriority w:val="99"/>
    <w:rsid w:val="00466F6D"/>
    <w:pPr>
      <w:spacing w:before="20" w:after="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7258C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85D69-39DF-480A-9737-465CE9CAFECE}"/>
</file>

<file path=customXml/itemProps2.xml><?xml version="1.0" encoding="utf-8"?>
<ds:datastoreItem xmlns:ds="http://schemas.openxmlformats.org/officeDocument/2006/customXml" ds:itemID="{A9B555AE-4DAD-47B4-8167-7BFDD4B97E41}"/>
</file>

<file path=customXml/itemProps3.xml><?xml version="1.0" encoding="utf-8"?>
<ds:datastoreItem xmlns:ds="http://schemas.openxmlformats.org/officeDocument/2006/customXml" ds:itemID="{6358E4DD-58E8-4CED-B2CD-E02E471AE7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Remove Reconstructed or Homemade Vehicle Designation</vt:lpstr>
    </vt:vector>
  </TitlesOfParts>
  <Company>Wisconsin Department of Transportation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 Reconstructed or Homemade Vehicle Designation</dc:title>
  <dc:subject/>
  <dc:creator>WisDOT</dc:creator>
  <cp:keywords/>
  <dc:description/>
  <cp:lastModifiedBy>Verran, Michael J - DOT</cp:lastModifiedBy>
  <cp:revision>14</cp:revision>
  <dcterms:created xsi:type="dcterms:W3CDTF">2018-07-23T15:50:00Z</dcterms:created>
  <dcterms:modified xsi:type="dcterms:W3CDTF">2018-10-29T19:50:00Z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