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DD73" w14:textId="77777777" w:rsidR="00224036" w:rsidRPr="003A4AB9" w:rsidRDefault="00224036" w:rsidP="006F5F5E">
      <w:pPr>
        <w:rPr>
          <w:rFonts w:ascii="Arial" w:hAnsi="Arial" w:cs="Arial"/>
          <w:b/>
          <w:sz w:val="20"/>
        </w:rPr>
      </w:pPr>
    </w:p>
    <w:p w14:paraId="1FD1F495" w14:textId="527FD091" w:rsidR="00224036" w:rsidRPr="00B555B6" w:rsidRDefault="00224036" w:rsidP="00224036">
      <w:pPr>
        <w:rPr>
          <w:rFonts w:cstheme="minorHAnsi"/>
        </w:rPr>
      </w:pPr>
      <w:r w:rsidRPr="00CD6FAC">
        <w:rPr>
          <w:rFonts w:cstheme="minorHAnsi"/>
          <w:b/>
        </w:rPr>
        <w:t>To:</w:t>
      </w:r>
      <w:r w:rsidRPr="00D20856">
        <w:rPr>
          <w:rFonts w:cstheme="minorHAnsi"/>
        </w:rPr>
        <w:tab/>
      </w:r>
      <w:sdt>
        <w:sdtPr>
          <w:rPr>
            <w:rStyle w:val="Style2"/>
            <w:rFonts w:asciiTheme="minorHAnsi" w:hAnsiTheme="minorHAnsi" w:cstheme="minorHAnsi"/>
            <w:sz w:val="22"/>
          </w:rPr>
          <w:id w:val="-1268149181"/>
          <w:placeholder>
            <w:docPart w:val="31F269705CF643DE9175AECFFF457230"/>
          </w:placeholder>
          <w:showingPlcHdr/>
          <w:dropDownList>
            <w:listItem w:displayText="___ Region" w:value="___ Region"/>
            <w:listItem w:displayText="North Central Region" w:value="North Central Region"/>
            <w:listItem w:displayText="Northeast Region" w:value="Northeast Region"/>
            <w:listItem w:displayText="Northwest Region" w:value="Northwest Region"/>
            <w:listItem w:displayText="Southeast Region" w:value="Southeast Region"/>
            <w:listItem w:displayText="Southwest Region" w:value="Southwest Region"/>
          </w:dropDownList>
        </w:sdtPr>
        <w:sdtEndPr>
          <w:rPr>
            <w:rStyle w:val="DefaultParagraphFont"/>
          </w:rPr>
        </w:sdtEndPr>
        <w:sdtContent>
          <w:r w:rsidRPr="00B555B6">
            <w:rPr>
              <w:rStyle w:val="PlaceholderText"/>
              <w:rFonts w:cstheme="minorHAnsi"/>
              <w:color w:val="auto"/>
            </w:rPr>
            <w:t>___ Region</w:t>
          </w:r>
        </w:sdtContent>
      </w:sdt>
      <w:r w:rsidRPr="00D20856" w:rsidDel="009E65E0">
        <w:rPr>
          <w:rFonts w:cstheme="minorHAnsi"/>
        </w:rPr>
        <w:t xml:space="preserve"> </w:t>
      </w:r>
      <w:r w:rsidRPr="00B555B6">
        <w:rPr>
          <w:rFonts w:cstheme="minorHAnsi"/>
        </w:rPr>
        <w:t xml:space="preserve">Planning Chief: </w:t>
      </w:r>
      <w:r w:rsidRPr="00B555B6">
        <w:rPr>
          <w:rFonts w:cstheme="minorHAnsi"/>
        </w:rPr>
        <w:fldChar w:fldCharType="begin">
          <w:ffData>
            <w:name w:val="Text2"/>
            <w:enabled/>
            <w:calcOnExit w:val="0"/>
            <w:textInput>
              <w:default w:val="&lt;Chief Name&gt;"/>
            </w:textInput>
          </w:ffData>
        </w:fldChar>
      </w:r>
      <w:r w:rsidRPr="00B555B6">
        <w:rPr>
          <w:rFonts w:cstheme="minorHAnsi"/>
        </w:rPr>
        <w:instrText xml:space="preserve"> FORMTEXT </w:instrText>
      </w:r>
      <w:r w:rsidRPr="00B555B6">
        <w:rPr>
          <w:rFonts w:cstheme="minorHAnsi"/>
        </w:rPr>
      </w:r>
      <w:r w:rsidRPr="00B555B6">
        <w:rPr>
          <w:rFonts w:cstheme="minorHAnsi"/>
        </w:rPr>
        <w:fldChar w:fldCharType="separate"/>
      </w:r>
      <w:r w:rsidRPr="00B555B6">
        <w:rPr>
          <w:rFonts w:cstheme="minorHAnsi"/>
          <w:noProof/>
        </w:rPr>
        <w:t>&lt;Chief Name&gt;</w:t>
      </w:r>
      <w:r w:rsidRPr="00B555B6">
        <w:rPr>
          <w:rFonts w:cstheme="minorHAnsi"/>
        </w:rPr>
        <w:fldChar w:fldCharType="end"/>
      </w:r>
    </w:p>
    <w:p w14:paraId="7A527FBB" w14:textId="56E349D6" w:rsidR="009E333D" w:rsidRPr="00B555B6" w:rsidRDefault="00224036" w:rsidP="00224036">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r>
      <w:r w:rsidR="009E333D" w:rsidRPr="00521741">
        <w:rPr>
          <w:rFonts w:asciiTheme="minorHAnsi" w:hAnsiTheme="minorHAnsi" w:cstheme="minorHAnsi"/>
          <w:sz w:val="22"/>
          <w:szCs w:val="22"/>
        </w:rPr>
        <w:t xml:space="preserve">Bureau of Traffic Operations – Traffic Engineering &amp; Safety Section </w:t>
      </w:r>
    </w:p>
    <w:p w14:paraId="2B07B837" w14:textId="77777777" w:rsidR="00224036" w:rsidRPr="00B555B6" w:rsidRDefault="00224036" w:rsidP="00224036">
      <w:pPr>
        <w:pStyle w:val="fdUndefined"/>
        <w:spacing w:before="0"/>
        <w:rPr>
          <w:rFonts w:asciiTheme="minorHAnsi" w:hAnsiTheme="minorHAnsi" w:cstheme="minorHAnsi"/>
          <w:b/>
          <w:sz w:val="22"/>
          <w:szCs w:val="22"/>
        </w:rPr>
      </w:pPr>
    </w:p>
    <w:p w14:paraId="6232CEC6" w14:textId="77777777" w:rsidR="00224036" w:rsidRPr="00B555B6" w:rsidRDefault="00224036" w:rsidP="00224036">
      <w:pPr>
        <w:pStyle w:val="fdUndefined"/>
        <w:spacing w:before="0"/>
        <w:rPr>
          <w:rFonts w:asciiTheme="minorHAnsi" w:hAnsiTheme="minorHAnsi" w:cstheme="minorHAnsi"/>
          <w:sz w:val="22"/>
          <w:szCs w:val="22"/>
        </w:rPr>
      </w:pPr>
      <w:r w:rsidRPr="00B555B6">
        <w:rPr>
          <w:rFonts w:asciiTheme="minorHAnsi" w:hAnsiTheme="minorHAnsi" w:cstheme="minorHAnsi"/>
          <w:b/>
          <w:sz w:val="22"/>
          <w:szCs w:val="22"/>
        </w:rPr>
        <w:t>From:</w:t>
      </w:r>
      <w:r w:rsidRPr="00B555B6">
        <w:rPr>
          <w:rFonts w:asciiTheme="minorHAnsi" w:hAnsiTheme="minorHAnsi" w:cstheme="minorHAnsi"/>
          <w:sz w:val="22"/>
          <w:szCs w:val="22"/>
        </w:rPr>
        <w:tab/>
      </w:r>
      <w:r w:rsidRPr="00B555B6">
        <w:rPr>
          <w:rFonts w:asciiTheme="minorHAnsi" w:hAnsiTheme="minorHAnsi" w:cstheme="minorHAnsi"/>
          <w:sz w:val="22"/>
          <w:szCs w:val="22"/>
        </w:rPr>
        <w:fldChar w:fldCharType="begin">
          <w:ffData>
            <w:name w:val="Text8"/>
            <w:enabled/>
            <w:calcOnExit w:val="0"/>
            <w:textInput>
              <w:default w:val="&lt;Analyst Name&gt;"/>
            </w:textInput>
          </w:ffData>
        </w:fldChar>
      </w:r>
      <w:r w:rsidRPr="00B555B6">
        <w:rPr>
          <w:rFonts w:asciiTheme="minorHAnsi" w:hAnsiTheme="minorHAnsi" w:cstheme="minorHAnsi"/>
          <w:sz w:val="22"/>
          <w:szCs w:val="22"/>
        </w:rPr>
        <w:instrText xml:space="preserve"> FORMTEXT </w:instrText>
      </w:r>
      <w:r w:rsidRPr="00B555B6">
        <w:rPr>
          <w:rFonts w:asciiTheme="minorHAnsi" w:hAnsiTheme="minorHAnsi" w:cstheme="minorHAnsi"/>
          <w:sz w:val="22"/>
          <w:szCs w:val="22"/>
        </w:rPr>
      </w:r>
      <w:r w:rsidRPr="00B555B6">
        <w:rPr>
          <w:rFonts w:asciiTheme="minorHAnsi" w:hAnsiTheme="minorHAnsi" w:cstheme="minorHAnsi"/>
          <w:sz w:val="22"/>
          <w:szCs w:val="22"/>
        </w:rPr>
        <w:fldChar w:fldCharType="separate"/>
      </w:r>
      <w:r w:rsidRPr="00B555B6">
        <w:rPr>
          <w:rFonts w:asciiTheme="minorHAnsi" w:hAnsiTheme="minorHAnsi" w:cstheme="minorHAnsi"/>
          <w:noProof/>
          <w:sz w:val="22"/>
          <w:szCs w:val="22"/>
        </w:rPr>
        <w:t>&lt;Analyst Name&gt;</w:t>
      </w:r>
      <w:r w:rsidRPr="00B555B6">
        <w:rPr>
          <w:rFonts w:asciiTheme="minorHAnsi" w:hAnsiTheme="minorHAnsi" w:cstheme="minorHAnsi"/>
          <w:sz w:val="22"/>
          <w:szCs w:val="22"/>
        </w:rPr>
        <w:fldChar w:fldCharType="end"/>
      </w:r>
    </w:p>
    <w:p w14:paraId="7D098EA2" w14:textId="523375FE" w:rsidR="00224036" w:rsidRPr="00B555B6" w:rsidRDefault="00224036" w:rsidP="00224036">
      <w:pPr>
        <w:pStyle w:val="fdUndefined"/>
        <w:rPr>
          <w:rFonts w:asciiTheme="minorHAnsi" w:hAnsiTheme="minorHAnsi" w:cstheme="minorHAnsi"/>
          <w:b/>
          <w:sz w:val="22"/>
          <w:szCs w:val="22"/>
        </w:rPr>
      </w:pPr>
      <w:r w:rsidRPr="00B555B6">
        <w:rPr>
          <w:rFonts w:asciiTheme="minorHAnsi" w:hAnsiTheme="minorHAnsi" w:cstheme="minorHAnsi"/>
          <w:sz w:val="22"/>
          <w:szCs w:val="22"/>
        </w:rPr>
        <w:tab/>
      </w:r>
      <w:sdt>
        <w:sdtPr>
          <w:rPr>
            <w:rStyle w:val="Style2"/>
            <w:rFonts w:asciiTheme="minorHAnsi" w:hAnsiTheme="minorHAnsi" w:cstheme="minorHAnsi"/>
            <w:sz w:val="22"/>
            <w:szCs w:val="22"/>
          </w:rPr>
          <w:id w:val="1937943061"/>
          <w:placeholder>
            <w:docPart w:val="AA7D176378C24E5E9E103CD1B3E61213"/>
          </w:placeholder>
          <w:showingPlcHdr/>
          <w:dropDownList>
            <w:listItem w:displayText="___ Region" w:value="___ Region"/>
            <w:listItem w:displayText="North Central Region" w:value="North Central Region"/>
            <w:listItem w:displayText="Northeast Region" w:value="Northeast Region"/>
            <w:listItem w:displayText="Northwest Region" w:value="Northwest Region"/>
            <w:listItem w:displayText="Southeast Region" w:value="Southeast Region"/>
            <w:listItem w:displayText="Southwest Region" w:value="Southwest Region"/>
          </w:dropDownList>
        </w:sdtPr>
        <w:sdtEndPr>
          <w:rPr>
            <w:rStyle w:val="DefaultParagraphFont"/>
          </w:rPr>
        </w:sdtEndPr>
        <w:sdtContent>
          <w:r w:rsidRPr="00B555B6">
            <w:rPr>
              <w:rStyle w:val="PlaceholderText"/>
              <w:rFonts w:asciiTheme="minorHAnsi" w:hAnsiTheme="minorHAnsi" w:cstheme="minorHAnsi"/>
              <w:color w:val="auto"/>
              <w:sz w:val="22"/>
              <w:szCs w:val="22"/>
            </w:rPr>
            <w:t>___ Region</w:t>
          </w:r>
        </w:sdtContent>
      </w:sdt>
    </w:p>
    <w:p w14:paraId="1D06488C" w14:textId="22F08057" w:rsidR="00B7752D" w:rsidRPr="00B555B6" w:rsidRDefault="00B7752D" w:rsidP="00B7752D">
      <w:pPr>
        <w:pStyle w:val="fdUndefined"/>
        <w:spacing w:before="0"/>
        <w:rPr>
          <w:rFonts w:asciiTheme="minorHAnsi" w:hAnsiTheme="minorHAnsi" w:cstheme="minorHAnsi"/>
          <w:sz w:val="22"/>
          <w:szCs w:val="22"/>
        </w:rPr>
      </w:pPr>
      <w:r w:rsidRPr="00B555B6">
        <w:rPr>
          <w:rFonts w:asciiTheme="minorHAnsi" w:hAnsiTheme="minorHAnsi" w:cstheme="minorHAnsi"/>
          <w:b/>
          <w:sz w:val="22"/>
          <w:szCs w:val="22"/>
        </w:rPr>
        <w:t>Date:</w:t>
      </w:r>
      <w:r w:rsidRPr="00B555B6">
        <w:rPr>
          <w:rFonts w:asciiTheme="minorHAnsi" w:hAnsiTheme="minorHAnsi" w:cstheme="minorHAnsi"/>
          <w:sz w:val="22"/>
          <w:szCs w:val="22"/>
        </w:rPr>
        <w:tab/>
      </w:r>
      <w:r w:rsidR="000E6549" w:rsidRPr="00B555B6">
        <w:rPr>
          <w:rFonts w:asciiTheme="minorHAnsi" w:hAnsiTheme="minorHAnsi" w:cstheme="minorHAnsi"/>
          <w:sz w:val="22"/>
          <w:szCs w:val="22"/>
        </w:rPr>
        <w:fldChar w:fldCharType="begin">
          <w:ffData>
            <w:name w:val="Text7"/>
            <w:enabled/>
            <w:calcOnExit w:val="0"/>
            <w:textInput>
              <w:default w:val="&lt;MM/DD/YYYY&gt;"/>
            </w:textInput>
          </w:ffData>
        </w:fldChar>
      </w:r>
      <w:bookmarkStart w:id="0" w:name="Text7"/>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&lt;MM/DD/YYYY&gt;</w:t>
      </w:r>
      <w:r w:rsidR="000E6549" w:rsidRPr="00B555B6">
        <w:rPr>
          <w:rFonts w:asciiTheme="minorHAnsi" w:hAnsiTheme="minorHAnsi" w:cstheme="minorHAnsi"/>
          <w:sz w:val="22"/>
          <w:szCs w:val="22"/>
        </w:rPr>
        <w:fldChar w:fldCharType="end"/>
      </w:r>
      <w:bookmarkEnd w:id="0"/>
    </w:p>
    <w:p w14:paraId="1F05A216" w14:textId="4CE74BF7" w:rsidR="00912753" w:rsidRPr="00D20856" w:rsidRDefault="00224036" w:rsidP="00912753">
      <w:pPr>
        <w:pStyle w:val="fdUndefined"/>
        <w:spacing w:before="0"/>
        <w:ind w:left="720" w:hanging="720"/>
        <w:rPr>
          <w:rFonts w:asciiTheme="minorHAnsi" w:hAnsiTheme="minorHAnsi" w:cstheme="minorHAnsi"/>
          <w:sz w:val="22"/>
          <w:szCs w:val="22"/>
        </w:rPr>
      </w:pPr>
      <w:r w:rsidRPr="00B555B6">
        <w:rPr>
          <w:rFonts w:asciiTheme="minorHAnsi" w:hAnsiTheme="minorHAnsi" w:cstheme="minorHAnsi"/>
          <w:b/>
          <w:sz w:val="22"/>
          <w:szCs w:val="22"/>
        </w:rPr>
        <w:t>RE</w:t>
      </w:r>
      <w:r w:rsidR="00B7752D" w:rsidRPr="00B555B6">
        <w:rPr>
          <w:rFonts w:asciiTheme="minorHAnsi" w:hAnsiTheme="minorHAnsi" w:cstheme="minorHAnsi"/>
          <w:b/>
          <w:sz w:val="22"/>
          <w:szCs w:val="22"/>
        </w:rPr>
        <w:t>:</w:t>
      </w:r>
      <w:r w:rsidR="00B7752D" w:rsidRPr="00B555B6">
        <w:rPr>
          <w:rFonts w:asciiTheme="minorHAnsi" w:hAnsiTheme="minorHAnsi" w:cstheme="minorHAnsi"/>
          <w:sz w:val="22"/>
          <w:szCs w:val="22"/>
        </w:rPr>
        <w:tab/>
      </w:r>
      <w:r w:rsidR="00912753" w:rsidRPr="00D20856">
        <w:rPr>
          <w:rFonts w:asciiTheme="minorHAnsi" w:hAnsiTheme="minorHAnsi" w:cstheme="minorHAnsi"/>
          <w:sz w:val="22"/>
          <w:szCs w:val="22"/>
        </w:rPr>
        <w:t xml:space="preserve">Amendment of </w:t>
      </w:r>
      <w:r w:rsidR="00B555B6">
        <w:rPr>
          <w:rFonts w:asciiTheme="minorHAnsi" w:hAnsiTheme="minorHAnsi" w:cstheme="minorHAnsi"/>
          <w:sz w:val="22"/>
          <w:szCs w:val="22"/>
        </w:rPr>
        <w:t xml:space="preserve">the </w:t>
      </w:r>
      <w:r w:rsidR="00912753" w:rsidRPr="00D20856">
        <w:rPr>
          <w:rFonts w:asciiTheme="minorHAnsi" w:hAnsiTheme="minorHAnsi" w:cstheme="minorHAnsi"/>
          <w:sz w:val="22"/>
          <w:szCs w:val="22"/>
        </w:rPr>
        <w:t xml:space="preserve">Safety </w:t>
      </w:r>
      <w:r w:rsidR="009E333D">
        <w:rPr>
          <w:rFonts w:asciiTheme="minorHAnsi" w:hAnsiTheme="minorHAnsi" w:cstheme="minorHAnsi"/>
          <w:sz w:val="22"/>
          <w:szCs w:val="22"/>
        </w:rPr>
        <w:t xml:space="preserve">&amp; Operations </w:t>
      </w:r>
      <w:r w:rsidR="00912753" w:rsidRPr="00D20856">
        <w:rPr>
          <w:rFonts w:asciiTheme="minorHAnsi" w:hAnsiTheme="minorHAnsi" w:cstheme="minorHAnsi"/>
          <w:sz w:val="22"/>
          <w:szCs w:val="22"/>
        </w:rPr>
        <w:t xml:space="preserve">Certification Document </w:t>
      </w:r>
      <w:r w:rsidR="00912753" w:rsidRPr="00D20856">
        <w:rPr>
          <w:rFonts w:asciiTheme="minorHAnsi" w:hAnsiTheme="minorHAnsi" w:cstheme="minorHAnsi"/>
          <w:sz w:val="22"/>
          <w:szCs w:val="22"/>
        </w:rPr>
        <w:br/>
        <w:t xml:space="preserve">Original Approval Date: </w:t>
      </w:r>
      <w:r w:rsidR="00912753" w:rsidRPr="00B555B6">
        <w:rPr>
          <w:rFonts w:asciiTheme="minorHAnsi" w:hAnsiTheme="minorHAnsi" w:cstheme="minorHAnsi"/>
          <w:sz w:val="22"/>
          <w:szCs w:val="22"/>
        </w:rPr>
        <w:fldChar w:fldCharType="begin">
          <w:ffData>
            <w:name w:val="Text7"/>
            <w:enabled/>
            <w:calcOnExit w:val="0"/>
            <w:textInput>
              <w:default w:val="&lt;MM/DD/YYYY&gt;"/>
            </w:textInput>
          </w:ffData>
        </w:fldChar>
      </w:r>
      <w:r w:rsidR="00912753" w:rsidRPr="00B555B6">
        <w:rPr>
          <w:rFonts w:asciiTheme="minorHAnsi" w:hAnsiTheme="minorHAnsi" w:cstheme="minorHAnsi"/>
          <w:sz w:val="22"/>
          <w:szCs w:val="22"/>
        </w:rPr>
        <w:instrText xml:space="preserve"> FORMTEXT </w:instrText>
      </w:r>
      <w:r w:rsidR="00912753" w:rsidRPr="00B555B6">
        <w:rPr>
          <w:rFonts w:asciiTheme="minorHAnsi" w:hAnsiTheme="minorHAnsi" w:cstheme="minorHAnsi"/>
          <w:sz w:val="22"/>
          <w:szCs w:val="22"/>
        </w:rPr>
      </w:r>
      <w:r w:rsidR="00912753" w:rsidRPr="00B555B6">
        <w:rPr>
          <w:rFonts w:asciiTheme="minorHAnsi" w:hAnsiTheme="minorHAnsi" w:cstheme="minorHAnsi"/>
          <w:sz w:val="22"/>
          <w:szCs w:val="22"/>
        </w:rPr>
        <w:fldChar w:fldCharType="separate"/>
      </w:r>
      <w:r w:rsidR="00912753" w:rsidRPr="00B555B6">
        <w:rPr>
          <w:rFonts w:asciiTheme="minorHAnsi" w:hAnsiTheme="minorHAnsi" w:cstheme="minorHAnsi"/>
          <w:noProof/>
          <w:sz w:val="22"/>
          <w:szCs w:val="22"/>
        </w:rPr>
        <w:t>&lt;MM/DD/YYYY&gt;</w:t>
      </w:r>
      <w:r w:rsidR="00912753" w:rsidRPr="00B555B6">
        <w:rPr>
          <w:rFonts w:asciiTheme="minorHAnsi" w:hAnsiTheme="minorHAnsi" w:cstheme="minorHAnsi"/>
          <w:sz w:val="22"/>
          <w:szCs w:val="22"/>
        </w:rPr>
        <w:fldChar w:fldCharType="end"/>
      </w:r>
    </w:p>
    <w:p w14:paraId="31F6901D" w14:textId="401DD930" w:rsidR="00B7752D" w:rsidRDefault="009E333D" w:rsidP="00912753">
      <w:pPr>
        <w:pStyle w:val="fdUndefined"/>
        <w:spacing w:before="0"/>
        <w:ind w:firstLine="720"/>
        <w:rPr>
          <w:rFonts w:asciiTheme="minorHAnsi" w:hAnsiTheme="minorHAnsi" w:cstheme="minorHAnsi"/>
          <w:sz w:val="22"/>
          <w:szCs w:val="22"/>
        </w:rPr>
      </w:pPr>
      <w:r>
        <w:rPr>
          <w:rFonts w:asciiTheme="minorHAnsi" w:hAnsiTheme="minorHAnsi" w:cstheme="minorHAnsi"/>
          <w:sz w:val="22"/>
          <w:szCs w:val="22"/>
        </w:rPr>
        <w:t>Design ID</w:t>
      </w:r>
      <w:r w:rsidR="00020467" w:rsidRPr="00B555B6">
        <w:rPr>
          <w:rFonts w:asciiTheme="minorHAnsi" w:hAnsiTheme="minorHAnsi" w:cstheme="minorHAnsi"/>
          <w:sz w:val="22"/>
          <w:szCs w:val="22"/>
        </w:rPr>
        <w:t>:</w:t>
      </w:r>
      <w:r w:rsidR="00B7752D"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9"/>
            <w:enabled/>
            <w:calcOnExit w:val="0"/>
            <w:textInput/>
          </w:ffData>
        </w:fldChar>
      </w:r>
      <w:bookmarkStart w:id="1" w:name="Text9"/>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1"/>
    </w:p>
    <w:p w14:paraId="37E5A763" w14:textId="090BAB34" w:rsidR="009E333D" w:rsidRPr="00B555B6" w:rsidRDefault="009E333D" w:rsidP="00912753">
      <w:pPr>
        <w:pStyle w:val="fdUndefined"/>
        <w:spacing w:before="0"/>
        <w:ind w:firstLine="720"/>
        <w:rPr>
          <w:rFonts w:asciiTheme="minorHAnsi" w:hAnsiTheme="minorHAnsi" w:cstheme="minorHAnsi"/>
          <w:sz w:val="22"/>
          <w:szCs w:val="22"/>
        </w:rPr>
      </w:pPr>
      <w:r>
        <w:rPr>
          <w:rFonts w:asciiTheme="minorHAnsi" w:hAnsiTheme="minorHAnsi" w:cstheme="minorHAnsi"/>
          <w:sz w:val="22"/>
          <w:szCs w:val="22"/>
        </w:rPr>
        <w:t>Construction</w:t>
      </w:r>
      <w:r w:rsidRPr="00F83503">
        <w:rPr>
          <w:rFonts w:asciiTheme="minorHAnsi" w:hAnsiTheme="minorHAnsi" w:cstheme="minorHAnsi"/>
          <w:sz w:val="22"/>
          <w:szCs w:val="22"/>
        </w:rPr>
        <w:t xml:space="preserve"> ID: </w:t>
      </w:r>
      <w:r w:rsidRPr="00F83503">
        <w:rPr>
          <w:rFonts w:asciiTheme="minorHAnsi" w:hAnsiTheme="minorHAnsi" w:cstheme="minorHAnsi"/>
          <w:sz w:val="22"/>
          <w:szCs w:val="22"/>
        </w:rPr>
        <w:fldChar w:fldCharType="begin">
          <w:ffData>
            <w:name w:val="Text9"/>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5B036AEC" w14:textId="371E78C3" w:rsidR="00B7752D" w:rsidRPr="00B555B6" w:rsidRDefault="00B7752D"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r>
      <w:r w:rsidR="00020467" w:rsidRPr="00B555B6">
        <w:rPr>
          <w:rFonts w:asciiTheme="minorHAnsi" w:hAnsiTheme="minorHAnsi" w:cstheme="minorHAnsi"/>
          <w:sz w:val="22"/>
          <w:szCs w:val="22"/>
        </w:rPr>
        <w:t xml:space="preserve">Highway: </w:t>
      </w:r>
      <w:r w:rsidR="000E6549" w:rsidRPr="00B555B6">
        <w:rPr>
          <w:rFonts w:asciiTheme="minorHAnsi" w:hAnsiTheme="minorHAnsi" w:cstheme="minorHAnsi"/>
          <w:sz w:val="22"/>
          <w:szCs w:val="22"/>
        </w:rPr>
        <w:fldChar w:fldCharType="begin">
          <w:ffData>
            <w:name w:val="Text10"/>
            <w:enabled/>
            <w:calcOnExit w:val="0"/>
            <w:textInput/>
          </w:ffData>
        </w:fldChar>
      </w:r>
      <w:bookmarkStart w:id="2" w:name="Text10"/>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2"/>
    </w:p>
    <w:p w14:paraId="03B1987E" w14:textId="24C45D4D" w:rsidR="00020467" w:rsidRPr="00B555B6" w:rsidRDefault="00020467"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t>Project Title:</w:t>
      </w:r>
      <w:r w:rsidR="000E6549"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11"/>
            <w:enabled/>
            <w:calcOnExit w:val="0"/>
            <w:textInput/>
          </w:ffData>
        </w:fldChar>
      </w:r>
      <w:bookmarkStart w:id="3" w:name="Text11"/>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3"/>
    </w:p>
    <w:p w14:paraId="4125263F" w14:textId="1C3C1A02" w:rsidR="00020467" w:rsidRPr="00B555B6" w:rsidRDefault="00020467" w:rsidP="00B7752D">
      <w:pPr>
        <w:pStyle w:val="fdUndefined"/>
        <w:spacing w:before="0"/>
        <w:rPr>
          <w:rFonts w:asciiTheme="minorHAnsi" w:hAnsiTheme="minorHAnsi" w:cstheme="minorHAnsi"/>
          <w:sz w:val="22"/>
          <w:szCs w:val="22"/>
        </w:rPr>
      </w:pPr>
      <w:r w:rsidRPr="00B555B6">
        <w:rPr>
          <w:rFonts w:asciiTheme="minorHAnsi" w:hAnsiTheme="minorHAnsi" w:cstheme="minorHAnsi"/>
          <w:sz w:val="22"/>
          <w:szCs w:val="22"/>
        </w:rPr>
        <w:tab/>
        <w:t>Project Subtitle:</w:t>
      </w:r>
      <w:r w:rsidR="000E6549" w:rsidRPr="00B555B6">
        <w:rPr>
          <w:rFonts w:asciiTheme="minorHAnsi" w:hAnsiTheme="minorHAnsi" w:cstheme="minorHAnsi"/>
          <w:sz w:val="22"/>
          <w:szCs w:val="22"/>
        </w:rPr>
        <w:t xml:space="preserve"> </w:t>
      </w:r>
      <w:r w:rsidR="000E6549" w:rsidRPr="00B555B6">
        <w:rPr>
          <w:rFonts w:asciiTheme="minorHAnsi" w:hAnsiTheme="minorHAnsi" w:cstheme="minorHAnsi"/>
          <w:sz w:val="22"/>
          <w:szCs w:val="22"/>
        </w:rPr>
        <w:fldChar w:fldCharType="begin">
          <w:ffData>
            <w:name w:val="Text12"/>
            <w:enabled/>
            <w:calcOnExit w:val="0"/>
            <w:textInput/>
          </w:ffData>
        </w:fldChar>
      </w:r>
      <w:bookmarkStart w:id="4" w:name="Text12"/>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4"/>
    </w:p>
    <w:p w14:paraId="345F5279" w14:textId="48BE79B2" w:rsidR="00B7752D" w:rsidRPr="00B555B6" w:rsidRDefault="00B7752D" w:rsidP="00B7752D">
      <w:pPr>
        <w:pStyle w:val="fdUndefined"/>
        <w:spacing w:before="0"/>
        <w:rPr>
          <w:rFonts w:asciiTheme="minorHAnsi" w:hAnsiTheme="minorHAnsi" w:cstheme="minorHAnsi"/>
          <w:sz w:val="22"/>
          <w:szCs w:val="22"/>
          <w:u w:val="single"/>
        </w:rPr>
      </w:pPr>
      <w:r w:rsidRPr="00B555B6">
        <w:rPr>
          <w:rFonts w:asciiTheme="minorHAnsi" w:hAnsiTheme="minorHAnsi" w:cstheme="minorHAnsi"/>
          <w:sz w:val="22"/>
          <w:szCs w:val="22"/>
        </w:rPr>
        <w:tab/>
      </w:r>
      <w:bookmarkStart w:id="5" w:name="_Hlk68071338"/>
      <w:r w:rsidR="000E6549" w:rsidRPr="00B555B6">
        <w:rPr>
          <w:rFonts w:asciiTheme="minorHAnsi" w:hAnsiTheme="minorHAnsi" w:cstheme="minorHAnsi"/>
          <w:sz w:val="22"/>
          <w:szCs w:val="22"/>
        </w:rPr>
        <w:fldChar w:fldCharType="begin">
          <w:ffData>
            <w:name w:val="Text13"/>
            <w:enabled/>
            <w:calcOnExit w:val="0"/>
            <w:textInput/>
          </w:ffData>
        </w:fldChar>
      </w:r>
      <w:bookmarkStart w:id="6" w:name="Text13"/>
      <w:r w:rsidR="000E6549" w:rsidRPr="00B555B6">
        <w:rPr>
          <w:rFonts w:asciiTheme="minorHAnsi" w:hAnsiTheme="minorHAnsi" w:cstheme="minorHAnsi"/>
          <w:sz w:val="22"/>
          <w:szCs w:val="22"/>
        </w:rPr>
        <w:instrText xml:space="preserve"> FORMTEXT </w:instrText>
      </w:r>
      <w:r w:rsidR="000E6549" w:rsidRPr="00B555B6">
        <w:rPr>
          <w:rFonts w:asciiTheme="minorHAnsi" w:hAnsiTheme="minorHAnsi" w:cstheme="minorHAnsi"/>
          <w:sz w:val="22"/>
          <w:szCs w:val="22"/>
        </w:rPr>
      </w:r>
      <w:r w:rsidR="000E6549" w:rsidRPr="00B555B6">
        <w:rPr>
          <w:rFonts w:asciiTheme="minorHAnsi" w:hAnsiTheme="minorHAnsi" w:cstheme="minorHAnsi"/>
          <w:sz w:val="22"/>
          <w:szCs w:val="22"/>
        </w:rPr>
        <w:fldChar w:fldCharType="separate"/>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noProof/>
          <w:sz w:val="22"/>
          <w:szCs w:val="22"/>
        </w:rPr>
        <w:t> </w:t>
      </w:r>
      <w:r w:rsidR="000E6549" w:rsidRPr="00B555B6">
        <w:rPr>
          <w:rFonts w:asciiTheme="minorHAnsi" w:hAnsiTheme="minorHAnsi" w:cstheme="minorHAnsi"/>
          <w:sz w:val="22"/>
          <w:szCs w:val="22"/>
        </w:rPr>
        <w:fldChar w:fldCharType="end"/>
      </w:r>
      <w:bookmarkEnd w:id="5"/>
      <w:bookmarkEnd w:id="6"/>
      <w:r w:rsidRPr="00B555B6">
        <w:rPr>
          <w:rFonts w:asciiTheme="minorHAnsi" w:hAnsiTheme="minorHAnsi" w:cstheme="minorHAnsi"/>
          <w:sz w:val="22"/>
          <w:szCs w:val="22"/>
        </w:rPr>
        <w:t xml:space="preserve"> County</w:t>
      </w:r>
    </w:p>
    <w:p w14:paraId="5FE54983" w14:textId="77777777" w:rsidR="00BA04A5" w:rsidRDefault="00BA04A5" w:rsidP="00BA04A5">
      <w:pPr>
        <w:pStyle w:val="fdUndefined"/>
        <w:spacing w:before="0"/>
        <w:rPr>
          <w:rFonts w:asciiTheme="minorHAnsi" w:hAnsiTheme="minorHAnsi" w:cstheme="minorHAnsi"/>
          <w:sz w:val="22"/>
          <w:szCs w:val="22"/>
        </w:rPr>
      </w:pPr>
      <w:r>
        <w:rPr>
          <w:rFonts w:asciiTheme="minorHAnsi" w:hAnsiTheme="minorHAnsi" w:cstheme="minorHAnsi"/>
          <w:sz w:val="22"/>
          <w:szCs w:val="22"/>
        </w:rPr>
        <w:tab/>
        <w:t xml:space="preserve">Scheduled Construction Year: </w:t>
      </w:r>
      <w:r w:rsidRPr="00F83503">
        <w:rPr>
          <w:rFonts w:asciiTheme="minorHAnsi" w:hAnsiTheme="minorHAnsi" w:cstheme="minorHAnsi"/>
          <w:sz w:val="22"/>
          <w:szCs w:val="22"/>
        </w:rPr>
        <w:fldChar w:fldCharType="begin">
          <w:ffData>
            <w:name w:val="Text12"/>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7A421661" w14:textId="77777777" w:rsidR="00BA04A5" w:rsidRPr="00F83503" w:rsidRDefault="00BA04A5" w:rsidP="00BA04A5">
      <w:pPr>
        <w:pStyle w:val="fdUndefined"/>
        <w:spacing w:before="0"/>
        <w:rPr>
          <w:rFonts w:asciiTheme="minorHAnsi" w:hAnsiTheme="minorHAnsi" w:cstheme="minorHAnsi"/>
          <w:sz w:val="22"/>
          <w:szCs w:val="22"/>
          <w:u w:val="single"/>
        </w:rPr>
      </w:pPr>
      <w:r>
        <w:rPr>
          <w:rFonts w:asciiTheme="minorHAnsi" w:hAnsiTheme="minorHAnsi" w:cstheme="minorHAnsi"/>
          <w:sz w:val="22"/>
          <w:szCs w:val="22"/>
        </w:rPr>
        <w:tab/>
        <w:t xml:space="preserve">Improvement Concept Code: </w:t>
      </w:r>
      <w:r w:rsidRPr="00F83503">
        <w:rPr>
          <w:rFonts w:asciiTheme="minorHAnsi" w:hAnsiTheme="minorHAnsi" w:cstheme="minorHAnsi"/>
          <w:sz w:val="22"/>
          <w:szCs w:val="22"/>
        </w:rPr>
        <w:fldChar w:fldCharType="begin">
          <w:ffData>
            <w:name w:val="Text12"/>
            <w:enabled/>
            <w:calcOnExit w:val="0"/>
            <w:textInput/>
          </w:ffData>
        </w:fldChar>
      </w:r>
      <w:r w:rsidRPr="00F83503">
        <w:rPr>
          <w:rFonts w:asciiTheme="minorHAnsi" w:hAnsiTheme="minorHAnsi" w:cstheme="minorHAnsi"/>
          <w:sz w:val="22"/>
          <w:szCs w:val="22"/>
        </w:rPr>
        <w:instrText xml:space="preserve"> FORMTEXT </w:instrText>
      </w:r>
      <w:r w:rsidRPr="00F83503">
        <w:rPr>
          <w:rFonts w:asciiTheme="minorHAnsi" w:hAnsiTheme="minorHAnsi" w:cstheme="minorHAnsi"/>
          <w:sz w:val="22"/>
          <w:szCs w:val="22"/>
        </w:rPr>
      </w:r>
      <w:r w:rsidRPr="00F83503">
        <w:rPr>
          <w:rFonts w:asciiTheme="minorHAnsi" w:hAnsiTheme="minorHAnsi" w:cstheme="minorHAnsi"/>
          <w:sz w:val="22"/>
          <w:szCs w:val="22"/>
        </w:rPr>
        <w:fldChar w:fldCharType="separate"/>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noProof/>
          <w:sz w:val="22"/>
          <w:szCs w:val="22"/>
        </w:rPr>
        <w:t> </w:t>
      </w:r>
      <w:r w:rsidRPr="00F83503">
        <w:rPr>
          <w:rFonts w:asciiTheme="minorHAnsi" w:hAnsiTheme="minorHAnsi" w:cstheme="minorHAnsi"/>
          <w:sz w:val="22"/>
          <w:szCs w:val="22"/>
        </w:rPr>
        <w:fldChar w:fldCharType="end"/>
      </w:r>
    </w:p>
    <w:p w14:paraId="0AA67199" w14:textId="77777777" w:rsidR="00580F56" w:rsidRPr="00CD6FAC" w:rsidRDefault="00580F56" w:rsidP="00B7752D">
      <w:pPr>
        <w:pStyle w:val="fdParagraph"/>
        <w:rPr>
          <w:rFonts w:asciiTheme="minorHAnsi" w:hAnsiTheme="minorHAnsi" w:cstheme="minorHAnsi"/>
          <w:sz w:val="22"/>
          <w:szCs w:val="22"/>
        </w:rPr>
      </w:pPr>
    </w:p>
    <w:p w14:paraId="29FC49ED" w14:textId="6501346F" w:rsidR="00D20856" w:rsidRPr="00BA6836" w:rsidRDefault="00D20856" w:rsidP="00D20856">
      <w:pPr>
        <w:pStyle w:val="fdParagraph"/>
        <w:rPr>
          <w:rFonts w:asciiTheme="minorHAnsi" w:hAnsiTheme="minorHAnsi" w:cstheme="minorHAnsi"/>
          <w:i/>
          <w:iCs/>
          <w:sz w:val="22"/>
          <w:szCs w:val="22"/>
        </w:rPr>
      </w:pPr>
      <w:r w:rsidRPr="00BA6836">
        <w:rPr>
          <w:rFonts w:asciiTheme="minorHAnsi" w:hAnsiTheme="minorHAnsi" w:cstheme="minorHAnsi"/>
          <w:i/>
          <w:iCs/>
          <w:sz w:val="22"/>
          <w:szCs w:val="22"/>
        </w:rPr>
        <w:t>This amendment includes analysis of locations or improvements that were not included within the original Safety</w:t>
      </w:r>
      <w:r w:rsidR="00F63461">
        <w:rPr>
          <w:rFonts w:asciiTheme="minorHAnsi" w:hAnsiTheme="minorHAnsi" w:cstheme="minorHAnsi"/>
          <w:i/>
          <w:iCs/>
          <w:sz w:val="22"/>
          <w:szCs w:val="22"/>
        </w:rPr>
        <w:t xml:space="preserve"> and Operations</w:t>
      </w:r>
      <w:r w:rsidRPr="00BA6836">
        <w:rPr>
          <w:rFonts w:asciiTheme="minorHAnsi" w:hAnsiTheme="minorHAnsi" w:cstheme="minorHAnsi"/>
          <w:i/>
          <w:iCs/>
          <w:sz w:val="22"/>
          <w:szCs w:val="22"/>
        </w:rPr>
        <w:t xml:space="preserve"> Certification Document. Any analysis within this document may have used different configuration files or values when compared to the original analysis. The original information produced shall be used for comparison purposes only. </w:t>
      </w:r>
    </w:p>
    <w:p w14:paraId="39FAE196" w14:textId="77777777" w:rsidR="009E333D" w:rsidRDefault="009E333D" w:rsidP="00B7752D">
      <w:pPr>
        <w:pStyle w:val="fdParagraph"/>
        <w:rPr>
          <w:rFonts w:asciiTheme="minorHAnsi" w:hAnsiTheme="minorHAnsi" w:cstheme="minorHAnsi"/>
          <w:sz w:val="22"/>
          <w:szCs w:val="22"/>
        </w:rPr>
      </w:pPr>
    </w:p>
    <w:p w14:paraId="5019CDD1" w14:textId="68AD191F" w:rsidR="00A651A2" w:rsidRDefault="006E59B6" w:rsidP="00B7752D">
      <w:pPr>
        <w:pStyle w:val="fdParagraph"/>
        <w:rPr>
          <w:rFonts w:asciiTheme="minorHAnsi" w:hAnsiTheme="minorHAnsi" w:cstheme="minorHAnsi"/>
          <w:sz w:val="22"/>
          <w:szCs w:val="22"/>
        </w:rPr>
      </w:pPr>
      <w:r w:rsidRPr="00CD6FAC">
        <w:rPr>
          <w:rFonts w:asciiTheme="minorHAnsi" w:hAnsiTheme="minorHAnsi" w:cstheme="minorHAnsi"/>
          <w:sz w:val="22"/>
          <w:szCs w:val="22"/>
        </w:rPr>
        <w:t xml:space="preserve">Having considered the </w:t>
      </w:r>
      <w:r w:rsidR="00203513" w:rsidRPr="00CD6FAC">
        <w:rPr>
          <w:rFonts w:asciiTheme="minorHAnsi" w:hAnsiTheme="minorHAnsi" w:cstheme="minorHAnsi"/>
          <w:sz w:val="22"/>
          <w:szCs w:val="22"/>
        </w:rPr>
        <w:t>safety performance of the existing corridor and any proposed improvements</w:t>
      </w:r>
      <w:r w:rsidR="003A31F7" w:rsidRPr="00CD6FAC">
        <w:rPr>
          <w:rFonts w:asciiTheme="minorHAnsi" w:hAnsiTheme="minorHAnsi" w:cstheme="minorHAnsi"/>
          <w:sz w:val="22"/>
          <w:szCs w:val="22"/>
        </w:rPr>
        <w:t xml:space="preserve">, we believe </w:t>
      </w:r>
      <w:r w:rsidR="00626270" w:rsidRPr="00CD6FAC">
        <w:rPr>
          <w:rFonts w:asciiTheme="minorHAnsi" w:hAnsiTheme="minorHAnsi" w:cstheme="minorHAnsi"/>
          <w:sz w:val="22"/>
          <w:szCs w:val="22"/>
        </w:rPr>
        <w:t>this document reflects the intent of the policy</w:t>
      </w:r>
      <w:r w:rsidR="00580F56" w:rsidRPr="00CD6FAC">
        <w:rPr>
          <w:rFonts w:asciiTheme="minorHAnsi" w:hAnsiTheme="minorHAnsi" w:cstheme="minorHAnsi"/>
          <w:sz w:val="22"/>
          <w:szCs w:val="22"/>
        </w:rPr>
        <w:t xml:space="preserve"> and guidelines described </w:t>
      </w:r>
      <w:r w:rsidR="00203513" w:rsidRPr="00CD6FAC">
        <w:rPr>
          <w:rFonts w:asciiTheme="minorHAnsi" w:hAnsiTheme="minorHAnsi" w:cstheme="minorHAnsi"/>
          <w:sz w:val="22"/>
          <w:szCs w:val="22"/>
        </w:rPr>
        <w:t>in section 11-38 of the Wisconsin Facilities Development Manual</w:t>
      </w:r>
      <w:r w:rsidR="00580F56" w:rsidRPr="00CD6FAC">
        <w:rPr>
          <w:rFonts w:asciiTheme="minorHAnsi" w:hAnsiTheme="minorHAnsi" w:cstheme="minorHAnsi"/>
          <w:sz w:val="22"/>
          <w:szCs w:val="22"/>
        </w:rPr>
        <w:t>.</w:t>
      </w:r>
      <w:r w:rsidR="00342FB9">
        <w:rPr>
          <w:rFonts w:asciiTheme="minorHAnsi" w:hAnsiTheme="minorHAnsi" w:cstheme="minorHAnsi"/>
          <w:sz w:val="22"/>
          <w:szCs w:val="22"/>
        </w:rPr>
        <w:t xml:space="preserve"> </w:t>
      </w:r>
    </w:p>
    <w:p w14:paraId="53A9AE1A" w14:textId="2F88EE3E" w:rsidR="009E333D" w:rsidRDefault="009E333D" w:rsidP="00B7752D">
      <w:pPr>
        <w:pStyle w:val="fdParagraph"/>
        <w:rPr>
          <w:rFonts w:asciiTheme="minorHAnsi" w:hAnsiTheme="minorHAnsi" w:cstheme="minorHAnsi"/>
          <w:sz w:val="22"/>
          <w:szCs w:val="22"/>
        </w:rPr>
      </w:pPr>
    </w:p>
    <w:p w14:paraId="36102678" w14:textId="77777777" w:rsidR="009E333D" w:rsidRDefault="009E333D" w:rsidP="009E333D">
      <w:pPr>
        <w:pStyle w:val="fdParagraph"/>
        <w:rPr>
          <w:rFonts w:asciiTheme="minorHAnsi" w:hAnsiTheme="minorHAnsi" w:cstheme="minorHAnsi"/>
          <w:sz w:val="22"/>
          <w:szCs w:val="22"/>
        </w:rPr>
      </w:pPr>
      <w:r>
        <w:rPr>
          <w:rFonts w:asciiTheme="minorHAnsi" w:hAnsiTheme="minorHAnsi" w:cstheme="minorHAnsi"/>
          <w:sz w:val="22"/>
          <w:szCs w:val="22"/>
        </w:rPr>
        <w:t>If applicable, h</w:t>
      </w:r>
      <w:r w:rsidRPr="00CD6FAC">
        <w:rPr>
          <w:rFonts w:asciiTheme="minorHAnsi" w:hAnsiTheme="minorHAnsi" w:cstheme="minorHAnsi"/>
          <w:sz w:val="22"/>
          <w:szCs w:val="22"/>
        </w:rPr>
        <w:t xml:space="preserve">aving considered the </w:t>
      </w:r>
      <w:r>
        <w:rPr>
          <w:rFonts w:asciiTheme="minorHAnsi" w:hAnsiTheme="minorHAnsi" w:cstheme="minorHAnsi"/>
          <w:sz w:val="22"/>
          <w:szCs w:val="22"/>
        </w:rPr>
        <w:t>operational</w:t>
      </w:r>
      <w:r w:rsidRPr="00CD6FAC">
        <w:rPr>
          <w:rFonts w:asciiTheme="minorHAnsi" w:hAnsiTheme="minorHAnsi" w:cstheme="minorHAnsi"/>
          <w:sz w:val="22"/>
          <w:szCs w:val="22"/>
        </w:rPr>
        <w:t xml:space="preserve"> performance of the existing corridor and any proposed improvements, we believe this document reflects the intent of the policy and guidelines described in section 11-</w:t>
      </w:r>
      <w:r>
        <w:rPr>
          <w:rFonts w:asciiTheme="minorHAnsi" w:hAnsiTheme="minorHAnsi" w:cstheme="minorHAnsi"/>
          <w:sz w:val="22"/>
          <w:szCs w:val="22"/>
        </w:rPr>
        <w:t>52</w:t>
      </w:r>
      <w:r w:rsidRPr="00CD6FAC">
        <w:rPr>
          <w:rFonts w:asciiTheme="minorHAnsi" w:hAnsiTheme="minorHAnsi" w:cstheme="minorHAnsi"/>
          <w:sz w:val="22"/>
          <w:szCs w:val="22"/>
        </w:rPr>
        <w:t xml:space="preserve"> of the Wisconsin Facilities Development Manual.</w:t>
      </w:r>
    </w:p>
    <w:p w14:paraId="33E96433" w14:textId="2E60A092" w:rsidR="00B7752D" w:rsidRPr="00CD6FAC" w:rsidRDefault="00B7752D" w:rsidP="00B7752D">
      <w:pPr>
        <w:pStyle w:val="fdUndefined"/>
        <w:spacing w:before="0"/>
        <w:rPr>
          <w:rFonts w:asciiTheme="minorHAnsi" w:hAnsiTheme="minorHAnsi" w:cstheme="minorHAnsi"/>
          <w:sz w:val="22"/>
          <w:szCs w:val="22"/>
        </w:rPr>
      </w:pPr>
    </w:p>
    <w:p w14:paraId="01FB11BC" w14:textId="17E41C10" w:rsidR="00580F56" w:rsidRPr="00CD6FAC" w:rsidRDefault="00580F56" w:rsidP="00B7752D">
      <w:pPr>
        <w:pStyle w:val="fdUndefined"/>
        <w:spacing w:before="0"/>
        <w:rPr>
          <w:rFonts w:asciiTheme="minorHAnsi" w:hAnsiTheme="minorHAnsi" w:cstheme="minorHAnsi"/>
          <w:sz w:val="22"/>
          <w:szCs w:val="22"/>
        </w:rPr>
      </w:pPr>
    </w:p>
    <w:p w14:paraId="7892152A" w14:textId="77777777" w:rsidR="00D20856" w:rsidRPr="00505EB9" w:rsidRDefault="00D20856" w:rsidP="00D20856">
      <w:pPr>
        <w:pStyle w:val="fdUndefined"/>
        <w:spacing w:before="0"/>
        <w:rPr>
          <w:rFonts w:asciiTheme="minorHAnsi" w:hAnsiTheme="minorHAnsi" w:cstheme="minorHAnsi"/>
          <w:b/>
          <w:bCs/>
          <w:sz w:val="22"/>
          <w:szCs w:val="22"/>
          <w:u w:val="single"/>
        </w:rPr>
      </w:pPr>
      <w:r w:rsidRPr="00505EB9">
        <w:rPr>
          <w:rFonts w:asciiTheme="minorHAnsi" w:hAnsiTheme="minorHAnsi" w:cstheme="minorHAnsi"/>
          <w:b/>
          <w:bCs/>
          <w:sz w:val="22"/>
          <w:szCs w:val="22"/>
          <w:u w:val="single"/>
        </w:rPr>
        <w:t>Preparer:</w:t>
      </w:r>
    </w:p>
    <w:p w14:paraId="1742D490" w14:textId="44FFB915" w:rsidR="00D20856" w:rsidRDefault="00D20856" w:rsidP="00D20856">
      <w:pPr>
        <w:pStyle w:val="fdUndefined"/>
        <w:spacing w:before="0"/>
        <w:rPr>
          <w:rFonts w:asciiTheme="minorHAnsi" w:hAnsiTheme="minorHAnsi" w:cstheme="minorHAnsi"/>
          <w:sz w:val="22"/>
          <w:szCs w:val="22"/>
        </w:rPr>
      </w:pPr>
    </w:p>
    <w:p w14:paraId="216C33A5" w14:textId="77777777" w:rsidR="00514597" w:rsidRDefault="00514597" w:rsidP="00D20856">
      <w:pPr>
        <w:pStyle w:val="fdUndefined"/>
        <w:spacing w:before="0"/>
        <w:rPr>
          <w:rFonts w:asciiTheme="minorHAnsi" w:hAnsiTheme="minorHAnsi" w:cstheme="minorHAnsi"/>
          <w:sz w:val="22"/>
          <w:szCs w:val="22"/>
        </w:rPr>
      </w:pPr>
    </w:p>
    <w:p w14:paraId="79E145CA"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523F6066" w14:textId="77777777" w:rsidR="00D20856" w:rsidRPr="00CD6FAC" w:rsidRDefault="00D20856" w:rsidP="00D20856">
      <w:pPr>
        <w:pStyle w:val="fdUndefined"/>
        <w:spacing w:before="0"/>
        <w:rPr>
          <w:rFonts w:asciiTheme="minorHAnsi" w:hAnsiTheme="minorHAnsi" w:cstheme="minorHAnsi"/>
          <w:sz w:val="22"/>
          <w:szCs w:val="22"/>
        </w:rPr>
      </w:pPr>
      <w:r>
        <w:rPr>
          <w:rFonts w:asciiTheme="minorHAnsi" w:hAnsiTheme="minorHAnsi" w:cstheme="minorHAnsi"/>
          <w:sz w:val="22"/>
          <w:szCs w:val="22"/>
        </w:rPr>
        <w:t>Region Analyst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D6FAC">
        <w:rPr>
          <w:rFonts w:asciiTheme="minorHAnsi" w:hAnsiTheme="minorHAnsi" w:cstheme="minorHAnsi"/>
          <w:sz w:val="22"/>
          <w:szCs w:val="22"/>
        </w:rPr>
        <w:t xml:space="preserve"> </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6462195F" w14:textId="77777777" w:rsidR="00D20856" w:rsidRPr="00CD6FAC" w:rsidRDefault="00D20856" w:rsidP="00D20856">
      <w:pPr>
        <w:pStyle w:val="fdUndefined"/>
        <w:spacing w:before="0"/>
        <w:rPr>
          <w:rFonts w:asciiTheme="minorHAnsi" w:hAnsiTheme="minorHAnsi" w:cstheme="minorHAnsi"/>
          <w:sz w:val="22"/>
          <w:szCs w:val="22"/>
        </w:rPr>
      </w:pPr>
    </w:p>
    <w:p w14:paraId="22743611" w14:textId="77777777" w:rsidR="00D20856" w:rsidRPr="00505EB9" w:rsidRDefault="00D20856" w:rsidP="00D20856">
      <w:pPr>
        <w:pStyle w:val="fdUndefined"/>
        <w:spacing w:before="0"/>
        <w:rPr>
          <w:rFonts w:asciiTheme="minorHAnsi" w:hAnsiTheme="minorHAnsi" w:cstheme="minorHAnsi"/>
          <w:b/>
          <w:bCs/>
          <w:sz w:val="22"/>
          <w:szCs w:val="22"/>
          <w:u w:val="single"/>
        </w:rPr>
      </w:pPr>
    </w:p>
    <w:p w14:paraId="5F4AFADF" w14:textId="77777777" w:rsidR="00D20856" w:rsidRPr="00505EB9" w:rsidRDefault="00D20856" w:rsidP="00D20856">
      <w:pPr>
        <w:pStyle w:val="fdUndefined"/>
        <w:spacing w:before="0"/>
        <w:rPr>
          <w:rFonts w:asciiTheme="minorHAnsi" w:hAnsiTheme="minorHAnsi" w:cstheme="minorHAnsi"/>
          <w:b/>
          <w:bCs/>
          <w:sz w:val="22"/>
          <w:szCs w:val="22"/>
          <w:u w:val="single"/>
        </w:rPr>
      </w:pPr>
      <w:r>
        <w:rPr>
          <w:rFonts w:asciiTheme="minorHAnsi" w:hAnsiTheme="minorHAnsi" w:cstheme="minorHAnsi"/>
          <w:b/>
          <w:bCs/>
          <w:sz w:val="22"/>
          <w:szCs w:val="22"/>
          <w:u w:val="single"/>
        </w:rPr>
        <w:t>Approval</w:t>
      </w:r>
      <w:r w:rsidRPr="00505EB9">
        <w:rPr>
          <w:rFonts w:asciiTheme="minorHAnsi" w:hAnsiTheme="minorHAnsi" w:cstheme="minorHAnsi"/>
          <w:b/>
          <w:bCs/>
          <w:sz w:val="22"/>
          <w:szCs w:val="22"/>
          <w:u w:val="single"/>
        </w:rPr>
        <w:t>:</w:t>
      </w:r>
    </w:p>
    <w:p w14:paraId="0F1F315B" w14:textId="4F0612B0" w:rsidR="00D20856" w:rsidRDefault="00D20856" w:rsidP="00D20856">
      <w:pPr>
        <w:pStyle w:val="fdUndefined"/>
        <w:spacing w:before="0"/>
        <w:rPr>
          <w:rFonts w:asciiTheme="minorHAnsi" w:hAnsiTheme="minorHAnsi" w:cstheme="minorHAnsi"/>
          <w:sz w:val="22"/>
          <w:szCs w:val="22"/>
        </w:rPr>
      </w:pPr>
    </w:p>
    <w:p w14:paraId="3707CA4C" w14:textId="77777777" w:rsidR="00514597" w:rsidRPr="00CD6FAC" w:rsidRDefault="00514597" w:rsidP="00D20856">
      <w:pPr>
        <w:pStyle w:val="fdUndefined"/>
        <w:spacing w:before="0"/>
        <w:rPr>
          <w:rFonts w:asciiTheme="minorHAnsi" w:hAnsiTheme="minorHAnsi" w:cstheme="minorHAnsi"/>
          <w:sz w:val="22"/>
          <w:szCs w:val="22"/>
        </w:rPr>
      </w:pPr>
    </w:p>
    <w:p w14:paraId="3AB536F1"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55098EF2"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 xml:space="preserve">Bureau of Traffic Operations </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6ABDBA1F"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Traffic Engineering and Safety Section</w:t>
      </w:r>
    </w:p>
    <w:p w14:paraId="0B9A19CC" w14:textId="77777777" w:rsidR="00D20856" w:rsidRPr="00CD6FAC" w:rsidRDefault="00D20856" w:rsidP="00D20856">
      <w:pPr>
        <w:pStyle w:val="fdUndefined"/>
        <w:spacing w:before="0"/>
        <w:rPr>
          <w:rFonts w:asciiTheme="minorHAnsi" w:hAnsiTheme="minorHAnsi" w:cstheme="minorHAnsi"/>
          <w:sz w:val="22"/>
          <w:szCs w:val="22"/>
        </w:rPr>
      </w:pPr>
    </w:p>
    <w:p w14:paraId="31DC551E" w14:textId="77777777" w:rsidR="00D20856" w:rsidRPr="00CD6FAC" w:rsidRDefault="00D20856" w:rsidP="00D20856">
      <w:pPr>
        <w:pStyle w:val="fdUndefined"/>
        <w:spacing w:before="0"/>
        <w:rPr>
          <w:rFonts w:asciiTheme="minorHAnsi" w:hAnsiTheme="minorHAnsi" w:cstheme="minorHAnsi"/>
          <w:sz w:val="22"/>
          <w:szCs w:val="22"/>
        </w:rPr>
      </w:pPr>
    </w:p>
    <w:p w14:paraId="6CBA279A"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___________________________________________</w:t>
      </w:r>
      <w:r w:rsidRPr="00CD6FAC">
        <w:rPr>
          <w:rFonts w:asciiTheme="minorHAnsi" w:hAnsiTheme="minorHAnsi" w:cstheme="minorHAnsi"/>
          <w:sz w:val="22"/>
          <w:szCs w:val="22"/>
        </w:rPr>
        <w:tab/>
        <w:t>_________</w:t>
      </w:r>
    </w:p>
    <w:p w14:paraId="3C8E38A1" w14:textId="77777777" w:rsidR="00D20856" w:rsidRPr="00CD6FAC" w:rsidRDefault="00D20856" w:rsidP="00D20856">
      <w:pPr>
        <w:pStyle w:val="fdUndefined"/>
        <w:spacing w:before="0"/>
        <w:rPr>
          <w:rFonts w:asciiTheme="minorHAnsi" w:hAnsiTheme="minorHAnsi" w:cstheme="minorHAnsi"/>
          <w:sz w:val="22"/>
          <w:szCs w:val="22"/>
        </w:rPr>
      </w:pPr>
      <w:r w:rsidRPr="00CD6FAC">
        <w:rPr>
          <w:rFonts w:asciiTheme="minorHAnsi" w:hAnsiTheme="minorHAnsi" w:cstheme="minorHAnsi"/>
          <w:sz w:val="22"/>
          <w:szCs w:val="22"/>
        </w:rPr>
        <w:t xml:space="preserve">Region </w:t>
      </w:r>
      <w:r>
        <w:rPr>
          <w:rFonts w:asciiTheme="minorHAnsi" w:hAnsiTheme="minorHAnsi" w:cstheme="minorHAnsi"/>
          <w:sz w:val="22"/>
          <w:szCs w:val="22"/>
        </w:rPr>
        <w:t>Supervisor</w:t>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r>
      <w:r w:rsidRPr="00CD6FAC">
        <w:rPr>
          <w:rFonts w:asciiTheme="minorHAnsi" w:hAnsiTheme="minorHAnsi" w:cstheme="minorHAnsi"/>
          <w:sz w:val="22"/>
          <w:szCs w:val="22"/>
        </w:rPr>
        <w:tab/>
        <w:t>Date</w:t>
      </w:r>
    </w:p>
    <w:p w14:paraId="1EAA664B" w14:textId="3CC9EB99" w:rsidR="00A9255C" w:rsidRPr="00F07AC5" w:rsidRDefault="000C6AE2" w:rsidP="00B555B6">
      <w:pPr>
        <w:pStyle w:val="Heading1"/>
        <w:ind w:left="0"/>
      </w:pPr>
      <w:r>
        <w:lastRenderedPageBreak/>
        <w:t>Purpose of Amendment</w:t>
      </w:r>
    </w:p>
    <w:p w14:paraId="43C20BAF" w14:textId="02BECE86" w:rsidR="000A610E" w:rsidRDefault="000A610E" w:rsidP="000A610E">
      <w:pPr>
        <w:pStyle w:val="QuestionTier1"/>
      </w:pPr>
      <w:r>
        <w:t xml:space="preserve">A1.   </w:t>
      </w:r>
      <w:r w:rsidR="000C6AE2" w:rsidRPr="00CE6945">
        <w:t xml:space="preserve">Provide a narrative </w:t>
      </w:r>
      <w:r w:rsidR="00F8524C" w:rsidRPr="00CE6945">
        <w:t>for</w:t>
      </w:r>
      <w:r w:rsidR="000C6AE2" w:rsidRPr="00CE6945">
        <w:t xml:space="preserve"> the reason</w:t>
      </w:r>
      <w:r w:rsidR="00F8524C" w:rsidRPr="00CE6945">
        <w:t xml:space="preserve"> of </w:t>
      </w:r>
      <w:r w:rsidR="000C6AE2" w:rsidRPr="00CE6945">
        <w:t xml:space="preserve">the amendment to the original Safety </w:t>
      </w:r>
      <w:r w:rsidR="00380632">
        <w:t xml:space="preserve">&amp; Operations </w:t>
      </w:r>
      <w:r w:rsidR="000C6AE2" w:rsidRPr="00CE6945">
        <w:t>Certification Document</w:t>
      </w:r>
      <w:r>
        <w:t>.</w:t>
      </w:r>
    </w:p>
    <w:p w14:paraId="5999EE0D" w14:textId="3BDB4A99" w:rsidR="000A610E" w:rsidRDefault="000A610E" w:rsidP="000A610E"/>
    <w:p w14:paraId="06EB8786" w14:textId="6D7D2BAF" w:rsidR="007F7FB4" w:rsidRDefault="007F7FB4" w:rsidP="000A610E"/>
    <w:p w14:paraId="1D6513EB" w14:textId="6A129D78" w:rsidR="000A610E" w:rsidRDefault="000A610E" w:rsidP="000A610E"/>
    <w:p w14:paraId="22CC9EDD" w14:textId="680CC24B" w:rsidR="006F51C2" w:rsidRPr="008471A7" w:rsidRDefault="003257FD" w:rsidP="00B555B6">
      <w:pPr>
        <w:pStyle w:val="Heading1"/>
        <w:ind w:left="0"/>
      </w:pPr>
      <w:r w:rsidRPr="0077409E">
        <w:t xml:space="preserve">Diagnosis </w:t>
      </w:r>
    </w:p>
    <w:p w14:paraId="1859D2DC" w14:textId="17ADD608" w:rsidR="00966FEA" w:rsidRPr="00C4476C" w:rsidRDefault="000A610E" w:rsidP="006F53DC">
      <w:pPr>
        <w:pStyle w:val="QuestionTier1"/>
      </w:pPr>
      <w:r>
        <w:t xml:space="preserve">A2.   </w:t>
      </w:r>
      <w:r w:rsidR="00034AD0">
        <w:t xml:space="preserve">For </w:t>
      </w:r>
      <w:r w:rsidR="00D77935" w:rsidRPr="00B555B6">
        <w:rPr>
          <w:u w:val="single"/>
        </w:rPr>
        <w:t>new</w:t>
      </w:r>
      <w:r w:rsidR="00D77935">
        <w:t xml:space="preserve"> Sites of Promise</w:t>
      </w:r>
      <w:r w:rsidR="00380632">
        <w:t xml:space="preserve"> or additional sites</w:t>
      </w:r>
      <w:r w:rsidR="00D77935">
        <w:t>, d</w:t>
      </w:r>
      <w:r w:rsidR="00D77935" w:rsidRPr="00D77935">
        <w:t>escribe the crash</w:t>
      </w:r>
      <w:r w:rsidR="00C4476C">
        <w:t xml:space="preserve">es </w:t>
      </w:r>
      <w:r w:rsidR="00380632">
        <w:t xml:space="preserve">or operational </w:t>
      </w:r>
      <w:r w:rsidR="006B610B">
        <w:t>deficiencies.</w:t>
      </w:r>
      <w:r w:rsidR="00080774">
        <w:t xml:space="preserve"> If </w:t>
      </w:r>
      <w:r w:rsidR="00034AD0">
        <w:t xml:space="preserve">the </w:t>
      </w:r>
      <w:r w:rsidR="00080774">
        <w:t xml:space="preserve">location was described in the original Safety </w:t>
      </w:r>
      <w:r w:rsidR="00380632">
        <w:t xml:space="preserve">&amp; Operations </w:t>
      </w:r>
      <w:r w:rsidR="00080774">
        <w:t xml:space="preserve">Certification Document, skip to </w:t>
      </w:r>
      <w:r w:rsidR="00080774" w:rsidRPr="000C5115">
        <w:t>Section A3.</w:t>
      </w:r>
      <w:r w:rsidR="00C4476C">
        <w:br/>
      </w:r>
      <w:r w:rsidR="00966FEA" w:rsidRPr="00C4476C">
        <w:rPr>
          <w:rFonts w:cstheme="minorBidi"/>
          <w:b w:val="0"/>
        </w:rPr>
        <w:t>Sites of Promise</w:t>
      </w:r>
      <w:r w:rsidR="006F5F5E" w:rsidRPr="00C4476C">
        <w:rPr>
          <w:rFonts w:cstheme="minorBidi"/>
          <w:b w:val="0"/>
        </w:rPr>
        <w:t>:</w:t>
      </w:r>
    </w:p>
    <w:p w14:paraId="53FCB1EA" w14:textId="10DD5D6C" w:rsidR="0017205B" w:rsidRDefault="0017205B" w:rsidP="000A610E">
      <w:pPr>
        <w:rPr>
          <w:rFonts w:cstheme="minorHAnsi"/>
        </w:rPr>
      </w:pPr>
    </w:p>
    <w:p w14:paraId="50D7A152" w14:textId="2DCC4770" w:rsidR="000A610E" w:rsidRDefault="000A610E" w:rsidP="000A610E">
      <w:pPr>
        <w:rPr>
          <w:rFonts w:cstheme="minorHAnsi"/>
        </w:rPr>
      </w:pPr>
    </w:p>
    <w:p w14:paraId="41D57E2F" w14:textId="1F5EC65A" w:rsidR="007F7FB4" w:rsidRDefault="007F7FB4" w:rsidP="000A610E">
      <w:pPr>
        <w:rPr>
          <w:rFonts w:cstheme="minorHAnsi"/>
        </w:rPr>
      </w:pPr>
    </w:p>
    <w:p w14:paraId="79C56518" w14:textId="77777777" w:rsidR="000A610E" w:rsidRPr="000A610E" w:rsidRDefault="000A610E" w:rsidP="000A610E">
      <w:pPr>
        <w:tabs>
          <w:tab w:val="left" w:pos="7560"/>
        </w:tabs>
        <w:rPr>
          <w:rFonts w:cstheme="minorHAnsi"/>
        </w:rPr>
      </w:pPr>
    </w:p>
    <w:p w14:paraId="22B1D168" w14:textId="70B73DDB" w:rsidR="006F5F5E" w:rsidRPr="0077409E" w:rsidRDefault="003257FD" w:rsidP="00B555B6">
      <w:pPr>
        <w:pStyle w:val="Heading1"/>
        <w:ind w:left="0"/>
      </w:pPr>
      <w:r w:rsidRPr="0077409E">
        <w:t>Countermeasure</w:t>
      </w:r>
      <w:r w:rsidR="00380632">
        <w:t>/Alternative</w:t>
      </w:r>
      <w:r w:rsidRPr="0077409E">
        <w:t xml:space="preserve"> Identification</w:t>
      </w:r>
      <w:r w:rsidR="000B58EE" w:rsidRPr="0077409E">
        <w:t xml:space="preserve">, </w:t>
      </w:r>
      <w:r w:rsidR="00380632">
        <w:t>Analysis Results</w:t>
      </w:r>
      <w:r w:rsidR="000B58EE" w:rsidRPr="0077409E">
        <w:t xml:space="preserve"> and Economic Appraisal</w:t>
      </w:r>
    </w:p>
    <w:p w14:paraId="67229AA0" w14:textId="04064636" w:rsidR="0000157D" w:rsidRDefault="1DBB6901" w:rsidP="0000157D">
      <w:pPr>
        <w:pStyle w:val="QuestionTier1"/>
      </w:pPr>
      <w:r>
        <w:t xml:space="preserve">A3.   </w:t>
      </w:r>
      <w:r w:rsidR="009B73B5">
        <w:t xml:space="preserve">Provide a brief description of the alternative(s) and the contributing factors that are being targeted. </w:t>
      </w:r>
      <w:r>
        <w:t xml:space="preserve"> Include information within A3.1 from the original document for comparison purposes only. If the location was not identified within the original document, list all alternatives and the contributing factors that are being targeted by the alternative.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425"/>
        <w:gridCol w:w="4140"/>
        <w:gridCol w:w="4225"/>
      </w:tblGrid>
      <w:tr w:rsidR="009B73B5" w14:paraId="22AE8E3C" w14:textId="77777777" w:rsidTr="001B51BF">
        <w:tc>
          <w:tcPr>
            <w:tcW w:w="10790" w:type="dxa"/>
            <w:gridSpan w:val="3"/>
            <w:vAlign w:val="center"/>
          </w:tcPr>
          <w:p w14:paraId="056C315E" w14:textId="66F865C2" w:rsidR="009B73B5" w:rsidRPr="00CA7DAC" w:rsidRDefault="009B73B5" w:rsidP="001B51BF">
            <w:pPr>
              <w:tabs>
                <w:tab w:val="left" w:pos="7560"/>
              </w:tabs>
              <w:rPr>
                <w:rFonts w:cstheme="minorHAnsi"/>
              </w:rPr>
            </w:pPr>
            <w:r w:rsidRPr="005B4552">
              <w:rPr>
                <w:rFonts w:cstheme="minorHAnsi"/>
                <w:b/>
                <w:bCs/>
              </w:rPr>
              <w:t>Location:</w:t>
            </w:r>
            <w:r w:rsidR="0094636B" w:rsidRPr="0094636B">
              <w:rPr>
                <w:rFonts w:cstheme="minorHAnsi"/>
              </w:rPr>
              <w:t xml:space="preserve"> </w:t>
            </w:r>
          </w:p>
        </w:tc>
      </w:tr>
      <w:tr w:rsidR="009B73B5" w14:paraId="38AE9CBF" w14:textId="77777777" w:rsidTr="001B51BF">
        <w:tc>
          <w:tcPr>
            <w:tcW w:w="10790" w:type="dxa"/>
            <w:gridSpan w:val="3"/>
            <w:vAlign w:val="center"/>
          </w:tcPr>
          <w:p w14:paraId="1D935849" w14:textId="77777777" w:rsidR="009B73B5" w:rsidRDefault="009B73B5" w:rsidP="001B51BF">
            <w:pPr>
              <w:rPr>
                <w:rFonts w:cstheme="minorHAnsi"/>
              </w:rPr>
            </w:pPr>
            <w:r w:rsidRPr="005B4552">
              <w:rPr>
                <w:rFonts w:cstheme="minorHAnsi"/>
                <w:b/>
                <w:bCs/>
              </w:rPr>
              <w:t>Reason for improvement (check all that apply):</w:t>
            </w:r>
            <w:r>
              <w:rPr>
                <w:rFonts w:cstheme="minorHAnsi"/>
              </w:rPr>
              <w:t xml:space="preserve"> </w:t>
            </w:r>
            <w:r w:rsidRPr="0010711A">
              <w:rPr>
                <w:bCs/>
              </w:rPr>
              <w:tab/>
            </w:r>
            <w:r>
              <w:rPr>
                <w:rFonts w:cstheme="minorHAnsi"/>
              </w:rPr>
              <w:t xml:space="preserve"> Safety</w:t>
            </w:r>
            <w:r w:rsidRPr="0010711A">
              <w:rPr>
                <w:bCs/>
              </w:rPr>
              <w:t xml:space="preserve"> </w:t>
            </w:r>
            <w:sdt>
              <w:sdtPr>
                <w:rPr>
                  <w:b/>
                  <w:bCs/>
                </w:rPr>
                <w:id w:val="-1290118202"/>
                <w14:checkbox>
                  <w14:checked w14:val="0"/>
                  <w14:checkedState w14:val="2612" w14:font="MS Gothic"/>
                  <w14:uncheckedState w14:val="2610" w14:font="MS Gothic"/>
                </w14:checkbox>
              </w:sdtPr>
              <w:sdtContent>
                <w:r w:rsidRPr="0010711A">
                  <w:rPr>
                    <w:rFonts w:ascii="Segoe UI Symbol" w:hAnsi="Segoe UI Symbol" w:cs="Segoe UI Symbol"/>
                    <w:bCs/>
                  </w:rPr>
                  <w:t>☐</w:t>
                </w:r>
              </w:sdtContent>
            </w:sdt>
            <w:r w:rsidRPr="0010711A">
              <w:rPr>
                <w:bCs/>
              </w:rPr>
              <w:tab/>
            </w:r>
            <w:r>
              <w:rPr>
                <w:rFonts w:cstheme="minorHAnsi"/>
              </w:rPr>
              <w:t>Operations</w:t>
            </w:r>
            <w:r w:rsidRPr="0010711A">
              <w:rPr>
                <w:bCs/>
              </w:rPr>
              <w:t xml:space="preserve"> </w:t>
            </w:r>
            <w:sdt>
              <w:sdtPr>
                <w:rPr>
                  <w:b/>
                  <w:bCs/>
                </w:rPr>
                <w:id w:val="2001696497"/>
                <w14:checkbox>
                  <w14:checked w14:val="0"/>
                  <w14:checkedState w14:val="2612" w14:font="MS Gothic"/>
                  <w14:uncheckedState w14:val="2610" w14:font="MS Gothic"/>
                </w14:checkbox>
              </w:sdtPr>
              <w:sdtContent>
                <w:r w:rsidRPr="0010711A">
                  <w:rPr>
                    <w:rFonts w:ascii="Segoe UI Symbol" w:hAnsi="Segoe UI Symbol" w:cs="Segoe UI Symbol"/>
                    <w:bCs/>
                  </w:rPr>
                  <w:t>☐</w:t>
                </w:r>
              </w:sdtContent>
            </w:sdt>
          </w:p>
        </w:tc>
      </w:tr>
      <w:tr w:rsidR="009B73B5" w14:paraId="514DACB8" w14:textId="77777777" w:rsidTr="001B51BF">
        <w:tc>
          <w:tcPr>
            <w:tcW w:w="2425" w:type="dxa"/>
            <w:vAlign w:val="center"/>
          </w:tcPr>
          <w:p w14:paraId="1DC01605" w14:textId="30B546B7" w:rsidR="009B73B5" w:rsidRPr="005B4552" w:rsidRDefault="009B73B5" w:rsidP="001B51BF">
            <w:pPr>
              <w:tabs>
                <w:tab w:val="left" w:pos="7560"/>
              </w:tabs>
              <w:jc w:val="center"/>
              <w:rPr>
                <w:rFonts w:cstheme="minorHAnsi"/>
                <w:b/>
                <w:bCs/>
              </w:rPr>
            </w:pPr>
            <w:r w:rsidRPr="005B4552">
              <w:rPr>
                <w:rFonts w:cstheme="minorHAnsi"/>
                <w:b/>
                <w:bCs/>
              </w:rPr>
              <w:t>Alternative</w:t>
            </w:r>
            <w:r w:rsidR="00514C79">
              <w:rPr>
                <w:rFonts w:cstheme="minorHAnsi"/>
                <w:b/>
                <w:bCs/>
              </w:rPr>
              <w:t>(s)</w:t>
            </w:r>
          </w:p>
        </w:tc>
        <w:tc>
          <w:tcPr>
            <w:tcW w:w="4140" w:type="dxa"/>
            <w:vAlign w:val="center"/>
          </w:tcPr>
          <w:p w14:paraId="6D196DFE" w14:textId="77777777" w:rsidR="009B73B5" w:rsidRPr="005B4552" w:rsidRDefault="009B73B5" w:rsidP="001B51BF">
            <w:pPr>
              <w:tabs>
                <w:tab w:val="left" w:pos="7560"/>
              </w:tabs>
              <w:jc w:val="center"/>
              <w:rPr>
                <w:rFonts w:cstheme="minorHAnsi"/>
                <w:b/>
                <w:bCs/>
              </w:rPr>
            </w:pPr>
            <w:r w:rsidRPr="005B4552">
              <w:rPr>
                <w:rFonts w:cstheme="minorHAnsi"/>
                <w:b/>
                <w:bCs/>
              </w:rPr>
              <w:t>General Description</w:t>
            </w:r>
          </w:p>
        </w:tc>
        <w:tc>
          <w:tcPr>
            <w:tcW w:w="4225" w:type="dxa"/>
            <w:vAlign w:val="center"/>
          </w:tcPr>
          <w:p w14:paraId="039DA19D" w14:textId="77777777" w:rsidR="009B73B5" w:rsidRPr="005B4552" w:rsidRDefault="009B73B5" w:rsidP="001B51BF">
            <w:pPr>
              <w:tabs>
                <w:tab w:val="left" w:pos="7560"/>
              </w:tabs>
              <w:jc w:val="center"/>
              <w:rPr>
                <w:rFonts w:cstheme="minorHAnsi"/>
                <w:b/>
                <w:bCs/>
              </w:rPr>
            </w:pPr>
            <w:r w:rsidRPr="005B4552">
              <w:rPr>
                <w:rFonts w:cstheme="minorHAnsi"/>
                <w:b/>
                <w:bCs/>
              </w:rPr>
              <w:t>How improvements address safety/operational issues</w:t>
            </w:r>
          </w:p>
        </w:tc>
      </w:tr>
      <w:tr w:rsidR="009B73B5" w14:paraId="79976AC0" w14:textId="77777777" w:rsidTr="001B51BF">
        <w:tc>
          <w:tcPr>
            <w:tcW w:w="2425" w:type="dxa"/>
          </w:tcPr>
          <w:p w14:paraId="2BE800E3" w14:textId="77777777" w:rsidR="009B73B5" w:rsidRPr="00E62E3E" w:rsidRDefault="009B73B5" w:rsidP="001B51BF">
            <w:pPr>
              <w:tabs>
                <w:tab w:val="left" w:pos="7560"/>
              </w:tabs>
              <w:rPr>
                <w:rFonts w:cstheme="minorHAnsi"/>
              </w:rPr>
            </w:pPr>
            <w:r>
              <w:rPr>
                <w:rFonts w:cstheme="minorHAnsi"/>
              </w:rPr>
              <w:t xml:space="preserve">Alternative Name: </w:t>
            </w:r>
          </w:p>
          <w:p w14:paraId="7E76C978" w14:textId="77777777" w:rsidR="009B73B5" w:rsidRPr="00E62E3E" w:rsidRDefault="009B73B5" w:rsidP="001B51BF">
            <w:pPr>
              <w:tabs>
                <w:tab w:val="left" w:pos="7560"/>
              </w:tabs>
              <w:rPr>
                <w:rFonts w:cstheme="minorHAnsi"/>
              </w:rPr>
            </w:pPr>
          </w:p>
        </w:tc>
        <w:tc>
          <w:tcPr>
            <w:tcW w:w="4140" w:type="dxa"/>
          </w:tcPr>
          <w:p w14:paraId="2E1C0BF6" w14:textId="77777777" w:rsidR="009B73B5" w:rsidRPr="00E62E3E" w:rsidRDefault="009B73B5" w:rsidP="001B51BF">
            <w:pPr>
              <w:tabs>
                <w:tab w:val="left" w:pos="7560"/>
              </w:tabs>
              <w:rPr>
                <w:rFonts w:cstheme="minorHAnsi"/>
              </w:rPr>
            </w:pPr>
          </w:p>
        </w:tc>
        <w:tc>
          <w:tcPr>
            <w:tcW w:w="4225" w:type="dxa"/>
          </w:tcPr>
          <w:p w14:paraId="0503B084" w14:textId="77777777" w:rsidR="009B73B5" w:rsidRPr="00E62E3E" w:rsidRDefault="009B73B5" w:rsidP="001B51BF">
            <w:pPr>
              <w:tabs>
                <w:tab w:val="left" w:pos="7560"/>
              </w:tabs>
              <w:rPr>
                <w:rFonts w:cstheme="minorHAnsi"/>
              </w:rPr>
            </w:pPr>
          </w:p>
        </w:tc>
      </w:tr>
      <w:tr w:rsidR="009B73B5" w14:paraId="0BE727E4" w14:textId="77777777" w:rsidTr="001B51BF">
        <w:tc>
          <w:tcPr>
            <w:tcW w:w="2425" w:type="dxa"/>
          </w:tcPr>
          <w:p w14:paraId="40E74DCC" w14:textId="77777777" w:rsidR="009B73B5" w:rsidRPr="00E62E3E" w:rsidRDefault="009B73B5" w:rsidP="001B51BF">
            <w:pPr>
              <w:tabs>
                <w:tab w:val="left" w:pos="7560"/>
              </w:tabs>
              <w:rPr>
                <w:rFonts w:cstheme="minorHAnsi"/>
              </w:rPr>
            </w:pPr>
            <w:r>
              <w:rPr>
                <w:rFonts w:cstheme="minorHAnsi"/>
              </w:rPr>
              <w:t xml:space="preserve">Alternative Name: </w:t>
            </w:r>
          </w:p>
          <w:p w14:paraId="04A0634E" w14:textId="77777777" w:rsidR="009B73B5" w:rsidRPr="00E62E3E" w:rsidRDefault="009B73B5" w:rsidP="001B51BF">
            <w:pPr>
              <w:tabs>
                <w:tab w:val="left" w:pos="7560"/>
              </w:tabs>
              <w:rPr>
                <w:rFonts w:cstheme="minorHAnsi"/>
              </w:rPr>
            </w:pPr>
          </w:p>
        </w:tc>
        <w:tc>
          <w:tcPr>
            <w:tcW w:w="4140" w:type="dxa"/>
          </w:tcPr>
          <w:p w14:paraId="180E52CC" w14:textId="77777777" w:rsidR="009B73B5" w:rsidRPr="00E62E3E" w:rsidRDefault="009B73B5" w:rsidP="001B51BF">
            <w:pPr>
              <w:tabs>
                <w:tab w:val="left" w:pos="7560"/>
              </w:tabs>
              <w:rPr>
                <w:rFonts w:cstheme="minorHAnsi"/>
              </w:rPr>
            </w:pPr>
          </w:p>
        </w:tc>
        <w:tc>
          <w:tcPr>
            <w:tcW w:w="4225" w:type="dxa"/>
          </w:tcPr>
          <w:p w14:paraId="788B1D12" w14:textId="77777777" w:rsidR="009B73B5" w:rsidRPr="00E62E3E" w:rsidRDefault="009B73B5" w:rsidP="001B51BF">
            <w:pPr>
              <w:tabs>
                <w:tab w:val="left" w:pos="7560"/>
              </w:tabs>
              <w:rPr>
                <w:rFonts w:cstheme="minorHAnsi"/>
              </w:rPr>
            </w:pPr>
          </w:p>
        </w:tc>
      </w:tr>
    </w:tbl>
    <w:p w14:paraId="7EA75616" w14:textId="35DEC52B" w:rsidR="0000157D" w:rsidRDefault="0000157D" w:rsidP="0000157D"/>
    <w:p w14:paraId="01C3AAEE" w14:textId="58665138" w:rsidR="0000157D" w:rsidRDefault="0000157D" w:rsidP="0000157D"/>
    <w:p w14:paraId="779B92C2" w14:textId="54A09B42" w:rsidR="007F7FB4" w:rsidRDefault="007F7FB4" w:rsidP="0000157D"/>
    <w:p w14:paraId="2ED8DC2C" w14:textId="57260938" w:rsidR="007F7FB4" w:rsidRDefault="007F7FB4" w:rsidP="0000157D"/>
    <w:p w14:paraId="67145EB7" w14:textId="056DDFA2" w:rsidR="006F5F5E" w:rsidRPr="00CD6FAC" w:rsidRDefault="0000157D" w:rsidP="0000157D">
      <w:pPr>
        <w:pStyle w:val="QuestionTier2"/>
      </w:pPr>
      <w:r>
        <w:t xml:space="preserve">A3.1.   </w:t>
      </w:r>
      <w:r w:rsidR="00CC449B" w:rsidRPr="00CD6FAC">
        <w:t>Analysis Results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6205"/>
      </w:tblGrid>
      <w:tr w:rsidR="00FD7712" w:rsidRPr="00CD6FAC" w14:paraId="304F5A35" w14:textId="77777777" w:rsidTr="006F53DC">
        <w:trPr>
          <w:trHeight w:val="288"/>
        </w:trPr>
        <w:tc>
          <w:tcPr>
            <w:tcW w:w="2435" w:type="dxa"/>
            <w:tcBorders>
              <w:bottom w:val="single" w:sz="4" w:space="0" w:color="auto"/>
              <w:right w:val="single" w:sz="4" w:space="0" w:color="auto"/>
            </w:tcBorders>
            <w:vAlign w:val="center"/>
          </w:tcPr>
          <w:p w14:paraId="6EB0F12C" w14:textId="2209262E" w:rsidR="00FD7712" w:rsidRPr="00CD6FAC" w:rsidRDefault="00FD7712" w:rsidP="00B83F7D">
            <w:pPr>
              <w:pStyle w:val="ListParagraph"/>
              <w:keepNext/>
              <w:tabs>
                <w:tab w:val="left" w:pos="7560"/>
              </w:tabs>
              <w:jc w:val="right"/>
              <w:rPr>
                <w:rFonts w:cstheme="minorHAnsi"/>
              </w:rPr>
            </w:pPr>
            <w:bookmarkStart w:id="7" w:name="_Hlk520973801"/>
            <w:r w:rsidRPr="00CD6FAC">
              <w:rPr>
                <w:rFonts w:cstheme="minorHAnsi"/>
              </w:rPr>
              <w:t>Analysis Location:</w:t>
            </w:r>
          </w:p>
        </w:tc>
        <w:tc>
          <w:tcPr>
            <w:tcW w:w="6205" w:type="dxa"/>
            <w:tcBorders>
              <w:left w:val="single" w:sz="4" w:space="0" w:color="auto"/>
              <w:bottom w:val="single" w:sz="4" w:space="0" w:color="auto"/>
            </w:tcBorders>
            <w:vAlign w:val="center"/>
          </w:tcPr>
          <w:p w14:paraId="15210F29" w14:textId="77777777" w:rsidR="00FD7712" w:rsidRPr="00CD6FAC" w:rsidRDefault="00FD7712" w:rsidP="00B83F7D">
            <w:pPr>
              <w:pStyle w:val="ListParagraph"/>
              <w:keepNext/>
              <w:tabs>
                <w:tab w:val="left" w:pos="7560"/>
              </w:tabs>
              <w:rPr>
                <w:rFonts w:cstheme="minorHAnsi"/>
              </w:rPr>
            </w:pPr>
          </w:p>
        </w:tc>
      </w:tr>
      <w:tr w:rsidR="00FD7712" w:rsidRPr="00CD6FAC" w14:paraId="5897ADFA"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220C11BB" w14:textId="71F64E7B" w:rsidR="00FD7712" w:rsidRPr="00CD6FAC" w:rsidRDefault="00380632" w:rsidP="00B83F7D">
            <w:pPr>
              <w:pStyle w:val="ListParagraph"/>
              <w:keepNext/>
              <w:tabs>
                <w:tab w:val="left" w:pos="7560"/>
              </w:tabs>
              <w:jc w:val="right"/>
              <w:rPr>
                <w:rFonts w:cstheme="minorHAnsi"/>
              </w:rPr>
            </w:pPr>
            <w:r>
              <w:rPr>
                <w:rFonts w:cstheme="minorHAnsi"/>
              </w:rPr>
              <w:t xml:space="preserve">Safety </w:t>
            </w:r>
            <w:r w:rsidR="00FD7712" w:rsidRPr="00CD6FAC">
              <w:rPr>
                <w:rFonts w:cstheme="minorHAnsi"/>
              </w:rPr>
              <w:t>Analysis Method:</w:t>
            </w:r>
          </w:p>
        </w:tc>
        <w:tc>
          <w:tcPr>
            <w:tcW w:w="6205" w:type="dxa"/>
            <w:tcBorders>
              <w:top w:val="single" w:sz="4" w:space="0" w:color="auto"/>
              <w:left w:val="single" w:sz="4" w:space="0" w:color="auto"/>
              <w:bottom w:val="single" w:sz="4" w:space="0" w:color="auto"/>
            </w:tcBorders>
            <w:vAlign w:val="center"/>
          </w:tcPr>
          <w:p w14:paraId="4410EE6D" w14:textId="77777777" w:rsidR="00FD7712" w:rsidRPr="00CD6FAC" w:rsidRDefault="00FD7712" w:rsidP="00B83F7D">
            <w:pPr>
              <w:pStyle w:val="ListParagraph"/>
              <w:keepNext/>
              <w:tabs>
                <w:tab w:val="left" w:pos="7560"/>
              </w:tabs>
              <w:rPr>
                <w:rFonts w:cstheme="minorHAnsi"/>
              </w:rPr>
            </w:pPr>
          </w:p>
        </w:tc>
      </w:tr>
      <w:tr w:rsidR="00FD7712" w:rsidRPr="00CD6FAC" w14:paraId="1DAEADE8"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4DFA3C9E" w14:textId="3FF4D883" w:rsidR="00E54645" w:rsidRPr="00CD6FAC" w:rsidRDefault="00FD7712" w:rsidP="00E54645">
            <w:pPr>
              <w:pStyle w:val="ListParagraph"/>
              <w:keepNext/>
              <w:tabs>
                <w:tab w:val="left" w:pos="7560"/>
              </w:tabs>
              <w:jc w:val="right"/>
              <w:rPr>
                <w:rFonts w:cstheme="minorHAnsi"/>
              </w:rPr>
            </w:pPr>
            <w:r w:rsidRPr="00CD6FAC">
              <w:rPr>
                <w:rFonts w:cstheme="minorHAnsi"/>
              </w:rPr>
              <w:t>External CMF Value:</w:t>
            </w:r>
          </w:p>
        </w:tc>
        <w:tc>
          <w:tcPr>
            <w:tcW w:w="6205" w:type="dxa"/>
            <w:tcBorders>
              <w:top w:val="single" w:sz="4" w:space="0" w:color="auto"/>
              <w:left w:val="single" w:sz="4" w:space="0" w:color="auto"/>
              <w:bottom w:val="single" w:sz="4" w:space="0" w:color="auto"/>
            </w:tcBorders>
            <w:vAlign w:val="center"/>
          </w:tcPr>
          <w:p w14:paraId="13F4495A" w14:textId="77777777" w:rsidR="00FD7712" w:rsidRPr="00CD6FAC" w:rsidRDefault="00FD7712" w:rsidP="00B83F7D">
            <w:pPr>
              <w:pStyle w:val="ListParagraph"/>
              <w:keepNext/>
              <w:tabs>
                <w:tab w:val="left" w:pos="7560"/>
              </w:tabs>
              <w:rPr>
                <w:rFonts w:cstheme="minorHAnsi"/>
              </w:rPr>
            </w:pPr>
          </w:p>
        </w:tc>
      </w:tr>
      <w:tr w:rsidR="00FD7712" w:rsidRPr="00CD6FAC" w14:paraId="0B7AC1CB" w14:textId="77777777" w:rsidTr="006F53DC">
        <w:trPr>
          <w:trHeight w:val="288"/>
        </w:trPr>
        <w:tc>
          <w:tcPr>
            <w:tcW w:w="2435" w:type="dxa"/>
            <w:tcBorders>
              <w:top w:val="single" w:sz="4" w:space="0" w:color="auto"/>
              <w:bottom w:val="single" w:sz="4" w:space="0" w:color="auto"/>
              <w:right w:val="single" w:sz="4" w:space="0" w:color="auto"/>
            </w:tcBorders>
            <w:vAlign w:val="center"/>
          </w:tcPr>
          <w:p w14:paraId="51525733" w14:textId="2F22F1B6" w:rsidR="00FD7712" w:rsidRPr="00CD6FAC" w:rsidRDefault="00FD7712" w:rsidP="00B83F7D">
            <w:pPr>
              <w:pStyle w:val="ListParagraph"/>
              <w:keepNext/>
              <w:tabs>
                <w:tab w:val="left" w:pos="7560"/>
              </w:tabs>
              <w:jc w:val="right"/>
              <w:rPr>
                <w:rFonts w:cstheme="minorHAnsi"/>
              </w:rPr>
            </w:pPr>
            <w:r w:rsidRPr="00CD6FAC">
              <w:rPr>
                <w:rFonts w:cstheme="minorHAnsi"/>
              </w:rPr>
              <w:t>External CMF Source:</w:t>
            </w:r>
          </w:p>
        </w:tc>
        <w:tc>
          <w:tcPr>
            <w:tcW w:w="6205" w:type="dxa"/>
            <w:tcBorders>
              <w:top w:val="single" w:sz="4" w:space="0" w:color="auto"/>
              <w:left w:val="single" w:sz="4" w:space="0" w:color="auto"/>
              <w:bottom w:val="single" w:sz="4" w:space="0" w:color="auto"/>
            </w:tcBorders>
            <w:vAlign w:val="center"/>
          </w:tcPr>
          <w:p w14:paraId="5EE82906" w14:textId="77777777" w:rsidR="00FD7712" w:rsidRPr="00CD6FAC" w:rsidRDefault="00FD7712" w:rsidP="00B83F7D">
            <w:pPr>
              <w:pStyle w:val="ListParagraph"/>
              <w:keepNext/>
              <w:tabs>
                <w:tab w:val="left" w:pos="7560"/>
              </w:tabs>
              <w:rPr>
                <w:rFonts w:cstheme="minorHAnsi"/>
              </w:rPr>
            </w:pPr>
          </w:p>
        </w:tc>
      </w:tr>
      <w:tr w:rsidR="00514C79" w:rsidRPr="00CD6FAC" w14:paraId="7E650E97" w14:textId="77777777" w:rsidTr="006F53DC">
        <w:trPr>
          <w:trHeight w:val="288"/>
        </w:trPr>
        <w:tc>
          <w:tcPr>
            <w:tcW w:w="2435" w:type="dxa"/>
            <w:tcBorders>
              <w:top w:val="single" w:sz="4" w:space="0" w:color="auto"/>
              <w:right w:val="single" w:sz="4" w:space="0" w:color="auto"/>
            </w:tcBorders>
            <w:vAlign w:val="center"/>
          </w:tcPr>
          <w:p w14:paraId="3759EF85" w14:textId="1ADEB2F4" w:rsidR="00514C79" w:rsidRPr="00CD6FAC" w:rsidRDefault="00514C79" w:rsidP="00B83F7D">
            <w:pPr>
              <w:pStyle w:val="ListParagraph"/>
              <w:keepNext/>
              <w:tabs>
                <w:tab w:val="left" w:pos="7560"/>
              </w:tabs>
              <w:jc w:val="right"/>
              <w:rPr>
                <w:rFonts w:cstheme="minorHAnsi"/>
              </w:rPr>
            </w:pPr>
            <w:r>
              <w:rPr>
                <w:rFonts w:cstheme="minorHAnsi"/>
              </w:rPr>
              <w:t>Unique Safety Analysis Notes:</w:t>
            </w:r>
          </w:p>
        </w:tc>
        <w:tc>
          <w:tcPr>
            <w:tcW w:w="6205" w:type="dxa"/>
            <w:tcBorders>
              <w:top w:val="single" w:sz="4" w:space="0" w:color="auto"/>
              <w:left w:val="single" w:sz="4" w:space="0" w:color="auto"/>
            </w:tcBorders>
            <w:vAlign w:val="center"/>
          </w:tcPr>
          <w:p w14:paraId="1046923E" w14:textId="77777777" w:rsidR="00514C79" w:rsidRPr="00CD6FAC" w:rsidRDefault="00514C79" w:rsidP="00B83F7D">
            <w:pPr>
              <w:pStyle w:val="ListParagraph"/>
              <w:keepNext/>
              <w:tabs>
                <w:tab w:val="left" w:pos="7560"/>
              </w:tabs>
              <w:rPr>
                <w:rFonts w:cstheme="minorHAnsi"/>
              </w:rPr>
            </w:pPr>
          </w:p>
        </w:tc>
      </w:tr>
    </w:tbl>
    <w:p w14:paraId="7F6950D3" w14:textId="7C9F2243" w:rsidR="00FD7712" w:rsidRPr="00DA77C3" w:rsidRDefault="00FD7712" w:rsidP="000B58EE">
      <w:pPr>
        <w:pStyle w:val="ListParagraph"/>
        <w:keepNext/>
        <w:tabs>
          <w:tab w:val="left" w:pos="7560"/>
        </w:tabs>
        <w:ind w:left="720"/>
        <w:rPr>
          <w:rFonts w:cstheme="minorHAnsi"/>
        </w:rPr>
      </w:pPr>
    </w:p>
    <w:tbl>
      <w:tblPr>
        <w:tblStyle w:val="TableGrid"/>
        <w:tblW w:w="0" w:type="auto"/>
        <w:tblInd w:w="715" w:type="dxa"/>
        <w:tblLook w:val="04A0" w:firstRow="1" w:lastRow="0" w:firstColumn="1" w:lastColumn="0" w:noHBand="0" w:noVBand="1"/>
      </w:tblPr>
      <w:tblGrid>
        <w:gridCol w:w="1316"/>
        <w:gridCol w:w="2390"/>
        <w:gridCol w:w="1593"/>
        <w:gridCol w:w="1594"/>
        <w:gridCol w:w="1593"/>
        <w:gridCol w:w="1594"/>
      </w:tblGrid>
      <w:tr w:rsidR="00380632" w:rsidRPr="00CD6FAC" w14:paraId="0291E91D" w14:textId="77777777" w:rsidTr="00247102">
        <w:trPr>
          <w:trHeight w:val="432"/>
        </w:trPr>
        <w:tc>
          <w:tcPr>
            <w:tcW w:w="1316" w:type="dxa"/>
            <w:tcBorders>
              <w:top w:val="nil"/>
              <w:left w:val="nil"/>
              <w:right w:val="nil"/>
            </w:tcBorders>
          </w:tcPr>
          <w:p w14:paraId="7C13F50A" w14:textId="77777777" w:rsidR="00380632" w:rsidRPr="00F83503" w:rsidRDefault="00380632" w:rsidP="00247102">
            <w:pPr>
              <w:pStyle w:val="ResponseTier2"/>
            </w:pPr>
          </w:p>
        </w:tc>
        <w:tc>
          <w:tcPr>
            <w:tcW w:w="2390" w:type="dxa"/>
            <w:tcBorders>
              <w:top w:val="nil"/>
              <w:left w:val="nil"/>
            </w:tcBorders>
          </w:tcPr>
          <w:p w14:paraId="24AC7EBD" w14:textId="77777777" w:rsidR="00380632" w:rsidRPr="00F83503" w:rsidRDefault="00380632" w:rsidP="00247102">
            <w:pPr>
              <w:pStyle w:val="ResponseTier2"/>
            </w:pPr>
          </w:p>
        </w:tc>
        <w:tc>
          <w:tcPr>
            <w:tcW w:w="1593" w:type="dxa"/>
            <w:shd w:val="clear" w:color="auto" w:fill="DBE5F1" w:themeFill="accent1" w:themeFillTint="33"/>
            <w:vAlign w:val="center"/>
          </w:tcPr>
          <w:p w14:paraId="0886E71D" w14:textId="77777777" w:rsidR="00380632" w:rsidRPr="00F83503" w:rsidRDefault="00380632" w:rsidP="00247102">
            <w:pPr>
              <w:pStyle w:val="ResponseTier2"/>
              <w:ind w:left="-44"/>
              <w:jc w:val="center"/>
            </w:pPr>
            <w:r w:rsidRPr="00F83503">
              <w:t>Base</w:t>
            </w:r>
          </w:p>
        </w:tc>
        <w:tc>
          <w:tcPr>
            <w:tcW w:w="1594" w:type="dxa"/>
            <w:shd w:val="clear" w:color="auto" w:fill="DBE5F1" w:themeFill="accent1" w:themeFillTint="33"/>
            <w:vAlign w:val="center"/>
          </w:tcPr>
          <w:p w14:paraId="3A5CFDD4" w14:textId="77777777" w:rsidR="00380632" w:rsidRPr="00F83503" w:rsidRDefault="00380632" w:rsidP="00247102">
            <w:pPr>
              <w:pStyle w:val="ResponseTier2"/>
              <w:tabs>
                <w:tab w:val="left" w:pos="1366"/>
              </w:tabs>
              <w:ind w:left="-29"/>
              <w:jc w:val="center"/>
            </w:pPr>
            <w:r w:rsidRPr="00F83503">
              <w:t xml:space="preserve">Alt. </w:t>
            </w:r>
            <w:r>
              <w:t>1</w:t>
            </w:r>
          </w:p>
        </w:tc>
        <w:tc>
          <w:tcPr>
            <w:tcW w:w="1593" w:type="dxa"/>
            <w:shd w:val="clear" w:color="auto" w:fill="DBE5F1" w:themeFill="accent1" w:themeFillTint="33"/>
            <w:vAlign w:val="center"/>
          </w:tcPr>
          <w:p w14:paraId="1C8293FF" w14:textId="77777777" w:rsidR="00380632" w:rsidRPr="00F83503" w:rsidRDefault="00380632" w:rsidP="00247102">
            <w:pPr>
              <w:pStyle w:val="ResponseTier2"/>
              <w:ind w:left="1"/>
              <w:jc w:val="center"/>
            </w:pPr>
            <w:r w:rsidRPr="00F83503">
              <w:t xml:space="preserve">Alt. </w:t>
            </w:r>
            <w:r>
              <w:t>2</w:t>
            </w:r>
          </w:p>
        </w:tc>
        <w:tc>
          <w:tcPr>
            <w:tcW w:w="1594" w:type="dxa"/>
            <w:tcBorders>
              <w:right w:val="single" w:sz="4" w:space="0" w:color="auto"/>
            </w:tcBorders>
            <w:shd w:val="clear" w:color="auto" w:fill="DBE5F1" w:themeFill="accent1" w:themeFillTint="33"/>
            <w:vAlign w:val="center"/>
          </w:tcPr>
          <w:p w14:paraId="58745947" w14:textId="77777777" w:rsidR="00380632" w:rsidRPr="00F83503" w:rsidRDefault="00380632" w:rsidP="00247102">
            <w:pPr>
              <w:pStyle w:val="ResponseTier2"/>
              <w:ind w:left="0"/>
              <w:jc w:val="center"/>
            </w:pPr>
            <w:r w:rsidRPr="00F83503">
              <w:t xml:space="preserve">Alt. </w:t>
            </w:r>
            <w:r>
              <w:t>3</w:t>
            </w:r>
          </w:p>
        </w:tc>
      </w:tr>
      <w:tr w:rsidR="00380632" w:rsidRPr="00CD6FAC" w14:paraId="1E3396A8" w14:textId="77777777" w:rsidTr="00247102">
        <w:trPr>
          <w:trHeight w:val="302"/>
        </w:trPr>
        <w:tc>
          <w:tcPr>
            <w:tcW w:w="3706" w:type="dxa"/>
            <w:gridSpan w:val="2"/>
            <w:tcBorders>
              <w:top w:val="nil"/>
              <w:left w:val="single" w:sz="4" w:space="0" w:color="auto"/>
              <w:bottom w:val="single" w:sz="12" w:space="0" w:color="auto"/>
            </w:tcBorders>
            <w:shd w:val="clear" w:color="auto" w:fill="DBE5F1" w:themeFill="accent1" w:themeFillTint="33"/>
          </w:tcPr>
          <w:p w14:paraId="32A8BBBA" w14:textId="77777777" w:rsidR="00380632" w:rsidRPr="00CD6FAC" w:rsidRDefault="00380632" w:rsidP="00247102">
            <w:pPr>
              <w:jc w:val="center"/>
              <w:rPr>
                <w:rFonts w:cstheme="minorHAnsi"/>
              </w:rPr>
            </w:pPr>
            <w:r w:rsidRPr="00CD6FAC">
              <w:rPr>
                <w:rFonts w:cstheme="minorHAnsi"/>
              </w:rPr>
              <w:t>Alternative Name</w:t>
            </w:r>
          </w:p>
        </w:tc>
        <w:tc>
          <w:tcPr>
            <w:tcW w:w="1593" w:type="dxa"/>
            <w:shd w:val="clear" w:color="auto" w:fill="DBE5F1" w:themeFill="accent1" w:themeFillTint="33"/>
            <w:vAlign w:val="center"/>
          </w:tcPr>
          <w:p w14:paraId="0E369F46" w14:textId="77777777" w:rsidR="00380632" w:rsidRPr="00F83503" w:rsidRDefault="00380632" w:rsidP="00247102">
            <w:pPr>
              <w:pStyle w:val="ResponseTier2"/>
              <w:ind w:left="0"/>
              <w:jc w:val="center"/>
            </w:pPr>
          </w:p>
        </w:tc>
        <w:tc>
          <w:tcPr>
            <w:tcW w:w="1594" w:type="dxa"/>
            <w:shd w:val="clear" w:color="auto" w:fill="DBE5F1" w:themeFill="accent1" w:themeFillTint="33"/>
            <w:vAlign w:val="center"/>
          </w:tcPr>
          <w:p w14:paraId="6088FC98" w14:textId="77777777" w:rsidR="00380632" w:rsidRPr="00F83503" w:rsidRDefault="00380632" w:rsidP="00247102">
            <w:pPr>
              <w:pStyle w:val="ResponseTier2"/>
              <w:ind w:left="0"/>
              <w:jc w:val="center"/>
            </w:pPr>
          </w:p>
        </w:tc>
        <w:tc>
          <w:tcPr>
            <w:tcW w:w="1593" w:type="dxa"/>
            <w:shd w:val="clear" w:color="auto" w:fill="DBE5F1" w:themeFill="accent1" w:themeFillTint="33"/>
            <w:vAlign w:val="center"/>
          </w:tcPr>
          <w:p w14:paraId="024F4DF5" w14:textId="77777777" w:rsidR="00380632" w:rsidRPr="00F83503" w:rsidRDefault="00380632" w:rsidP="00247102">
            <w:pPr>
              <w:pStyle w:val="ResponseTier2"/>
              <w:ind w:left="0"/>
              <w:jc w:val="center"/>
            </w:pPr>
          </w:p>
        </w:tc>
        <w:tc>
          <w:tcPr>
            <w:tcW w:w="1594" w:type="dxa"/>
            <w:tcBorders>
              <w:right w:val="single" w:sz="4" w:space="0" w:color="auto"/>
            </w:tcBorders>
            <w:shd w:val="clear" w:color="auto" w:fill="DBE5F1" w:themeFill="accent1" w:themeFillTint="33"/>
            <w:vAlign w:val="center"/>
          </w:tcPr>
          <w:p w14:paraId="376E5159" w14:textId="77777777" w:rsidR="00380632" w:rsidRPr="00F83503" w:rsidRDefault="00380632" w:rsidP="00247102">
            <w:pPr>
              <w:pStyle w:val="ResponseTier2"/>
              <w:ind w:left="0"/>
              <w:jc w:val="center"/>
            </w:pPr>
          </w:p>
        </w:tc>
      </w:tr>
      <w:tr w:rsidR="00380632" w:rsidRPr="00CD6FAC" w14:paraId="6981BB03" w14:textId="77777777" w:rsidTr="00247102">
        <w:trPr>
          <w:trHeight w:val="296"/>
        </w:trPr>
        <w:tc>
          <w:tcPr>
            <w:tcW w:w="1316" w:type="dxa"/>
            <w:vMerge w:val="restart"/>
            <w:tcBorders>
              <w:top w:val="single" w:sz="12" w:space="0" w:color="auto"/>
            </w:tcBorders>
            <w:shd w:val="clear" w:color="auto" w:fill="auto"/>
            <w:vAlign w:val="center"/>
          </w:tcPr>
          <w:p w14:paraId="3C2774E9" w14:textId="77777777" w:rsidR="00380632" w:rsidRPr="00CD6FAC" w:rsidRDefault="00380632" w:rsidP="00247102">
            <w:pPr>
              <w:jc w:val="center"/>
              <w:rPr>
                <w:rFonts w:cstheme="minorHAnsi"/>
              </w:rPr>
            </w:pPr>
            <w:r>
              <w:rPr>
                <w:rFonts w:cstheme="minorHAnsi"/>
              </w:rPr>
              <w:t xml:space="preserve">Safety Certification Process </w:t>
            </w:r>
            <w:r>
              <w:rPr>
                <w:rFonts w:cstheme="minorHAnsi"/>
              </w:rPr>
              <w:lastRenderedPageBreak/>
              <w:t>(See FDM 11-38)</w:t>
            </w:r>
          </w:p>
        </w:tc>
        <w:tc>
          <w:tcPr>
            <w:tcW w:w="2390" w:type="dxa"/>
            <w:tcBorders>
              <w:top w:val="single" w:sz="12" w:space="0" w:color="auto"/>
              <w:bottom w:val="single" w:sz="4" w:space="0" w:color="auto"/>
            </w:tcBorders>
            <w:shd w:val="clear" w:color="auto" w:fill="FFFFFF" w:themeFill="background1"/>
            <w:vAlign w:val="center"/>
          </w:tcPr>
          <w:p w14:paraId="50BCEC3B" w14:textId="77777777" w:rsidR="00380632" w:rsidRPr="00CD6FAC" w:rsidRDefault="00380632" w:rsidP="00247102">
            <w:pPr>
              <w:jc w:val="center"/>
              <w:rPr>
                <w:rFonts w:cstheme="minorHAnsi"/>
              </w:rPr>
            </w:pPr>
            <w:r w:rsidRPr="00CD6FAC">
              <w:rPr>
                <w:rFonts w:cstheme="minorHAnsi"/>
              </w:rPr>
              <w:lastRenderedPageBreak/>
              <w:t>Fatal &amp; Injury Crashes</w:t>
            </w:r>
          </w:p>
        </w:tc>
        <w:tc>
          <w:tcPr>
            <w:tcW w:w="1593" w:type="dxa"/>
            <w:tcBorders>
              <w:top w:val="single" w:sz="12" w:space="0" w:color="auto"/>
              <w:bottom w:val="single" w:sz="4" w:space="0" w:color="auto"/>
            </w:tcBorders>
            <w:shd w:val="clear" w:color="auto" w:fill="FFFFFF" w:themeFill="background1"/>
            <w:vAlign w:val="center"/>
          </w:tcPr>
          <w:p w14:paraId="7ABF6840"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FFFFFF" w:themeFill="background1"/>
            <w:vAlign w:val="center"/>
          </w:tcPr>
          <w:p w14:paraId="1C0F50C5"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FFFFFF" w:themeFill="background1"/>
            <w:vAlign w:val="center"/>
          </w:tcPr>
          <w:p w14:paraId="129A503D"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shd w:val="clear" w:color="auto" w:fill="FFFFFF" w:themeFill="background1"/>
            <w:vAlign w:val="center"/>
          </w:tcPr>
          <w:p w14:paraId="4504F041" w14:textId="77777777" w:rsidR="00380632" w:rsidRPr="00F83503" w:rsidRDefault="00380632" w:rsidP="00247102">
            <w:pPr>
              <w:jc w:val="center"/>
              <w:rPr>
                <w:rFonts w:cstheme="minorHAnsi"/>
              </w:rPr>
            </w:pPr>
          </w:p>
        </w:tc>
      </w:tr>
      <w:tr w:rsidR="00380632" w:rsidRPr="00CD6FAC" w14:paraId="1E3E9E94" w14:textId="77777777" w:rsidTr="00247102">
        <w:trPr>
          <w:trHeight w:val="296"/>
        </w:trPr>
        <w:tc>
          <w:tcPr>
            <w:tcW w:w="1316" w:type="dxa"/>
            <w:vMerge/>
            <w:shd w:val="clear" w:color="auto" w:fill="auto"/>
            <w:vAlign w:val="center"/>
          </w:tcPr>
          <w:p w14:paraId="30F05448" w14:textId="77777777" w:rsidR="00380632" w:rsidRPr="00CD6FAC" w:rsidRDefault="00380632" w:rsidP="00247102">
            <w:pPr>
              <w:jc w:val="center"/>
              <w:rPr>
                <w:rFonts w:cstheme="minorHAnsi"/>
              </w:rPr>
            </w:pPr>
          </w:p>
        </w:tc>
        <w:tc>
          <w:tcPr>
            <w:tcW w:w="2390" w:type="dxa"/>
            <w:tcBorders>
              <w:bottom w:val="double" w:sz="4" w:space="0" w:color="auto"/>
            </w:tcBorders>
            <w:shd w:val="clear" w:color="auto" w:fill="FFFFFF" w:themeFill="background1"/>
            <w:vAlign w:val="center"/>
          </w:tcPr>
          <w:p w14:paraId="0EDE211B" w14:textId="77777777" w:rsidR="00380632" w:rsidRPr="00CD6FAC" w:rsidRDefault="00380632" w:rsidP="00247102">
            <w:pPr>
              <w:jc w:val="center"/>
              <w:rPr>
                <w:rFonts w:cstheme="minorHAnsi"/>
              </w:rPr>
            </w:pPr>
            <w:r w:rsidRPr="00CD6FAC">
              <w:rPr>
                <w:rFonts w:cstheme="minorHAnsi"/>
              </w:rPr>
              <w:t>Property Damage Only Crashes</w:t>
            </w:r>
          </w:p>
        </w:tc>
        <w:tc>
          <w:tcPr>
            <w:tcW w:w="1593" w:type="dxa"/>
            <w:tcBorders>
              <w:bottom w:val="double" w:sz="4" w:space="0" w:color="auto"/>
            </w:tcBorders>
            <w:shd w:val="clear" w:color="auto" w:fill="FFFFFF" w:themeFill="background1"/>
            <w:vAlign w:val="center"/>
          </w:tcPr>
          <w:p w14:paraId="7AA8BF34" w14:textId="77777777" w:rsidR="00380632" w:rsidRPr="00F83503" w:rsidRDefault="00380632" w:rsidP="00247102">
            <w:pPr>
              <w:jc w:val="center"/>
              <w:rPr>
                <w:rFonts w:cstheme="minorHAnsi"/>
              </w:rPr>
            </w:pPr>
          </w:p>
        </w:tc>
        <w:tc>
          <w:tcPr>
            <w:tcW w:w="1594" w:type="dxa"/>
            <w:tcBorders>
              <w:bottom w:val="double" w:sz="4" w:space="0" w:color="auto"/>
            </w:tcBorders>
            <w:shd w:val="clear" w:color="auto" w:fill="FFFFFF" w:themeFill="background1"/>
            <w:vAlign w:val="center"/>
          </w:tcPr>
          <w:p w14:paraId="36BC2926" w14:textId="77777777" w:rsidR="00380632" w:rsidRPr="00F83503" w:rsidRDefault="00380632" w:rsidP="00247102">
            <w:pPr>
              <w:jc w:val="center"/>
              <w:rPr>
                <w:rFonts w:cstheme="minorHAnsi"/>
              </w:rPr>
            </w:pPr>
          </w:p>
        </w:tc>
        <w:tc>
          <w:tcPr>
            <w:tcW w:w="1593" w:type="dxa"/>
            <w:tcBorders>
              <w:bottom w:val="double" w:sz="4" w:space="0" w:color="auto"/>
            </w:tcBorders>
            <w:shd w:val="clear" w:color="auto" w:fill="FFFFFF" w:themeFill="background1"/>
            <w:vAlign w:val="center"/>
          </w:tcPr>
          <w:p w14:paraId="6B836900" w14:textId="77777777" w:rsidR="00380632" w:rsidRPr="00F83503" w:rsidRDefault="00380632" w:rsidP="00247102">
            <w:pPr>
              <w:jc w:val="center"/>
              <w:rPr>
                <w:rFonts w:cstheme="minorHAnsi"/>
              </w:rPr>
            </w:pPr>
          </w:p>
        </w:tc>
        <w:tc>
          <w:tcPr>
            <w:tcW w:w="1594" w:type="dxa"/>
            <w:tcBorders>
              <w:bottom w:val="double" w:sz="4" w:space="0" w:color="auto"/>
              <w:right w:val="single" w:sz="4" w:space="0" w:color="auto"/>
            </w:tcBorders>
            <w:shd w:val="clear" w:color="auto" w:fill="FFFFFF" w:themeFill="background1"/>
            <w:vAlign w:val="center"/>
          </w:tcPr>
          <w:p w14:paraId="2B6008CE" w14:textId="77777777" w:rsidR="00380632" w:rsidRPr="00F83503" w:rsidRDefault="00380632" w:rsidP="00247102">
            <w:pPr>
              <w:jc w:val="center"/>
              <w:rPr>
                <w:rFonts w:cstheme="minorHAnsi"/>
              </w:rPr>
            </w:pPr>
          </w:p>
        </w:tc>
      </w:tr>
      <w:tr w:rsidR="00380632" w:rsidRPr="00CD6FAC" w14:paraId="7E77947D" w14:textId="77777777" w:rsidTr="00247102">
        <w:trPr>
          <w:trHeight w:val="296"/>
        </w:trPr>
        <w:tc>
          <w:tcPr>
            <w:tcW w:w="1316" w:type="dxa"/>
            <w:vMerge/>
            <w:shd w:val="clear" w:color="auto" w:fill="auto"/>
            <w:vAlign w:val="center"/>
          </w:tcPr>
          <w:p w14:paraId="63566224"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03FFD8C5" w14:textId="77777777" w:rsidR="00380632" w:rsidRPr="00CD6FAC" w:rsidRDefault="00380632" w:rsidP="00247102">
            <w:pPr>
              <w:jc w:val="center"/>
              <w:rPr>
                <w:rFonts w:cstheme="minorHAnsi"/>
              </w:rPr>
            </w:pPr>
            <w:r w:rsidRPr="00CD6FAC">
              <w:rPr>
                <w:rFonts w:cstheme="minorHAnsi"/>
              </w:rPr>
              <w:t>Total Crashes</w:t>
            </w:r>
          </w:p>
        </w:tc>
        <w:tc>
          <w:tcPr>
            <w:tcW w:w="1593" w:type="dxa"/>
            <w:tcBorders>
              <w:top w:val="double" w:sz="4" w:space="0" w:color="auto"/>
              <w:bottom w:val="single" w:sz="12" w:space="0" w:color="auto"/>
            </w:tcBorders>
            <w:shd w:val="clear" w:color="auto" w:fill="D9D9D9" w:themeFill="background1" w:themeFillShade="D9"/>
            <w:vAlign w:val="center"/>
          </w:tcPr>
          <w:p w14:paraId="092BC14E"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6EA3889A"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12BC6FCA"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621944F7" w14:textId="77777777" w:rsidR="00380632" w:rsidRPr="00F83503" w:rsidRDefault="00380632" w:rsidP="00247102">
            <w:pPr>
              <w:jc w:val="center"/>
              <w:rPr>
                <w:rFonts w:cstheme="minorHAnsi"/>
              </w:rPr>
            </w:pPr>
          </w:p>
        </w:tc>
      </w:tr>
      <w:tr w:rsidR="00380632" w:rsidRPr="00CD6FAC" w14:paraId="0274C74B" w14:textId="77777777" w:rsidTr="00247102">
        <w:trPr>
          <w:trHeight w:val="296"/>
        </w:trPr>
        <w:tc>
          <w:tcPr>
            <w:tcW w:w="1316" w:type="dxa"/>
            <w:vMerge/>
            <w:shd w:val="clear" w:color="auto" w:fill="auto"/>
            <w:vAlign w:val="center"/>
          </w:tcPr>
          <w:p w14:paraId="4C887AAB" w14:textId="77777777" w:rsidR="00380632" w:rsidRPr="00CD6FAC" w:rsidRDefault="00380632" w:rsidP="00247102">
            <w:pPr>
              <w:jc w:val="center"/>
              <w:rPr>
                <w:rFonts w:cstheme="minorHAnsi"/>
              </w:rPr>
            </w:pPr>
          </w:p>
        </w:tc>
        <w:tc>
          <w:tcPr>
            <w:tcW w:w="2390" w:type="dxa"/>
            <w:tcBorders>
              <w:top w:val="single" w:sz="12" w:space="0" w:color="auto"/>
              <w:bottom w:val="single" w:sz="4" w:space="0" w:color="auto"/>
            </w:tcBorders>
            <w:shd w:val="clear" w:color="auto" w:fill="auto"/>
            <w:vAlign w:val="center"/>
          </w:tcPr>
          <w:p w14:paraId="2AD6C452" w14:textId="77777777" w:rsidR="00380632" w:rsidRPr="00CD6FAC" w:rsidRDefault="00380632" w:rsidP="00247102">
            <w:pPr>
              <w:jc w:val="center"/>
              <w:rPr>
                <w:rFonts w:cstheme="minorHAnsi"/>
              </w:rPr>
            </w:pPr>
            <w:r>
              <w:rPr>
                <w:rFonts w:cstheme="minorHAnsi"/>
              </w:rPr>
              <w:t>Crash Cost Value</w:t>
            </w:r>
          </w:p>
        </w:tc>
        <w:tc>
          <w:tcPr>
            <w:tcW w:w="1593" w:type="dxa"/>
            <w:tcBorders>
              <w:top w:val="single" w:sz="12" w:space="0" w:color="auto"/>
              <w:bottom w:val="single" w:sz="4" w:space="0" w:color="auto"/>
            </w:tcBorders>
            <w:shd w:val="clear" w:color="auto" w:fill="auto"/>
            <w:vAlign w:val="center"/>
          </w:tcPr>
          <w:p w14:paraId="0C363B3C"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auto"/>
            <w:vAlign w:val="center"/>
          </w:tcPr>
          <w:p w14:paraId="178B1E2D"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auto"/>
            <w:vAlign w:val="center"/>
          </w:tcPr>
          <w:p w14:paraId="4F1172B9"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vAlign w:val="center"/>
          </w:tcPr>
          <w:p w14:paraId="6B6AFCE5" w14:textId="77777777" w:rsidR="00380632" w:rsidRPr="00F83503" w:rsidRDefault="00380632" w:rsidP="00247102">
            <w:pPr>
              <w:jc w:val="center"/>
              <w:rPr>
                <w:rFonts w:cstheme="minorHAnsi"/>
              </w:rPr>
            </w:pPr>
          </w:p>
        </w:tc>
      </w:tr>
      <w:tr w:rsidR="00380632" w:rsidRPr="00CD6FAC" w14:paraId="712A83A8" w14:textId="77777777" w:rsidTr="00247102">
        <w:trPr>
          <w:trHeight w:val="296"/>
        </w:trPr>
        <w:tc>
          <w:tcPr>
            <w:tcW w:w="1316" w:type="dxa"/>
            <w:vMerge/>
            <w:shd w:val="clear" w:color="auto" w:fill="auto"/>
            <w:vAlign w:val="center"/>
          </w:tcPr>
          <w:p w14:paraId="550E4383" w14:textId="77777777" w:rsidR="00380632" w:rsidRPr="00CD6FAC" w:rsidRDefault="00380632" w:rsidP="00247102">
            <w:pPr>
              <w:jc w:val="center"/>
              <w:rPr>
                <w:rFonts w:cstheme="minorHAnsi"/>
              </w:rPr>
            </w:pPr>
          </w:p>
        </w:tc>
        <w:tc>
          <w:tcPr>
            <w:tcW w:w="2390" w:type="dxa"/>
            <w:tcBorders>
              <w:top w:val="single" w:sz="4" w:space="0" w:color="auto"/>
              <w:bottom w:val="single" w:sz="4" w:space="0" w:color="auto"/>
            </w:tcBorders>
            <w:vAlign w:val="center"/>
          </w:tcPr>
          <w:p w14:paraId="1F40EC6F" w14:textId="77777777" w:rsidR="00380632" w:rsidRPr="00CD6FAC" w:rsidRDefault="00380632" w:rsidP="00247102">
            <w:pPr>
              <w:jc w:val="center"/>
              <w:rPr>
                <w:rFonts w:cstheme="minorHAnsi"/>
              </w:rPr>
            </w:pPr>
            <w:r>
              <w:rPr>
                <w:rFonts w:cstheme="minorHAnsi"/>
              </w:rPr>
              <w:t xml:space="preserve">Project </w:t>
            </w:r>
            <w:r w:rsidRPr="00CD6FAC">
              <w:rPr>
                <w:rFonts w:cstheme="minorHAnsi"/>
              </w:rPr>
              <w:t>Cost</w:t>
            </w:r>
          </w:p>
        </w:tc>
        <w:tc>
          <w:tcPr>
            <w:tcW w:w="1593" w:type="dxa"/>
            <w:tcBorders>
              <w:top w:val="single" w:sz="4" w:space="0" w:color="auto"/>
              <w:bottom w:val="single" w:sz="4" w:space="0" w:color="auto"/>
            </w:tcBorders>
            <w:vAlign w:val="center"/>
          </w:tcPr>
          <w:p w14:paraId="18BB21C3"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tcBorders>
            <w:vAlign w:val="center"/>
          </w:tcPr>
          <w:p w14:paraId="5E0AFB99" w14:textId="77777777" w:rsidR="00380632" w:rsidRPr="00F83503" w:rsidRDefault="00380632" w:rsidP="00247102">
            <w:pPr>
              <w:jc w:val="center"/>
              <w:rPr>
                <w:rFonts w:cstheme="minorHAnsi"/>
              </w:rPr>
            </w:pPr>
          </w:p>
        </w:tc>
        <w:tc>
          <w:tcPr>
            <w:tcW w:w="1593" w:type="dxa"/>
            <w:tcBorders>
              <w:top w:val="single" w:sz="4" w:space="0" w:color="auto"/>
              <w:bottom w:val="single" w:sz="4" w:space="0" w:color="auto"/>
            </w:tcBorders>
            <w:vAlign w:val="center"/>
          </w:tcPr>
          <w:p w14:paraId="6662FA8A"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right w:val="single" w:sz="4" w:space="0" w:color="auto"/>
            </w:tcBorders>
            <w:vAlign w:val="center"/>
          </w:tcPr>
          <w:p w14:paraId="7E3277CA" w14:textId="77777777" w:rsidR="00380632" w:rsidRPr="00F83503" w:rsidRDefault="00380632" w:rsidP="00247102">
            <w:pPr>
              <w:jc w:val="center"/>
              <w:rPr>
                <w:rFonts w:cstheme="minorHAnsi"/>
              </w:rPr>
            </w:pPr>
          </w:p>
        </w:tc>
      </w:tr>
      <w:tr w:rsidR="00380632" w:rsidRPr="00CD6FAC" w14:paraId="5F03F88A" w14:textId="77777777" w:rsidTr="00247102">
        <w:trPr>
          <w:trHeight w:val="296"/>
        </w:trPr>
        <w:tc>
          <w:tcPr>
            <w:tcW w:w="1316" w:type="dxa"/>
            <w:vMerge/>
            <w:shd w:val="clear" w:color="auto" w:fill="auto"/>
            <w:vAlign w:val="center"/>
          </w:tcPr>
          <w:p w14:paraId="0709A6DE" w14:textId="77777777" w:rsidR="00380632" w:rsidRPr="00CD6FAC" w:rsidRDefault="00380632" w:rsidP="00247102">
            <w:pPr>
              <w:jc w:val="center"/>
              <w:rPr>
                <w:rFonts w:cstheme="minorHAnsi"/>
              </w:rPr>
            </w:pPr>
          </w:p>
        </w:tc>
        <w:tc>
          <w:tcPr>
            <w:tcW w:w="2390" w:type="dxa"/>
            <w:tcBorders>
              <w:top w:val="single" w:sz="4" w:space="0" w:color="auto"/>
              <w:bottom w:val="single" w:sz="4" w:space="0" w:color="auto"/>
            </w:tcBorders>
            <w:vAlign w:val="center"/>
          </w:tcPr>
          <w:p w14:paraId="1853363E" w14:textId="77777777" w:rsidR="00380632" w:rsidRDefault="00380632" w:rsidP="00247102">
            <w:pPr>
              <w:jc w:val="center"/>
              <w:rPr>
                <w:rFonts w:cstheme="minorHAnsi"/>
              </w:rPr>
            </w:pPr>
            <w:r>
              <w:rPr>
                <w:rFonts w:cstheme="minorHAnsi"/>
              </w:rPr>
              <w:t>Net Safety Benefit</w:t>
            </w:r>
          </w:p>
        </w:tc>
        <w:tc>
          <w:tcPr>
            <w:tcW w:w="1593" w:type="dxa"/>
            <w:tcBorders>
              <w:top w:val="single" w:sz="4" w:space="0" w:color="auto"/>
              <w:bottom w:val="single" w:sz="4" w:space="0" w:color="auto"/>
            </w:tcBorders>
            <w:vAlign w:val="center"/>
          </w:tcPr>
          <w:p w14:paraId="4B54A6B7"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tcBorders>
            <w:vAlign w:val="center"/>
          </w:tcPr>
          <w:p w14:paraId="098C8B2F" w14:textId="77777777" w:rsidR="00380632" w:rsidRPr="00F83503" w:rsidRDefault="00380632" w:rsidP="00247102">
            <w:pPr>
              <w:jc w:val="center"/>
              <w:rPr>
                <w:rFonts w:cstheme="minorHAnsi"/>
              </w:rPr>
            </w:pPr>
          </w:p>
        </w:tc>
        <w:tc>
          <w:tcPr>
            <w:tcW w:w="1593" w:type="dxa"/>
            <w:tcBorders>
              <w:top w:val="single" w:sz="4" w:space="0" w:color="auto"/>
              <w:bottom w:val="single" w:sz="4" w:space="0" w:color="auto"/>
            </w:tcBorders>
            <w:vAlign w:val="center"/>
          </w:tcPr>
          <w:p w14:paraId="6FC42F3C" w14:textId="77777777" w:rsidR="00380632" w:rsidRPr="00F83503" w:rsidRDefault="00380632" w:rsidP="00247102">
            <w:pPr>
              <w:jc w:val="center"/>
              <w:rPr>
                <w:rFonts w:cstheme="minorHAnsi"/>
              </w:rPr>
            </w:pPr>
          </w:p>
        </w:tc>
        <w:tc>
          <w:tcPr>
            <w:tcW w:w="1594" w:type="dxa"/>
            <w:tcBorders>
              <w:top w:val="single" w:sz="4" w:space="0" w:color="auto"/>
              <w:bottom w:val="single" w:sz="4" w:space="0" w:color="auto"/>
              <w:right w:val="single" w:sz="4" w:space="0" w:color="auto"/>
            </w:tcBorders>
            <w:vAlign w:val="center"/>
          </w:tcPr>
          <w:p w14:paraId="54551498" w14:textId="77777777" w:rsidR="00380632" w:rsidRPr="00F83503" w:rsidRDefault="00380632" w:rsidP="00247102">
            <w:pPr>
              <w:jc w:val="center"/>
              <w:rPr>
                <w:rFonts w:cstheme="minorHAnsi"/>
              </w:rPr>
            </w:pPr>
          </w:p>
        </w:tc>
      </w:tr>
      <w:tr w:rsidR="00380632" w:rsidRPr="00CD6FAC" w14:paraId="2295B6E6" w14:textId="77777777" w:rsidTr="00247102">
        <w:trPr>
          <w:trHeight w:val="296"/>
        </w:trPr>
        <w:tc>
          <w:tcPr>
            <w:tcW w:w="1316" w:type="dxa"/>
            <w:vMerge/>
            <w:shd w:val="clear" w:color="auto" w:fill="auto"/>
            <w:vAlign w:val="center"/>
          </w:tcPr>
          <w:p w14:paraId="3662A07F" w14:textId="77777777" w:rsidR="00380632" w:rsidRDefault="00380632" w:rsidP="00247102">
            <w:pPr>
              <w:jc w:val="center"/>
              <w:rPr>
                <w:rFonts w:cstheme="minorHAnsi"/>
              </w:rPr>
            </w:pPr>
          </w:p>
        </w:tc>
        <w:tc>
          <w:tcPr>
            <w:tcW w:w="2390" w:type="dxa"/>
            <w:tcBorders>
              <w:top w:val="single" w:sz="4" w:space="0" w:color="auto"/>
              <w:bottom w:val="double" w:sz="4" w:space="0" w:color="auto"/>
            </w:tcBorders>
            <w:vAlign w:val="center"/>
          </w:tcPr>
          <w:p w14:paraId="00B4043A" w14:textId="77777777" w:rsidR="00380632" w:rsidRPr="00CD6FAC" w:rsidRDefault="00380632" w:rsidP="00247102">
            <w:pPr>
              <w:jc w:val="center"/>
              <w:rPr>
                <w:rFonts w:cstheme="minorHAnsi"/>
              </w:rPr>
            </w:pPr>
            <w:r>
              <w:rPr>
                <w:rFonts w:cstheme="minorHAnsi"/>
              </w:rPr>
              <w:t>Net Cost</w:t>
            </w:r>
          </w:p>
        </w:tc>
        <w:tc>
          <w:tcPr>
            <w:tcW w:w="1593" w:type="dxa"/>
            <w:tcBorders>
              <w:top w:val="single" w:sz="4" w:space="0" w:color="auto"/>
              <w:bottom w:val="double" w:sz="4" w:space="0" w:color="auto"/>
            </w:tcBorders>
            <w:vAlign w:val="center"/>
          </w:tcPr>
          <w:p w14:paraId="1512E19E" w14:textId="77777777" w:rsidR="00380632" w:rsidRPr="00CD6FAC" w:rsidRDefault="00380632" w:rsidP="00247102">
            <w:pPr>
              <w:jc w:val="center"/>
              <w:rPr>
                <w:rFonts w:cstheme="minorHAnsi"/>
              </w:rPr>
            </w:pPr>
          </w:p>
        </w:tc>
        <w:tc>
          <w:tcPr>
            <w:tcW w:w="1594" w:type="dxa"/>
            <w:tcBorders>
              <w:top w:val="single" w:sz="4" w:space="0" w:color="auto"/>
              <w:bottom w:val="double" w:sz="4" w:space="0" w:color="auto"/>
            </w:tcBorders>
            <w:vAlign w:val="center"/>
          </w:tcPr>
          <w:p w14:paraId="106614E3" w14:textId="77777777" w:rsidR="00380632" w:rsidRPr="00CD6FAC" w:rsidRDefault="00380632" w:rsidP="00247102">
            <w:pPr>
              <w:jc w:val="center"/>
              <w:rPr>
                <w:rFonts w:cstheme="minorHAnsi"/>
              </w:rPr>
            </w:pPr>
          </w:p>
        </w:tc>
        <w:tc>
          <w:tcPr>
            <w:tcW w:w="1593" w:type="dxa"/>
            <w:tcBorders>
              <w:top w:val="single" w:sz="4" w:space="0" w:color="auto"/>
              <w:bottom w:val="double" w:sz="4" w:space="0" w:color="auto"/>
            </w:tcBorders>
            <w:vAlign w:val="center"/>
          </w:tcPr>
          <w:p w14:paraId="373C0711" w14:textId="77777777" w:rsidR="00380632" w:rsidRPr="00CD6FAC" w:rsidRDefault="00380632" w:rsidP="00247102">
            <w:pPr>
              <w:jc w:val="center"/>
              <w:rPr>
                <w:rFonts w:cstheme="minorHAnsi"/>
              </w:rPr>
            </w:pPr>
          </w:p>
        </w:tc>
        <w:tc>
          <w:tcPr>
            <w:tcW w:w="1594" w:type="dxa"/>
            <w:tcBorders>
              <w:top w:val="single" w:sz="4" w:space="0" w:color="auto"/>
              <w:bottom w:val="double" w:sz="4" w:space="0" w:color="auto"/>
              <w:right w:val="single" w:sz="4" w:space="0" w:color="auto"/>
            </w:tcBorders>
            <w:vAlign w:val="center"/>
          </w:tcPr>
          <w:p w14:paraId="14E7FB05" w14:textId="77777777" w:rsidR="00380632" w:rsidRPr="00CD6FAC" w:rsidRDefault="00380632" w:rsidP="00247102">
            <w:pPr>
              <w:jc w:val="center"/>
              <w:rPr>
                <w:rFonts w:cstheme="minorHAnsi"/>
              </w:rPr>
            </w:pPr>
          </w:p>
        </w:tc>
      </w:tr>
      <w:tr w:rsidR="00380632" w:rsidRPr="00CD6FAC" w14:paraId="2AEEB49E" w14:textId="77777777" w:rsidTr="00247102">
        <w:trPr>
          <w:trHeight w:val="296"/>
        </w:trPr>
        <w:tc>
          <w:tcPr>
            <w:tcW w:w="1316" w:type="dxa"/>
            <w:vMerge/>
            <w:tcBorders>
              <w:bottom w:val="single" w:sz="12" w:space="0" w:color="auto"/>
            </w:tcBorders>
            <w:shd w:val="clear" w:color="auto" w:fill="auto"/>
            <w:vAlign w:val="center"/>
          </w:tcPr>
          <w:p w14:paraId="6496655A"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78BB18B1" w14:textId="77777777" w:rsidR="00380632" w:rsidRPr="00CD6FAC" w:rsidRDefault="00380632" w:rsidP="00247102">
            <w:pPr>
              <w:jc w:val="center"/>
              <w:rPr>
                <w:rFonts w:cstheme="minorHAnsi"/>
              </w:rPr>
            </w:pPr>
            <w:r w:rsidRPr="00CD6FAC">
              <w:rPr>
                <w:rFonts w:cstheme="minorHAnsi"/>
              </w:rPr>
              <w:t>Safety B/C</w:t>
            </w:r>
          </w:p>
        </w:tc>
        <w:tc>
          <w:tcPr>
            <w:tcW w:w="1593" w:type="dxa"/>
            <w:tcBorders>
              <w:top w:val="double" w:sz="4" w:space="0" w:color="auto"/>
              <w:bottom w:val="single" w:sz="12" w:space="0" w:color="auto"/>
            </w:tcBorders>
            <w:shd w:val="clear" w:color="auto" w:fill="D9D9D9" w:themeFill="background1" w:themeFillShade="D9"/>
            <w:vAlign w:val="center"/>
          </w:tcPr>
          <w:p w14:paraId="3CAF26D4"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2671557B"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64E90794"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5AD4A5EF" w14:textId="77777777" w:rsidR="00380632" w:rsidRPr="00F83503" w:rsidRDefault="00380632" w:rsidP="00247102">
            <w:pPr>
              <w:jc w:val="center"/>
              <w:rPr>
                <w:rFonts w:cstheme="minorHAnsi"/>
              </w:rPr>
            </w:pPr>
          </w:p>
        </w:tc>
      </w:tr>
      <w:tr w:rsidR="00380632" w:rsidRPr="00CD6FAC" w14:paraId="2668C4C2" w14:textId="77777777" w:rsidTr="00247102">
        <w:trPr>
          <w:trHeight w:val="296"/>
        </w:trPr>
        <w:tc>
          <w:tcPr>
            <w:tcW w:w="1316" w:type="dxa"/>
            <w:vMerge w:val="restart"/>
            <w:tcBorders>
              <w:top w:val="single" w:sz="12" w:space="0" w:color="auto"/>
            </w:tcBorders>
            <w:shd w:val="clear" w:color="auto" w:fill="auto"/>
            <w:vAlign w:val="center"/>
          </w:tcPr>
          <w:p w14:paraId="2293CF5E" w14:textId="77777777" w:rsidR="00380632" w:rsidRDefault="00380632" w:rsidP="00247102">
            <w:pPr>
              <w:jc w:val="center"/>
              <w:rPr>
                <w:rFonts w:cstheme="minorHAnsi"/>
              </w:rPr>
            </w:pPr>
            <w:r>
              <w:rPr>
                <w:rFonts w:cstheme="minorHAnsi"/>
              </w:rPr>
              <w:t>Operations Certification Process (See FDM 11-52-15)</w:t>
            </w:r>
          </w:p>
        </w:tc>
        <w:tc>
          <w:tcPr>
            <w:tcW w:w="2390" w:type="dxa"/>
            <w:tcBorders>
              <w:top w:val="single" w:sz="12" w:space="0" w:color="auto"/>
              <w:bottom w:val="single" w:sz="4" w:space="0" w:color="auto"/>
            </w:tcBorders>
            <w:shd w:val="clear" w:color="auto" w:fill="auto"/>
            <w:vAlign w:val="center"/>
          </w:tcPr>
          <w:p w14:paraId="1B8704F2" w14:textId="77777777" w:rsidR="00380632" w:rsidRDefault="00380632" w:rsidP="00247102">
            <w:pPr>
              <w:jc w:val="center"/>
              <w:rPr>
                <w:rFonts w:cstheme="minorHAnsi"/>
              </w:rPr>
            </w:pPr>
            <w:r>
              <w:rPr>
                <w:rFonts w:cstheme="minorHAnsi"/>
              </w:rPr>
              <w:t xml:space="preserve">Delay Cost Over </w:t>
            </w:r>
          </w:p>
          <w:p w14:paraId="25D56972" w14:textId="77777777" w:rsidR="00380632" w:rsidRDefault="00380632" w:rsidP="00247102">
            <w:pPr>
              <w:jc w:val="center"/>
              <w:rPr>
                <w:rFonts w:cstheme="minorHAnsi"/>
              </w:rPr>
            </w:pPr>
            <w:r>
              <w:rPr>
                <w:rFonts w:cstheme="minorHAnsi"/>
              </w:rPr>
              <w:t>Project Life</w:t>
            </w:r>
          </w:p>
        </w:tc>
        <w:tc>
          <w:tcPr>
            <w:tcW w:w="1593" w:type="dxa"/>
            <w:tcBorders>
              <w:top w:val="single" w:sz="12" w:space="0" w:color="auto"/>
              <w:bottom w:val="single" w:sz="4" w:space="0" w:color="auto"/>
            </w:tcBorders>
            <w:shd w:val="clear" w:color="auto" w:fill="auto"/>
            <w:vAlign w:val="center"/>
          </w:tcPr>
          <w:p w14:paraId="073AF05E"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tcBorders>
            <w:shd w:val="clear" w:color="auto" w:fill="auto"/>
            <w:vAlign w:val="center"/>
          </w:tcPr>
          <w:p w14:paraId="7B23F13B" w14:textId="77777777" w:rsidR="00380632" w:rsidRPr="00F83503" w:rsidRDefault="00380632" w:rsidP="00247102">
            <w:pPr>
              <w:jc w:val="center"/>
              <w:rPr>
                <w:rFonts w:cstheme="minorHAnsi"/>
              </w:rPr>
            </w:pPr>
          </w:p>
        </w:tc>
        <w:tc>
          <w:tcPr>
            <w:tcW w:w="1593" w:type="dxa"/>
            <w:tcBorders>
              <w:top w:val="single" w:sz="12" w:space="0" w:color="auto"/>
              <w:bottom w:val="single" w:sz="4" w:space="0" w:color="auto"/>
            </w:tcBorders>
            <w:shd w:val="clear" w:color="auto" w:fill="auto"/>
            <w:vAlign w:val="center"/>
          </w:tcPr>
          <w:p w14:paraId="2CEA4F48" w14:textId="77777777" w:rsidR="00380632" w:rsidRPr="00F83503" w:rsidRDefault="00380632" w:rsidP="00247102">
            <w:pPr>
              <w:jc w:val="center"/>
              <w:rPr>
                <w:rFonts w:cstheme="minorHAnsi"/>
              </w:rPr>
            </w:pPr>
          </w:p>
        </w:tc>
        <w:tc>
          <w:tcPr>
            <w:tcW w:w="1594" w:type="dxa"/>
            <w:tcBorders>
              <w:top w:val="single" w:sz="12" w:space="0" w:color="auto"/>
              <w:bottom w:val="single" w:sz="4" w:space="0" w:color="auto"/>
              <w:right w:val="single" w:sz="4" w:space="0" w:color="auto"/>
            </w:tcBorders>
            <w:shd w:val="clear" w:color="auto" w:fill="auto"/>
            <w:vAlign w:val="center"/>
          </w:tcPr>
          <w:p w14:paraId="33F057E5" w14:textId="77777777" w:rsidR="00380632" w:rsidRPr="00F83503" w:rsidRDefault="00380632" w:rsidP="00247102">
            <w:pPr>
              <w:jc w:val="center"/>
              <w:rPr>
                <w:rFonts w:cstheme="minorHAnsi"/>
              </w:rPr>
            </w:pPr>
          </w:p>
        </w:tc>
      </w:tr>
      <w:tr w:rsidR="00380632" w:rsidRPr="00CD6FAC" w14:paraId="28E6B893" w14:textId="77777777" w:rsidTr="00247102">
        <w:trPr>
          <w:trHeight w:val="296"/>
        </w:trPr>
        <w:tc>
          <w:tcPr>
            <w:tcW w:w="1316" w:type="dxa"/>
            <w:vMerge/>
            <w:shd w:val="clear" w:color="auto" w:fill="auto"/>
            <w:vAlign w:val="center"/>
          </w:tcPr>
          <w:p w14:paraId="1C5114C7" w14:textId="77777777" w:rsidR="00380632" w:rsidRDefault="00380632" w:rsidP="00247102">
            <w:pPr>
              <w:jc w:val="center"/>
              <w:rPr>
                <w:rFonts w:cstheme="minorHAnsi"/>
              </w:rPr>
            </w:pPr>
          </w:p>
        </w:tc>
        <w:tc>
          <w:tcPr>
            <w:tcW w:w="2390" w:type="dxa"/>
            <w:tcBorders>
              <w:top w:val="single" w:sz="4" w:space="0" w:color="auto"/>
              <w:bottom w:val="double" w:sz="4" w:space="0" w:color="auto"/>
            </w:tcBorders>
            <w:shd w:val="clear" w:color="auto" w:fill="auto"/>
            <w:vAlign w:val="center"/>
          </w:tcPr>
          <w:p w14:paraId="6D96E903" w14:textId="77777777" w:rsidR="00380632" w:rsidRDefault="00380632" w:rsidP="00247102">
            <w:pPr>
              <w:jc w:val="center"/>
              <w:rPr>
                <w:rFonts w:cstheme="minorHAnsi"/>
              </w:rPr>
            </w:pPr>
            <w:r>
              <w:rPr>
                <w:rFonts w:cstheme="minorHAnsi"/>
              </w:rPr>
              <w:t>Net Operational Benefit</w:t>
            </w:r>
          </w:p>
        </w:tc>
        <w:tc>
          <w:tcPr>
            <w:tcW w:w="1593" w:type="dxa"/>
            <w:tcBorders>
              <w:top w:val="single" w:sz="4" w:space="0" w:color="auto"/>
              <w:bottom w:val="double" w:sz="4" w:space="0" w:color="auto"/>
            </w:tcBorders>
            <w:shd w:val="clear" w:color="auto" w:fill="auto"/>
            <w:vAlign w:val="center"/>
          </w:tcPr>
          <w:p w14:paraId="5176064F" w14:textId="77777777" w:rsidR="00380632" w:rsidRPr="00F83503" w:rsidRDefault="00380632" w:rsidP="00247102">
            <w:pPr>
              <w:jc w:val="center"/>
              <w:rPr>
                <w:rFonts w:cstheme="minorHAnsi"/>
              </w:rPr>
            </w:pPr>
          </w:p>
        </w:tc>
        <w:tc>
          <w:tcPr>
            <w:tcW w:w="1594" w:type="dxa"/>
            <w:tcBorders>
              <w:top w:val="single" w:sz="4" w:space="0" w:color="auto"/>
              <w:bottom w:val="double" w:sz="4" w:space="0" w:color="auto"/>
            </w:tcBorders>
            <w:shd w:val="clear" w:color="auto" w:fill="auto"/>
            <w:vAlign w:val="center"/>
          </w:tcPr>
          <w:p w14:paraId="37DCE608" w14:textId="77777777" w:rsidR="00380632" w:rsidRPr="00F83503" w:rsidRDefault="00380632" w:rsidP="00247102">
            <w:pPr>
              <w:jc w:val="center"/>
              <w:rPr>
                <w:rFonts w:cstheme="minorHAnsi"/>
              </w:rPr>
            </w:pPr>
          </w:p>
        </w:tc>
        <w:tc>
          <w:tcPr>
            <w:tcW w:w="1593" w:type="dxa"/>
            <w:tcBorders>
              <w:top w:val="single" w:sz="4" w:space="0" w:color="auto"/>
              <w:bottom w:val="double" w:sz="4" w:space="0" w:color="auto"/>
            </w:tcBorders>
            <w:shd w:val="clear" w:color="auto" w:fill="auto"/>
            <w:vAlign w:val="center"/>
          </w:tcPr>
          <w:p w14:paraId="307198E0" w14:textId="77777777" w:rsidR="00380632" w:rsidRPr="00F83503" w:rsidRDefault="00380632" w:rsidP="00247102">
            <w:pPr>
              <w:jc w:val="center"/>
              <w:rPr>
                <w:rFonts w:cstheme="minorHAnsi"/>
              </w:rPr>
            </w:pPr>
          </w:p>
        </w:tc>
        <w:tc>
          <w:tcPr>
            <w:tcW w:w="1594" w:type="dxa"/>
            <w:tcBorders>
              <w:top w:val="single" w:sz="4" w:space="0" w:color="auto"/>
              <w:bottom w:val="double" w:sz="4" w:space="0" w:color="auto"/>
              <w:right w:val="single" w:sz="4" w:space="0" w:color="auto"/>
            </w:tcBorders>
            <w:shd w:val="clear" w:color="auto" w:fill="auto"/>
            <w:vAlign w:val="center"/>
          </w:tcPr>
          <w:p w14:paraId="1102864B" w14:textId="77777777" w:rsidR="00380632" w:rsidRPr="00F83503" w:rsidRDefault="00380632" w:rsidP="00247102">
            <w:pPr>
              <w:jc w:val="center"/>
              <w:rPr>
                <w:rFonts w:cstheme="minorHAnsi"/>
              </w:rPr>
            </w:pPr>
          </w:p>
        </w:tc>
      </w:tr>
      <w:tr w:rsidR="00380632" w:rsidRPr="00CD6FAC" w14:paraId="0576540E" w14:textId="77777777" w:rsidTr="00247102">
        <w:trPr>
          <w:trHeight w:val="296"/>
        </w:trPr>
        <w:tc>
          <w:tcPr>
            <w:tcW w:w="1316" w:type="dxa"/>
            <w:vMerge/>
            <w:shd w:val="clear" w:color="auto" w:fill="auto"/>
            <w:vAlign w:val="center"/>
          </w:tcPr>
          <w:p w14:paraId="3643A443" w14:textId="77777777" w:rsidR="00380632" w:rsidRPr="00CD6FAC" w:rsidRDefault="00380632" w:rsidP="00247102">
            <w:pPr>
              <w:jc w:val="center"/>
              <w:rPr>
                <w:rFonts w:cstheme="minorHAnsi"/>
              </w:rPr>
            </w:pPr>
          </w:p>
        </w:tc>
        <w:tc>
          <w:tcPr>
            <w:tcW w:w="2390" w:type="dxa"/>
            <w:tcBorders>
              <w:top w:val="double" w:sz="4" w:space="0" w:color="auto"/>
              <w:bottom w:val="single" w:sz="4" w:space="0" w:color="auto"/>
            </w:tcBorders>
            <w:shd w:val="clear" w:color="auto" w:fill="D9D9D9" w:themeFill="background1" w:themeFillShade="D9"/>
            <w:vAlign w:val="center"/>
          </w:tcPr>
          <w:p w14:paraId="5C017568" w14:textId="77777777" w:rsidR="00380632" w:rsidRDefault="00380632" w:rsidP="00247102">
            <w:pPr>
              <w:jc w:val="center"/>
              <w:rPr>
                <w:rFonts w:cstheme="minorHAnsi"/>
              </w:rPr>
            </w:pPr>
            <w:r>
              <w:rPr>
                <w:rFonts w:cstheme="minorHAnsi"/>
              </w:rPr>
              <w:t>Operations B/C</w:t>
            </w:r>
          </w:p>
        </w:tc>
        <w:tc>
          <w:tcPr>
            <w:tcW w:w="1593" w:type="dxa"/>
            <w:tcBorders>
              <w:top w:val="double" w:sz="4" w:space="0" w:color="auto"/>
              <w:bottom w:val="single" w:sz="4" w:space="0" w:color="auto"/>
            </w:tcBorders>
            <w:shd w:val="clear" w:color="auto" w:fill="D9D9D9" w:themeFill="background1" w:themeFillShade="D9"/>
            <w:vAlign w:val="center"/>
          </w:tcPr>
          <w:p w14:paraId="3F01F32B" w14:textId="77777777" w:rsidR="00380632" w:rsidRPr="00F83503" w:rsidRDefault="00380632" w:rsidP="00247102">
            <w:pPr>
              <w:jc w:val="center"/>
              <w:rPr>
                <w:rFonts w:cstheme="minorHAnsi"/>
              </w:rPr>
            </w:pPr>
          </w:p>
        </w:tc>
        <w:tc>
          <w:tcPr>
            <w:tcW w:w="1594" w:type="dxa"/>
            <w:tcBorders>
              <w:top w:val="double" w:sz="4" w:space="0" w:color="auto"/>
              <w:bottom w:val="single" w:sz="4" w:space="0" w:color="auto"/>
            </w:tcBorders>
            <w:shd w:val="clear" w:color="auto" w:fill="D9D9D9" w:themeFill="background1" w:themeFillShade="D9"/>
            <w:vAlign w:val="center"/>
          </w:tcPr>
          <w:p w14:paraId="48DA9109" w14:textId="77777777" w:rsidR="00380632" w:rsidRPr="00F83503" w:rsidRDefault="00380632" w:rsidP="00247102">
            <w:pPr>
              <w:jc w:val="center"/>
              <w:rPr>
                <w:rFonts w:cstheme="minorHAnsi"/>
              </w:rPr>
            </w:pPr>
          </w:p>
        </w:tc>
        <w:tc>
          <w:tcPr>
            <w:tcW w:w="1593" w:type="dxa"/>
            <w:tcBorders>
              <w:top w:val="double" w:sz="4" w:space="0" w:color="auto"/>
              <w:bottom w:val="single" w:sz="4" w:space="0" w:color="auto"/>
            </w:tcBorders>
            <w:shd w:val="clear" w:color="auto" w:fill="D9D9D9" w:themeFill="background1" w:themeFillShade="D9"/>
            <w:vAlign w:val="center"/>
          </w:tcPr>
          <w:p w14:paraId="03FAED00" w14:textId="77777777" w:rsidR="00380632" w:rsidRPr="00F83503" w:rsidRDefault="00380632" w:rsidP="00247102">
            <w:pPr>
              <w:jc w:val="center"/>
              <w:rPr>
                <w:rFonts w:cstheme="minorHAnsi"/>
              </w:rPr>
            </w:pPr>
          </w:p>
        </w:tc>
        <w:tc>
          <w:tcPr>
            <w:tcW w:w="1594" w:type="dxa"/>
            <w:tcBorders>
              <w:top w:val="double" w:sz="4" w:space="0" w:color="auto"/>
              <w:bottom w:val="single" w:sz="4" w:space="0" w:color="auto"/>
              <w:right w:val="single" w:sz="4" w:space="0" w:color="auto"/>
            </w:tcBorders>
            <w:shd w:val="clear" w:color="auto" w:fill="D9D9D9" w:themeFill="background1" w:themeFillShade="D9"/>
            <w:vAlign w:val="center"/>
          </w:tcPr>
          <w:p w14:paraId="4C62CD99" w14:textId="77777777" w:rsidR="00380632" w:rsidRPr="00F83503" w:rsidRDefault="00380632" w:rsidP="00247102">
            <w:pPr>
              <w:jc w:val="center"/>
              <w:rPr>
                <w:rFonts w:cstheme="minorHAnsi"/>
              </w:rPr>
            </w:pPr>
          </w:p>
        </w:tc>
      </w:tr>
      <w:tr w:rsidR="00380632" w:rsidRPr="00CD6FAC" w14:paraId="25286487" w14:textId="77777777" w:rsidTr="00247102">
        <w:trPr>
          <w:trHeight w:val="296"/>
        </w:trPr>
        <w:tc>
          <w:tcPr>
            <w:tcW w:w="1316" w:type="dxa"/>
            <w:vMerge/>
            <w:shd w:val="clear" w:color="auto" w:fill="auto"/>
            <w:vAlign w:val="center"/>
          </w:tcPr>
          <w:p w14:paraId="27835F06" w14:textId="77777777" w:rsidR="00380632" w:rsidRPr="00CD6FAC" w:rsidRDefault="00380632" w:rsidP="00247102">
            <w:pPr>
              <w:jc w:val="center"/>
              <w:rPr>
                <w:rFonts w:cstheme="minorHAnsi"/>
              </w:rPr>
            </w:pPr>
          </w:p>
        </w:tc>
        <w:tc>
          <w:tcPr>
            <w:tcW w:w="2390" w:type="dxa"/>
            <w:tcBorders>
              <w:top w:val="single" w:sz="4" w:space="0" w:color="auto"/>
              <w:bottom w:val="single" w:sz="12" w:space="0" w:color="auto"/>
            </w:tcBorders>
            <w:shd w:val="clear" w:color="auto" w:fill="D9D9D9" w:themeFill="background1" w:themeFillShade="D9"/>
            <w:vAlign w:val="center"/>
          </w:tcPr>
          <w:p w14:paraId="75E13D05" w14:textId="77777777" w:rsidR="00380632" w:rsidRPr="00CD6FAC" w:rsidRDefault="00380632" w:rsidP="00247102">
            <w:pPr>
              <w:jc w:val="center"/>
              <w:rPr>
                <w:rFonts w:cstheme="minorHAnsi"/>
              </w:rPr>
            </w:pPr>
            <w:r>
              <w:rPr>
                <w:rFonts w:cstheme="minorHAnsi"/>
              </w:rPr>
              <w:t>Safety &amp; Operations B/C</w:t>
            </w:r>
          </w:p>
        </w:tc>
        <w:tc>
          <w:tcPr>
            <w:tcW w:w="1593" w:type="dxa"/>
            <w:tcBorders>
              <w:top w:val="single" w:sz="4" w:space="0" w:color="auto"/>
              <w:bottom w:val="single" w:sz="12" w:space="0" w:color="auto"/>
            </w:tcBorders>
            <w:shd w:val="clear" w:color="auto" w:fill="D9D9D9" w:themeFill="background1" w:themeFillShade="D9"/>
            <w:vAlign w:val="center"/>
          </w:tcPr>
          <w:p w14:paraId="5CEEF2D5" w14:textId="77777777" w:rsidR="00380632" w:rsidRPr="00F83503" w:rsidRDefault="00380632" w:rsidP="00247102">
            <w:pPr>
              <w:jc w:val="center"/>
              <w:rPr>
                <w:rFonts w:cstheme="minorHAnsi"/>
              </w:rPr>
            </w:pPr>
          </w:p>
        </w:tc>
        <w:tc>
          <w:tcPr>
            <w:tcW w:w="1594" w:type="dxa"/>
            <w:tcBorders>
              <w:top w:val="single" w:sz="4" w:space="0" w:color="auto"/>
              <w:bottom w:val="single" w:sz="12" w:space="0" w:color="auto"/>
            </w:tcBorders>
            <w:shd w:val="clear" w:color="auto" w:fill="D9D9D9" w:themeFill="background1" w:themeFillShade="D9"/>
            <w:vAlign w:val="center"/>
          </w:tcPr>
          <w:p w14:paraId="55E6C5B2" w14:textId="77777777" w:rsidR="00380632" w:rsidRPr="00F83503" w:rsidRDefault="00380632" w:rsidP="00247102">
            <w:pPr>
              <w:jc w:val="center"/>
              <w:rPr>
                <w:rFonts w:cstheme="minorHAnsi"/>
              </w:rPr>
            </w:pPr>
          </w:p>
        </w:tc>
        <w:tc>
          <w:tcPr>
            <w:tcW w:w="1593" w:type="dxa"/>
            <w:tcBorders>
              <w:top w:val="single" w:sz="4" w:space="0" w:color="auto"/>
              <w:bottom w:val="single" w:sz="12" w:space="0" w:color="auto"/>
            </w:tcBorders>
            <w:shd w:val="clear" w:color="auto" w:fill="D9D9D9" w:themeFill="background1" w:themeFillShade="D9"/>
            <w:vAlign w:val="center"/>
          </w:tcPr>
          <w:p w14:paraId="113B2239" w14:textId="77777777" w:rsidR="00380632" w:rsidRPr="00F83503" w:rsidRDefault="00380632" w:rsidP="00247102">
            <w:pPr>
              <w:jc w:val="center"/>
              <w:rPr>
                <w:rFonts w:cstheme="minorHAnsi"/>
              </w:rPr>
            </w:pPr>
          </w:p>
        </w:tc>
        <w:tc>
          <w:tcPr>
            <w:tcW w:w="1594" w:type="dxa"/>
            <w:tcBorders>
              <w:top w:val="single" w:sz="4" w:space="0" w:color="auto"/>
              <w:bottom w:val="single" w:sz="12" w:space="0" w:color="auto"/>
              <w:right w:val="single" w:sz="4" w:space="0" w:color="auto"/>
            </w:tcBorders>
            <w:shd w:val="clear" w:color="auto" w:fill="D9D9D9" w:themeFill="background1" w:themeFillShade="D9"/>
            <w:vAlign w:val="center"/>
          </w:tcPr>
          <w:p w14:paraId="249C8F0B" w14:textId="77777777" w:rsidR="00380632" w:rsidRPr="00F83503" w:rsidRDefault="00380632" w:rsidP="00247102">
            <w:pPr>
              <w:jc w:val="center"/>
              <w:rPr>
                <w:rFonts w:cstheme="minorHAnsi"/>
              </w:rPr>
            </w:pPr>
          </w:p>
        </w:tc>
      </w:tr>
      <w:tr w:rsidR="00380632" w:rsidRPr="00CD6FAC" w14:paraId="1D16F125" w14:textId="77777777" w:rsidTr="00247102">
        <w:trPr>
          <w:trHeight w:val="296"/>
        </w:trPr>
        <w:tc>
          <w:tcPr>
            <w:tcW w:w="1316" w:type="dxa"/>
            <w:vMerge/>
            <w:shd w:val="clear" w:color="auto" w:fill="auto"/>
          </w:tcPr>
          <w:p w14:paraId="19A5461E" w14:textId="77777777" w:rsidR="00380632" w:rsidRPr="00CD6FAC" w:rsidRDefault="00380632" w:rsidP="00247102">
            <w:pPr>
              <w:jc w:val="center"/>
              <w:rPr>
                <w:rFonts w:cstheme="minorHAnsi"/>
              </w:rPr>
            </w:pPr>
          </w:p>
        </w:tc>
        <w:tc>
          <w:tcPr>
            <w:tcW w:w="2390" w:type="dxa"/>
            <w:tcBorders>
              <w:top w:val="single" w:sz="12" w:space="0" w:color="auto"/>
            </w:tcBorders>
            <w:shd w:val="clear" w:color="auto" w:fill="auto"/>
            <w:vAlign w:val="center"/>
          </w:tcPr>
          <w:p w14:paraId="747FB3C7" w14:textId="77777777" w:rsidR="00380632" w:rsidRDefault="00380632" w:rsidP="00247102">
            <w:pPr>
              <w:jc w:val="center"/>
              <w:rPr>
                <w:rFonts w:cstheme="minorHAnsi"/>
              </w:rPr>
            </w:pPr>
            <w:r>
              <w:rPr>
                <w:rFonts w:cstheme="minorHAnsi"/>
              </w:rPr>
              <w:t xml:space="preserve">STN-Only Operational Benefit </w:t>
            </w:r>
          </w:p>
          <w:p w14:paraId="6220D30D" w14:textId="77777777" w:rsidR="00380632" w:rsidRPr="00CD6FAC" w:rsidRDefault="00380632" w:rsidP="00247102">
            <w:pPr>
              <w:jc w:val="center"/>
              <w:rPr>
                <w:rFonts w:cstheme="minorHAnsi"/>
              </w:rPr>
            </w:pPr>
            <w:r>
              <w:rPr>
                <w:rFonts w:cstheme="minorHAnsi"/>
              </w:rPr>
              <w:t>(intersections only)</w:t>
            </w:r>
          </w:p>
        </w:tc>
        <w:tc>
          <w:tcPr>
            <w:tcW w:w="1593" w:type="dxa"/>
            <w:tcBorders>
              <w:top w:val="single" w:sz="12" w:space="0" w:color="auto"/>
            </w:tcBorders>
            <w:shd w:val="clear" w:color="auto" w:fill="auto"/>
            <w:vAlign w:val="center"/>
          </w:tcPr>
          <w:p w14:paraId="204D7A02" w14:textId="77777777" w:rsidR="00380632" w:rsidRPr="00F83503" w:rsidRDefault="00380632" w:rsidP="00247102">
            <w:pPr>
              <w:jc w:val="center"/>
              <w:rPr>
                <w:rFonts w:cstheme="minorHAnsi"/>
              </w:rPr>
            </w:pPr>
          </w:p>
        </w:tc>
        <w:tc>
          <w:tcPr>
            <w:tcW w:w="1594" w:type="dxa"/>
            <w:tcBorders>
              <w:top w:val="single" w:sz="12" w:space="0" w:color="auto"/>
            </w:tcBorders>
            <w:shd w:val="clear" w:color="auto" w:fill="auto"/>
            <w:vAlign w:val="center"/>
          </w:tcPr>
          <w:p w14:paraId="574E61DC" w14:textId="77777777" w:rsidR="00380632" w:rsidRPr="00F83503" w:rsidRDefault="00380632" w:rsidP="00247102">
            <w:pPr>
              <w:jc w:val="center"/>
              <w:rPr>
                <w:rFonts w:cstheme="minorHAnsi"/>
              </w:rPr>
            </w:pPr>
          </w:p>
        </w:tc>
        <w:tc>
          <w:tcPr>
            <w:tcW w:w="1593" w:type="dxa"/>
            <w:tcBorders>
              <w:top w:val="single" w:sz="12" w:space="0" w:color="auto"/>
            </w:tcBorders>
            <w:shd w:val="clear" w:color="auto" w:fill="auto"/>
            <w:vAlign w:val="center"/>
          </w:tcPr>
          <w:p w14:paraId="750D2B88" w14:textId="77777777" w:rsidR="00380632" w:rsidRPr="00F83503" w:rsidRDefault="00380632" w:rsidP="00247102">
            <w:pPr>
              <w:jc w:val="center"/>
              <w:rPr>
                <w:rFonts w:cstheme="minorHAnsi"/>
              </w:rPr>
            </w:pPr>
          </w:p>
        </w:tc>
        <w:tc>
          <w:tcPr>
            <w:tcW w:w="1594" w:type="dxa"/>
            <w:tcBorders>
              <w:top w:val="single" w:sz="12" w:space="0" w:color="auto"/>
              <w:right w:val="single" w:sz="4" w:space="0" w:color="auto"/>
            </w:tcBorders>
            <w:shd w:val="clear" w:color="auto" w:fill="auto"/>
            <w:vAlign w:val="center"/>
          </w:tcPr>
          <w:p w14:paraId="154BEEDA" w14:textId="77777777" w:rsidR="00380632" w:rsidRPr="00F83503" w:rsidRDefault="00380632" w:rsidP="00247102">
            <w:pPr>
              <w:jc w:val="center"/>
              <w:rPr>
                <w:rFonts w:cstheme="minorHAnsi"/>
              </w:rPr>
            </w:pPr>
          </w:p>
        </w:tc>
      </w:tr>
      <w:tr w:rsidR="00380632" w:rsidRPr="00CD6FAC" w14:paraId="03FEAC0F" w14:textId="77777777" w:rsidTr="00247102">
        <w:trPr>
          <w:trHeight w:val="296"/>
        </w:trPr>
        <w:tc>
          <w:tcPr>
            <w:tcW w:w="1316" w:type="dxa"/>
            <w:vMerge/>
            <w:tcBorders>
              <w:bottom w:val="single" w:sz="12" w:space="0" w:color="auto"/>
            </w:tcBorders>
            <w:shd w:val="clear" w:color="auto" w:fill="D9D9D9" w:themeFill="background1" w:themeFillShade="D9"/>
          </w:tcPr>
          <w:p w14:paraId="142DEB04" w14:textId="77777777" w:rsidR="00380632" w:rsidRPr="00CD6FAC" w:rsidRDefault="00380632" w:rsidP="00247102">
            <w:pPr>
              <w:jc w:val="center"/>
              <w:rPr>
                <w:rFonts w:cstheme="minorHAnsi"/>
              </w:rPr>
            </w:pPr>
          </w:p>
        </w:tc>
        <w:tc>
          <w:tcPr>
            <w:tcW w:w="2390" w:type="dxa"/>
            <w:tcBorders>
              <w:top w:val="double" w:sz="4" w:space="0" w:color="auto"/>
              <w:bottom w:val="single" w:sz="12" w:space="0" w:color="auto"/>
            </w:tcBorders>
            <w:shd w:val="clear" w:color="auto" w:fill="D9D9D9" w:themeFill="background1" w:themeFillShade="D9"/>
            <w:vAlign w:val="center"/>
          </w:tcPr>
          <w:p w14:paraId="409DB25F" w14:textId="77777777" w:rsidR="00380632" w:rsidRDefault="00380632" w:rsidP="00247102">
            <w:pPr>
              <w:jc w:val="center"/>
              <w:rPr>
                <w:rFonts w:cstheme="minorHAnsi"/>
              </w:rPr>
            </w:pPr>
            <w:r>
              <w:rPr>
                <w:rFonts w:cstheme="minorHAnsi"/>
              </w:rPr>
              <w:t>STN-Only B/C (intersections only)</w:t>
            </w:r>
          </w:p>
        </w:tc>
        <w:tc>
          <w:tcPr>
            <w:tcW w:w="1593" w:type="dxa"/>
            <w:tcBorders>
              <w:top w:val="double" w:sz="4" w:space="0" w:color="auto"/>
              <w:bottom w:val="single" w:sz="12" w:space="0" w:color="auto"/>
            </w:tcBorders>
            <w:shd w:val="clear" w:color="auto" w:fill="D9D9D9" w:themeFill="background1" w:themeFillShade="D9"/>
            <w:vAlign w:val="center"/>
          </w:tcPr>
          <w:p w14:paraId="7CD0D002"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tcBorders>
            <w:shd w:val="clear" w:color="auto" w:fill="D9D9D9" w:themeFill="background1" w:themeFillShade="D9"/>
            <w:vAlign w:val="center"/>
          </w:tcPr>
          <w:p w14:paraId="71C8D356" w14:textId="77777777" w:rsidR="00380632" w:rsidRPr="00F83503" w:rsidRDefault="00380632" w:rsidP="00247102">
            <w:pPr>
              <w:jc w:val="center"/>
              <w:rPr>
                <w:rFonts w:cstheme="minorHAnsi"/>
              </w:rPr>
            </w:pPr>
          </w:p>
        </w:tc>
        <w:tc>
          <w:tcPr>
            <w:tcW w:w="1593" w:type="dxa"/>
            <w:tcBorders>
              <w:top w:val="double" w:sz="4" w:space="0" w:color="auto"/>
              <w:bottom w:val="single" w:sz="12" w:space="0" w:color="auto"/>
            </w:tcBorders>
            <w:shd w:val="clear" w:color="auto" w:fill="D9D9D9" w:themeFill="background1" w:themeFillShade="D9"/>
            <w:vAlign w:val="center"/>
          </w:tcPr>
          <w:p w14:paraId="406078C3" w14:textId="77777777" w:rsidR="00380632" w:rsidRPr="00F83503" w:rsidRDefault="00380632" w:rsidP="00247102">
            <w:pPr>
              <w:jc w:val="center"/>
              <w:rPr>
                <w:rFonts w:cstheme="minorHAnsi"/>
              </w:rPr>
            </w:pPr>
          </w:p>
        </w:tc>
        <w:tc>
          <w:tcPr>
            <w:tcW w:w="1594" w:type="dxa"/>
            <w:tcBorders>
              <w:top w:val="double" w:sz="4" w:space="0" w:color="auto"/>
              <w:bottom w:val="single" w:sz="12" w:space="0" w:color="auto"/>
              <w:right w:val="single" w:sz="4" w:space="0" w:color="auto"/>
            </w:tcBorders>
            <w:shd w:val="clear" w:color="auto" w:fill="D9D9D9" w:themeFill="background1" w:themeFillShade="D9"/>
            <w:vAlign w:val="center"/>
          </w:tcPr>
          <w:p w14:paraId="5005A7AE" w14:textId="77777777" w:rsidR="00380632" w:rsidRPr="00F83503" w:rsidRDefault="00380632" w:rsidP="00247102">
            <w:pPr>
              <w:jc w:val="center"/>
              <w:rPr>
                <w:rFonts w:cstheme="minorHAnsi"/>
              </w:rPr>
            </w:pPr>
          </w:p>
        </w:tc>
      </w:tr>
    </w:tbl>
    <w:p w14:paraId="064EA4D1" w14:textId="77777777" w:rsidR="00FD7712" w:rsidRPr="00DA77C3" w:rsidRDefault="00FD7712" w:rsidP="00FD7712">
      <w:pPr>
        <w:keepNext/>
        <w:tabs>
          <w:tab w:val="left" w:pos="7560"/>
        </w:tabs>
        <w:rPr>
          <w:rFonts w:cstheme="minorHAnsi"/>
        </w:rPr>
      </w:pPr>
    </w:p>
    <w:p w14:paraId="5F7048AB" w14:textId="77777777" w:rsidR="005D20D8" w:rsidRPr="005D20D8" w:rsidRDefault="005D20D8" w:rsidP="0000157D">
      <w:pPr>
        <w:pStyle w:val="ListParagraph"/>
        <w:keepNext/>
        <w:tabs>
          <w:tab w:val="left" w:pos="7560"/>
        </w:tabs>
        <w:ind w:left="720"/>
        <w:rPr>
          <w:rFonts w:cstheme="minorHAnsi"/>
          <w:bCs/>
        </w:rPr>
      </w:pPr>
    </w:p>
    <w:p w14:paraId="4DA18356" w14:textId="77777777" w:rsidR="0000157D" w:rsidRPr="00DA77C3" w:rsidRDefault="0000157D" w:rsidP="0000157D">
      <w:pPr>
        <w:pStyle w:val="ListParagraph"/>
        <w:keepNext/>
        <w:tabs>
          <w:tab w:val="left" w:pos="7560"/>
        </w:tabs>
        <w:ind w:left="720"/>
        <w:rPr>
          <w:rFonts w:cstheme="minorHAnsi"/>
          <w:b/>
        </w:rPr>
      </w:pPr>
    </w:p>
    <w:p w14:paraId="7539668C" w14:textId="169C422F" w:rsidR="0000157D" w:rsidRDefault="0000157D" w:rsidP="0000157D">
      <w:pPr>
        <w:pStyle w:val="QuestionTier2"/>
      </w:pPr>
      <w:r>
        <w:t xml:space="preserve">A3.2.   </w:t>
      </w:r>
      <w:r w:rsidR="00DB3775" w:rsidRPr="00B555B6">
        <w:t>Describe other information relevant to the project such as community considerations, unique features, potential funding sources, etc</w:t>
      </w:r>
      <w:r w:rsidR="00DB3775" w:rsidRPr="008A02CE">
        <w:t>.</w:t>
      </w:r>
    </w:p>
    <w:p w14:paraId="485BDBF2" w14:textId="55878703" w:rsidR="0000157D" w:rsidRPr="0000157D" w:rsidRDefault="0000157D" w:rsidP="0000157D">
      <w:pPr>
        <w:pStyle w:val="ResponseTier2"/>
      </w:pPr>
    </w:p>
    <w:p w14:paraId="1BCB5BA1" w14:textId="30C7320E" w:rsidR="0000157D" w:rsidRPr="0000157D" w:rsidRDefault="0000157D" w:rsidP="0000157D">
      <w:pPr>
        <w:pStyle w:val="ResponseTier2"/>
      </w:pPr>
    </w:p>
    <w:p w14:paraId="472EDC58" w14:textId="7A7C1042" w:rsidR="0000157D" w:rsidRPr="0000157D" w:rsidRDefault="0000157D" w:rsidP="0000157D">
      <w:pPr>
        <w:pStyle w:val="ResponseTier2"/>
      </w:pPr>
    </w:p>
    <w:bookmarkEnd w:id="7"/>
    <w:p w14:paraId="1D91C7CD" w14:textId="50DBC5D9" w:rsidR="009E2033" w:rsidRDefault="009E2033" w:rsidP="009E2033">
      <w:pPr>
        <w:rPr>
          <w:rFonts w:ascii="Arial" w:hAnsi="Arial" w:cs="Arial"/>
          <w:b/>
          <w:sz w:val="20"/>
        </w:rPr>
      </w:pPr>
    </w:p>
    <w:p w14:paraId="74FCD2C7" w14:textId="4A14DDE7" w:rsidR="00840288" w:rsidRPr="003A4AB9" w:rsidRDefault="00840288" w:rsidP="0077409E">
      <w:pPr>
        <w:pStyle w:val="Heading1"/>
        <w:ind w:left="0"/>
      </w:pPr>
      <w:r w:rsidRPr="003A4AB9">
        <w:t xml:space="preserve">ATTACHMENTS </w:t>
      </w:r>
    </w:p>
    <w:p w14:paraId="0CE1CC2F" w14:textId="5D5AF829" w:rsidR="00FD79E0" w:rsidRDefault="00E90BF2" w:rsidP="00840288">
      <w:pPr>
        <w:keepNext/>
        <w:keepLines/>
        <w:tabs>
          <w:tab w:val="left" w:pos="7560"/>
        </w:tabs>
        <w:rPr>
          <w:rFonts w:cstheme="minorHAnsi"/>
        </w:rPr>
      </w:pPr>
      <w:r w:rsidRPr="008A02CE">
        <w:rPr>
          <w:rFonts w:cstheme="minorHAnsi"/>
        </w:rPr>
        <w:t xml:space="preserve">Include </w:t>
      </w:r>
      <w:r>
        <w:rPr>
          <w:rFonts w:cstheme="minorHAnsi"/>
        </w:rPr>
        <w:t xml:space="preserve">attachments that were </w:t>
      </w:r>
      <w:r w:rsidRPr="008B0AE3">
        <w:rPr>
          <w:rFonts w:cstheme="minorHAnsi"/>
          <w:u w:val="single"/>
        </w:rPr>
        <w:t>not</w:t>
      </w:r>
      <w:r>
        <w:rPr>
          <w:rFonts w:cstheme="minorHAnsi"/>
        </w:rPr>
        <w:t xml:space="preserve"> included within the original analysis that are pertinent to</w:t>
      </w:r>
      <w:r w:rsidRPr="008A02CE">
        <w:rPr>
          <w:rFonts w:cstheme="minorHAnsi"/>
        </w:rPr>
        <w:t xml:space="preserve"> </w:t>
      </w:r>
      <w:r>
        <w:rPr>
          <w:rFonts w:cstheme="minorHAnsi"/>
        </w:rPr>
        <w:t xml:space="preserve">the amended </w:t>
      </w:r>
      <w:r w:rsidR="00AA58C5">
        <w:rPr>
          <w:rFonts w:cstheme="minorHAnsi"/>
        </w:rPr>
        <w:t xml:space="preserve">Safety </w:t>
      </w:r>
      <w:r w:rsidR="00856C4E">
        <w:rPr>
          <w:rFonts w:cstheme="minorHAnsi"/>
        </w:rPr>
        <w:t>&amp;</w:t>
      </w:r>
      <w:r w:rsidR="00AA58C5">
        <w:rPr>
          <w:rFonts w:cstheme="minorHAnsi"/>
        </w:rPr>
        <w:t xml:space="preserve"> Operations Certification Document </w:t>
      </w:r>
      <w:r w:rsidR="00FD79E0">
        <w:rPr>
          <w:rFonts w:cstheme="minorHAnsi"/>
        </w:rPr>
        <w:t>analysis</w:t>
      </w:r>
    </w:p>
    <w:p w14:paraId="7E0B0CFB" w14:textId="77777777" w:rsidR="00FD79E0" w:rsidRPr="008A02CE" w:rsidRDefault="00FD79E0" w:rsidP="00840288">
      <w:pPr>
        <w:keepNext/>
        <w:keepLines/>
        <w:tabs>
          <w:tab w:val="left" w:pos="7560"/>
        </w:tabs>
        <w:rPr>
          <w:rFonts w:cstheme="minorHAnsi"/>
        </w:rPr>
      </w:pPr>
    </w:p>
    <w:p w14:paraId="5E27B919" w14:textId="77777777" w:rsidR="00306673" w:rsidRPr="008A02CE" w:rsidRDefault="00306673" w:rsidP="00840288">
      <w:pPr>
        <w:pStyle w:val="fdBullet1"/>
        <w:keepNext/>
        <w:keepLines/>
        <w:numPr>
          <w:ilvl w:val="0"/>
          <w:numId w:val="2"/>
        </w:numPr>
        <w:rPr>
          <w:rFonts w:asciiTheme="minorHAnsi" w:hAnsiTheme="minorHAnsi" w:cstheme="minorHAnsi"/>
          <w:sz w:val="22"/>
          <w:szCs w:val="22"/>
        </w:rPr>
      </w:pPr>
      <w:r w:rsidRPr="008A02CE">
        <w:rPr>
          <w:rFonts w:asciiTheme="minorHAnsi" w:hAnsiTheme="minorHAnsi" w:cstheme="minorHAnsi"/>
          <w:sz w:val="22"/>
          <w:szCs w:val="22"/>
        </w:rPr>
        <w:t>Project Information</w:t>
      </w:r>
    </w:p>
    <w:p w14:paraId="222F112F" w14:textId="2D258D40" w:rsidR="00840288" w:rsidRPr="008A02CE" w:rsidRDefault="00840288" w:rsidP="009E2033">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Project Location/Overview Map</w:t>
      </w:r>
      <w:r w:rsidR="00FD79E0">
        <w:rPr>
          <w:rFonts w:asciiTheme="minorHAnsi" w:hAnsiTheme="minorHAnsi" w:cstheme="minorHAnsi"/>
          <w:sz w:val="22"/>
          <w:szCs w:val="22"/>
        </w:rPr>
        <w:t xml:space="preserve"> </w:t>
      </w:r>
    </w:p>
    <w:p w14:paraId="4BC2B9AA" w14:textId="4CFDD3B9" w:rsidR="00840288" w:rsidRPr="008A02CE" w:rsidRDefault="00E671C8" w:rsidP="00840288">
      <w:pPr>
        <w:pStyle w:val="fdBullet1"/>
        <w:keepNext/>
        <w:keepLines/>
        <w:numPr>
          <w:ilvl w:val="0"/>
          <w:numId w:val="2"/>
        </w:numPr>
        <w:rPr>
          <w:rFonts w:asciiTheme="minorHAnsi" w:hAnsiTheme="minorHAnsi" w:cstheme="minorHAnsi"/>
          <w:sz w:val="22"/>
          <w:szCs w:val="22"/>
        </w:rPr>
      </w:pPr>
      <w:r w:rsidRPr="008A02CE">
        <w:rPr>
          <w:rFonts w:asciiTheme="minorHAnsi" w:hAnsiTheme="minorHAnsi" w:cstheme="minorHAnsi"/>
          <w:sz w:val="22"/>
          <w:szCs w:val="22"/>
        </w:rPr>
        <w:t xml:space="preserve">Diagnosis </w:t>
      </w:r>
      <w:r w:rsidR="00840288" w:rsidRPr="008A02CE">
        <w:rPr>
          <w:rFonts w:asciiTheme="minorHAnsi" w:hAnsiTheme="minorHAnsi" w:cstheme="minorHAnsi"/>
          <w:sz w:val="22"/>
          <w:szCs w:val="22"/>
        </w:rPr>
        <w:t>Documentation</w:t>
      </w:r>
    </w:p>
    <w:p w14:paraId="70C2A5C1" w14:textId="2C1FB4ED" w:rsidR="00840288" w:rsidRDefault="001205A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WisTransPortal crash data spreadsheet</w:t>
      </w:r>
      <w:r w:rsidR="00840288" w:rsidRPr="008A02CE">
        <w:rPr>
          <w:rFonts w:asciiTheme="minorHAnsi" w:hAnsiTheme="minorHAnsi" w:cstheme="minorHAnsi"/>
          <w:sz w:val="22"/>
          <w:szCs w:val="22"/>
        </w:rPr>
        <w:t xml:space="preserve"> </w:t>
      </w:r>
      <w:r w:rsidR="00D66712" w:rsidRPr="008A02CE">
        <w:rPr>
          <w:rFonts w:asciiTheme="minorHAnsi" w:hAnsiTheme="minorHAnsi" w:cstheme="minorHAnsi"/>
          <w:sz w:val="22"/>
          <w:szCs w:val="22"/>
        </w:rPr>
        <w:t>with vetting comments</w:t>
      </w:r>
    </w:p>
    <w:p w14:paraId="576CAC6E" w14:textId="6D6ECABA" w:rsidR="0004682F" w:rsidRPr="0004682F" w:rsidRDefault="0004682F">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Crash Diagram(s)</w:t>
      </w:r>
    </w:p>
    <w:p w14:paraId="43878099" w14:textId="40B03986" w:rsidR="00380632" w:rsidRDefault="0004682F" w:rsidP="00840288">
      <w:pPr>
        <w:pStyle w:val="fdBullet1"/>
        <w:keepNext/>
        <w:keepLines/>
        <w:numPr>
          <w:ilvl w:val="0"/>
          <w:numId w:val="2"/>
        </w:numPr>
        <w:rPr>
          <w:rFonts w:asciiTheme="minorHAnsi" w:hAnsiTheme="minorHAnsi" w:cstheme="minorHAnsi"/>
          <w:sz w:val="22"/>
          <w:szCs w:val="22"/>
        </w:rPr>
      </w:pPr>
      <w:r>
        <w:rPr>
          <w:rFonts w:asciiTheme="minorHAnsi" w:hAnsiTheme="minorHAnsi" w:cstheme="minorHAnsi"/>
          <w:sz w:val="22"/>
          <w:szCs w:val="22"/>
        </w:rPr>
        <w:t>Countermeasure</w:t>
      </w:r>
      <w:r w:rsidR="00380632">
        <w:rPr>
          <w:rFonts w:asciiTheme="minorHAnsi" w:hAnsiTheme="minorHAnsi" w:cstheme="minorHAnsi"/>
          <w:sz w:val="22"/>
          <w:szCs w:val="22"/>
        </w:rPr>
        <w:t>/Alternative</w:t>
      </w:r>
      <w:r>
        <w:rPr>
          <w:rFonts w:asciiTheme="minorHAnsi" w:hAnsiTheme="minorHAnsi" w:cstheme="minorHAnsi"/>
          <w:sz w:val="22"/>
          <w:szCs w:val="22"/>
        </w:rPr>
        <w:t xml:space="preserve"> Identification</w:t>
      </w:r>
    </w:p>
    <w:p w14:paraId="25AD2A0E" w14:textId="77777777" w:rsidR="00380632" w:rsidRPr="008A02CE" w:rsidRDefault="00380632" w:rsidP="00380632">
      <w:pPr>
        <w:pStyle w:val="fdBullet1"/>
        <w:numPr>
          <w:ilvl w:val="1"/>
          <w:numId w:val="2"/>
        </w:numPr>
        <w:rPr>
          <w:rFonts w:asciiTheme="minorHAnsi" w:hAnsiTheme="minorHAnsi" w:cstheme="minorHAnsi"/>
          <w:sz w:val="22"/>
          <w:szCs w:val="22"/>
        </w:rPr>
      </w:pPr>
      <w:r w:rsidRPr="008A02CE">
        <w:rPr>
          <w:rFonts w:asciiTheme="minorHAnsi" w:hAnsiTheme="minorHAnsi" w:cstheme="minorHAnsi"/>
          <w:sz w:val="22"/>
          <w:szCs w:val="22"/>
        </w:rPr>
        <w:t>Layout/Schematic for each alternative</w:t>
      </w:r>
    </w:p>
    <w:p w14:paraId="0AF4931C" w14:textId="17C58C6B" w:rsidR="00840288" w:rsidRPr="008A02CE" w:rsidRDefault="00380632" w:rsidP="00840288">
      <w:pPr>
        <w:pStyle w:val="fdBullet1"/>
        <w:keepNext/>
        <w:keepLines/>
        <w:numPr>
          <w:ilvl w:val="0"/>
          <w:numId w:val="2"/>
        </w:numPr>
        <w:rPr>
          <w:rFonts w:asciiTheme="minorHAnsi" w:hAnsiTheme="minorHAnsi" w:cstheme="minorHAnsi"/>
          <w:sz w:val="22"/>
          <w:szCs w:val="22"/>
        </w:rPr>
      </w:pPr>
      <w:r>
        <w:rPr>
          <w:rFonts w:asciiTheme="minorHAnsi" w:hAnsiTheme="minorHAnsi" w:cstheme="minorHAnsi"/>
          <w:sz w:val="22"/>
          <w:szCs w:val="22"/>
        </w:rPr>
        <w:t>Analysis Results a</w:t>
      </w:r>
      <w:r w:rsidR="007B4442" w:rsidRPr="008A02CE">
        <w:rPr>
          <w:rFonts w:asciiTheme="minorHAnsi" w:hAnsiTheme="minorHAnsi" w:cstheme="minorHAnsi"/>
          <w:sz w:val="22"/>
          <w:szCs w:val="22"/>
        </w:rPr>
        <w:t>nd Economic Appraisal</w:t>
      </w:r>
      <w:r w:rsidR="00840288" w:rsidRPr="008A02CE">
        <w:rPr>
          <w:rFonts w:asciiTheme="minorHAnsi" w:hAnsiTheme="minorHAnsi" w:cstheme="minorHAnsi"/>
          <w:sz w:val="22"/>
          <w:szCs w:val="22"/>
        </w:rPr>
        <w:t xml:space="preserve"> </w:t>
      </w:r>
    </w:p>
    <w:p w14:paraId="4B0C53B6" w14:textId="77777777" w:rsidR="00967B18" w:rsidRPr="008A02CE" w:rsidRDefault="00967B18" w:rsidP="00967B18">
      <w:pPr>
        <w:pStyle w:val="fdBullet1"/>
        <w:numPr>
          <w:ilvl w:val="1"/>
          <w:numId w:val="2"/>
        </w:numPr>
        <w:rPr>
          <w:rFonts w:asciiTheme="minorHAnsi" w:hAnsiTheme="minorHAnsi" w:cstheme="minorHAnsi"/>
          <w:sz w:val="22"/>
          <w:szCs w:val="22"/>
        </w:rPr>
      </w:pPr>
      <w:r w:rsidRPr="008A02CE">
        <w:rPr>
          <w:rFonts w:asciiTheme="minorHAnsi" w:hAnsiTheme="minorHAnsi" w:cstheme="minorHAnsi"/>
          <w:sz w:val="22"/>
          <w:szCs w:val="22"/>
        </w:rPr>
        <w:t>Cost estimate for each alternative</w:t>
      </w:r>
    </w:p>
    <w:p w14:paraId="06B277A4" w14:textId="64BBE182" w:rsidR="00306673" w:rsidRPr="008A02CE" w:rsidRDefault="0030667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IHSDM Crash Prediction Evaluation Report for each alternative</w:t>
      </w:r>
      <w:r w:rsidR="00FA1792">
        <w:rPr>
          <w:rFonts w:asciiTheme="minorHAnsi" w:hAnsiTheme="minorHAnsi" w:cstheme="minorHAnsi"/>
          <w:sz w:val="22"/>
          <w:szCs w:val="22"/>
        </w:rPr>
        <w:t xml:space="preserve"> </w:t>
      </w:r>
    </w:p>
    <w:p w14:paraId="636A9057" w14:textId="65F6E1AA" w:rsidR="00306673" w:rsidRPr="008A02CE" w:rsidRDefault="00306673" w:rsidP="00840288">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IHSDM Economic Analysis Report</w:t>
      </w:r>
      <w:r w:rsidR="00FA1792">
        <w:rPr>
          <w:rFonts w:asciiTheme="minorHAnsi" w:hAnsiTheme="minorHAnsi" w:cstheme="minorHAnsi"/>
          <w:sz w:val="22"/>
          <w:szCs w:val="22"/>
        </w:rPr>
        <w:t xml:space="preserve"> </w:t>
      </w:r>
    </w:p>
    <w:p w14:paraId="29940D07" w14:textId="5D152847" w:rsidR="0023710A" w:rsidRDefault="001205A3" w:rsidP="0023710A">
      <w:pPr>
        <w:pStyle w:val="fdBullet1"/>
        <w:keepNext/>
        <w:keepLines/>
        <w:numPr>
          <w:ilvl w:val="1"/>
          <w:numId w:val="2"/>
        </w:numPr>
        <w:rPr>
          <w:rFonts w:asciiTheme="minorHAnsi" w:hAnsiTheme="minorHAnsi" w:cstheme="minorHAnsi"/>
          <w:sz w:val="22"/>
          <w:szCs w:val="22"/>
        </w:rPr>
      </w:pPr>
      <w:r w:rsidRPr="008A02CE">
        <w:rPr>
          <w:rFonts w:asciiTheme="minorHAnsi" w:hAnsiTheme="minorHAnsi" w:cstheme="minorHAnsi"/>
          <w:sz w:val="22"/>
          <w:szCs w:val="22"/>
        </w:rPr>
        <w:t xml:space="preserve">Highway Safety </w:t>
      </w:r>
      <w:r w:rsidR="00B26AA3" w:rsidRPr="008A02CE">
        <w:rPr>
          <w:rFonts w:asciiTheme="minorHAnsi" w:hAnsiTheme="minorHAnsi" w:cstheme="minorHAnsi"/>
          <w:sz w:val="22"/>
          <w:szCs w:val="22"/>
        </w:rPr>
        <w:t>Benefit-</w:t>
      </w:r>
      <w:r w:rsidR="00AB42CF" w:rsidRPr="008A02CE">
        <w:rPr>
          <w:rFonts w:asciiTheme="minorHAnsi" w:hAnsiTheme="minorHAnsi" w:cstheme="minorHAnsi"/>
          <w:sz w:val="22"/>
          <w:szCs w:val="22"/>
        </w:rPr>
        <w:t>Cost Analysis Tool results</w:t>
      </w:r>
    </w:p>
    <w:p w14:paraId="7E5F66FD" w14:textId="77777777" w:rsidR="00380632" w:rsidRDefault="00380632" w:rsidP="00380632">
      <w:pPr>
        <w:pStyle w:val="fdBullet1"/>
        <w:numPr>
          <w:ilvl w:val="0"/>
          <w:numId w:val="2"/>
        </w:numPr>
        <w:rPr>
          <w:rFonts w:asciiTheme="minorHAnsi" w:hAnsiTheme="minorHAnsi" w:cstheme="minorHAnsi"/>
          <w:sz w:val="22"/>
          <w:szCs w:val="22"/>
        </w:rPr>
      </w:pPr>
      <w:r w:rsidRPr="007B79D2">
        <w:rPr>
          <w:rFonts w:asciiTheme="minorHAnsi" w:hAnsiTheme="minorHAnsi" w:cstheme="minorHAnsi"/>
          <w:sz w:val="22"/>
          <w:szCs w:val="22"/>
        </w:rPr>
        <w:t>Operation</w:t>
      </w:r>
      <w:r>
        <w:rPr>
          <w:rFonts w:asciiTheme="minorHAnsi" w:hAnsiTheme="minorHAnsi" w:cstheme="minorHAnsi"/>
          <w:sz w:val="22"/>
          <w:szCs w:val="22"/>
        </w:rPr>
        <w:t xml:space="preserve">s Certification Summary </w:t>
      </w:r>
      <w:r w:rsidRPr="007B79D2">
        <w:rPr>
          <w:rFonts w:asciiTheme="minorHAnsi" w:hAnsiTheme="minorHAnsi" w:cstheme="minorHAnsi"/>
          <w:sz w:val="22"/>
          <w:szCs w:val="22"/>
        </w:rPr>
        <w:t>(if applicable)</w:t>
      </w:r>
    </w:p>
    <w:p w14:paraId="2CFF03E1" w14:textId="77777777" w:rsidR="00380632" w:rsidRDefault="00380632" w:rsidP="00380632">
      <w:pPr>
        <w:pStyle w:val="ListParagraph"/>
        <w:widowControl/>
        <w:numPr>
          <w:ilvl w:val="1"/>
          <w:numId w:val="2"/>
        </w:numPr>
        <w:spacing w:after="160" w:line="259" w:lineRule="auto"/>
      </w:pPr>
      <w:r>
        <w:t>Turning movement counts</w:t>
      </w:r>
    </w:p>
    <w:p w14:paraId="4E448DE7" w14:textId="77777777" w:rsidR="00380632" w:rsidRDefault="00380632" w:rsidP="00380632">
      <w:pPr>
        <w:pStyle w:val="ListParagraph"/>
        <w:widowControl/>
        <w:numPr>
          <w:ilvl w:val="1"/>
          <w:numId w:val="2"/>
        </w:numPr>
        <w:spacing w:after="160" w:line="259" w:lineRule="auto"/>
      </w:pPr>
      <w:r>
        <w:t>Diagram of traffic volumes for each analysis period</w:t>
      </w:r>
    </w:p>
    <w:p w14:paraId="589BCDA7" w14:textId="77777777" w:rsidR="00380632" w:rsidRDefault="00380632" w:rsidP="00380632">
      <w:pPr>
        <w:pStyle w:val="ListParagraph"/>
        <w:widowControl/>
        <w:numPr>
          <w:ilvl w:val="1"/>
          <w:numId w:val="2"/>
        </w:numPr>
        <w:spacing w:after="160" w:line="259" w:lineRule="auto"/>
      </w:pPr>
      <w:r>
        <w:t>AWSC warrants</w:t>
      </w:r>
    </w:p>
    <w:p w14:paraId="4AB2EC00" w14:textId="17093DFD" w:rsidR="00380632" w:rsidRDefault="00380632" w:rsidP="00380632">
      <w:pPr>
        <w:pStyle w:val="ListParagraph"/>
        <w:widowControl/>
        <w:numPr>
          <w:ilvl w:val="1"/>
          <w:numId w:val="2"/>
        </w:numPr>
        <w:spacing w:after="160" w:line="259" w:lineRule="auto"/>
      </w:pPr>
      <w:r>
        <w:t>Signal warrants</w:t>
      </w:r>
    </w:p>
    <w:p w14:paraId="250D1C56" w14:textId="77777777" w:rsidR="00380632" w:rsidRDefault="00380632" w:rsidP="008F2616">
      <w:pPr>
        <w:pStyle w:val="ListParagraph"/>
        <w:widowControl/>
        <w:numPr>
          <w:ilvl w:val="1"/>
          <w:numId w:val="2"/>
        </w:numPr>
        <w:spacing w:after="160" w:line="259" w:lineRule="auto"/>
      </w:pPr>
      <w:r>
        <w:t>Software reports for operation analysis</w:t>
      </w:r>
    </w:p>
    <w:p w14:paraId="2B09FC2A" w14:textId="67A7A260" w:rsidR="00380632" w:rsidRDefault="00380632">
      <w:pPr>
        <w:pStyle w:val="ListParagraph"/>
        <w:widowControl/>
        <w:numPr>
          <w:ilvl w:val="1"/>
          <w:numId w:val="2"/>
        </w:numPr>
        <w:spacing w:after="160" w:line="259" w:lineRule="auto"/>
      </w:pPr>
      <w:r w:rsidRPr="00D549E7">
        <w:lastRenderedPageBreak/>
        <w:t>DT 1887</w:t>
      </w:r>
    </w:p>
    <w:p w14:paraId="391BAB54" w14:textId="77777777" w:rsidR="00380632" w:rsidRDefault="00380632">
      <w:pPr>
        <w:pStyle w:val="ListParagraph"/>
        <w:widowControl/>
        <w:numPr>
          <w:ilvl w:val="1"/>
          <w:numId w:val="2"/>
        </w:numPr>
        <w:spacing w:after="160" w:line="259" w:lineRule="auto"/>
      </w:pPr>
      <w:r>
        <w:t>Exhibit highlighting queues vs. available storage for each analysis period</w:t>
      </w:r>
    </w:p>
    <w:p w14:paraId="5B8651D7" w14:textId="457B1D63" w:rsidR="00380632" w:rsidRDefault="00380632" w:rsidP="00380632">
      <w:pPr>
        <w:pStyle w:val="ListParagraph"/>
        <w:keepNext/>
        <w:keepLines/>
        <w:widowControl/>
        <w:numPr>
          <w:ilvl w:val="1"/>
          <w:numId w:val="2"/>
        </w:numPr>
        <w:spacing w:after="160" w:line="259" w:lineRule="auto"/>
      </w:pPr>
      <w:r>
        <w:t>OCP Benefit-Cost Tool printouts</w:t>
      </w:r>
    </w:p>
    <w:p w14:paraId="24B9570E" w14:textId="3E3BE5CF" w:rsidR="00FA1792" w:rsidRPr="00F63461" w:rsidRDefault="00FA1792" w:rsidP="004E7419">
      <w:pPr>
        <w:pStyle w:val="ListParagraph"/>
        <w:keepNext/>
        <w:keepLines/>
        <w:widowControl/>
        <w:numPr>
          <w:ilvl w:val="0"/>
          <w:numId w:val="2"/>
        </w:numPr>
        <w:spacing w:after="160" w:line="259" w:lineRule="auto"/>
        <w:rPr>
          <w:rFonts w:cstheme="minorHAnsi"/>
        </w:rPr>
      </w:pPr>
      <w:r w:rsidRPr="00F63461">
        <w:rPr>
          <w:rFonts w:cstheme="minorHAnsi"/>
        </w:rPr>
        <w:t xml:space="preserve">Original Safety </w:t>
      </w:r>
      <w:r w:rsidR="00380632" w:rsidRPr="00F63461">
        <w:rPr>
          <w:rFonts w:cstheme="minorHAnsi"/>
        </w:rPr>
        <w:t xml:space="preserve">&amp; Operations </w:t>
      </w:r>
      <w:r w:rsidRPr="00F63461">
        <w:rPr>
          <w:rFonts w:cstheme="minorHAnsi"/>
        </w:rPr>
        <w:t>Certification Document</w:t>
      </w:r>
    </w:p>
    <w:p w14:paraId="7BA9DEE9" w14:textId="2DB9D810" w:rsidR="006F5F5E" w:rsidRPr="008A02CE" w:rsidRDefault="006F5F5E" w:rsidP="00CE4077">
      <w:pPr>
        <w:pStyle w:val="fdBullet1"/>
        <w:keepNext/>
        <w:keepLines/>
        <w:ind w:left="2088" w:firstLine="0"/>
        <w:rPr>
          <w:rFonts w:asciiTheme="minorHAnsi" w:hAnsiTheme="minorHAnsi" w:cstheme="minorHAnsi"/>
          <w:sz w:val="22"/>
          <w:szCs w:val="22"/>
        </w:rPr>
      </w:pPr>
    </w:p>
    <w:sectPr w:rsidR="006F5F5E" w:rsidRPr="008A02CE" w:rsidSect="0091008A">
      <w:headerReference w:type="default" r:id="rId8"/>
      <w:footerReference w:type="default" r:id="rId9"/>
      <w:type w:val="continuous"/>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8DE5" w14:textId="77777777" w:rsidR="00CF2520" w:rsidRDefault="00CF2520">
      <w:r>
        <w:separator/>
      </w:r>
    </w:p>
  </w:endnote>
  <w:endnote w:type="continuationSeparator" w:id="0">
    <w:p w14:paraId="78DBE796" w14:textId="77777777" w:rsidR="00CF2520" w:rsidRDefault="00CF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A96" w14:textId="65E4FC95" w:rsidR="00BA4FC1" w:rsidRDefault="00042230" w:rsidP="00BA4FC1">
    <w:pPr>
      <w:pStyle w:val="Footer"/>
      <w:rPr>
        <w:sz w:val="20"/>
        <w:szCs w:val="20"/>
      </w:rPr>
    </w:pPr>
    <w:r>
      <w:t>Safety &amp; Operations Certification Document Amendment</w:t>
    </w:r>
    <w:r w:rsidR="00BA4FC1">
      <w:tab/>
      <w:t xml:space="preserve">           </w:t>
    </w:r>
    <w:r w:rsidR="00FB5850">
      <w:t xml:space="preserve">Last updated: </w:t>
    </w:r>
    <w:r>
      <w:t>November</w:t>
    </w:r>
    <w:r w:rsidR="00BA04A5">
      <w:t xml:space="preserve"> </w:t>
    </w:r>
    <w:r w:rsidR="00380632">
      <w:t>15</w:t>
    </w:r>
    <w:r w:rsidR="00AE1A64">
      <w:t xml:space="preserve">, </w:t>
    </w:r>
    <w:r w:rsidR="00BA04A5">
      <w:t>2023</w:t>
    </w:r>
    <w:r w:rsidR="00BA4FC1" w:rsidRPr="00CC1D67">
      <w:rPr>
        <w:color w:val="FF0000"/>
      </w:rPr>
      <w:tab/>
    </w:r>
  </w:p>
  <w:p w14:paraId="552B8298" w14:textId="2FEE0886" w:rsidR="00B83F7D" w:rsidRDefault="00B83F7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3BA0" w14:textId="77777777" w:rsidR="00CF2520" w:rsidRDefault="00CF2520">
      <w:r>
        <w:separator/>
      </w:r>
    </w:p>
  </w:footnote>
  <w:footnote w:type="continuationSeparator" w:id="0">
    <w:p w14:paraId="59C54ADC" w14:textId="77777777" w:rsidR="00CF2520" w:rsidRDefault="00CF2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4556" w14:textId="3D1AF9A8" w:rsidR="00DC67A6" w:rsidRDefault="00DC67A6" w:rsidP="00DC67A6">
    <w:pPr>
      <w:pStyle w:val="Header"/>
      <w:widowControl/>
      <w:rPr>
        <w:rFonts w:ascii="Bookman Old Style" w:eastAsia="Batang" w:hAnsi="Bookman Old Style"/>
        <w:smallCaps/>
        <w:sz w:val="28"/>
      </w:rPr>
    </w:pPr>
    <w:r w:rsidRPr="0073054F">
      <w:rPr>
        <w:rFonts w:ascii="Bookman Old Style" w:eastAsia="Batang" w:hAnsi="Bookman Old Style"/>
        <w:smallCaps/>
        <w:noProof/>
        <w:sz w:val="28"/>
      </w:rPr>
      <w:drawing>
        <wp:anchor distT="0" distB="0" distL="114300" distR="114300" simplePos="0" relativeHeight="251662336" behindDoc="1" locked="0" layoutInCell="1" allowOverlap="1" wp14:anchorId="10CD749B" wp14:editId="79FD0C3E">
          <wp:simplePos x="0" y="0"/>
          <wp:positionH relativeFrom="margin">
            <wp:posOffset>-201295</wp:posOffset>
          </wp:positionH>
          <wp:positionV relativeFrom="margin">
            <wp:posOffset>-694690</wp:posOffset>
          </wp:positionV>
          <wp:extent cx="603504" cy="603504"/>
          <wp:effectExtent l="0" t="0" r="6350" b="6350"/>
          <wp:wrapSquare wrapText="bothSides"/>
          <wp:docPr id="6" name="Picture 0" descr="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red-blue-rgb.jpg"/>
                  <pic:cNvPicPr/>
                </pic:nvPicPr>
                <pic:blipFill>
                  <a:blip r:embed="rId1"/>
                  <a:stretch>
                    <a:fillRect/>
                  </a:stretch>
                </pic:blipFill>
                <pic:spPr>
                  <a:xfrm>
                    <a:off x="0" y="0"/>
                    <a:ext cx="603504" cy="603504"/>
                  </a:xfrm>
                  <a:prstGeom prst="rect">
                    <a:avLst/>
                  </a:prstGeom>
                </pic:spPr>
              </pic:pic>
            </a:graphicData>
          </a:graphic>
          <wp14:sizeRelH relativeFrom="margin">
            <wp14:pctWidth>0</wp14:pctWidth>
          </wp14:sizeRelH>
          <wp14:sizeRelV relativeFrom="margin">
            <wp14:pctHeight>0</wp14:pctHeight>
          </wp14:sizeRelV>
        </wp:anchor>
      </w:drawing>
    </w:r>
    <w:r w:rsidRPr="0073054F">
      <w:rPr>
        <w:rFonts w:ascii="Bookman Old Style" w:eastAsia="Batang" w:hAnsi="Bookman Old Style"/>
        <w:smallCaps/>
        <w:noProof/>
        <w:sz w:val="28"/>
      </w:rPr>
      <w:drawing>
        <wp:anchor distT="0" distB="0" distL="114300" distR="114300" simplePos="0" relativeHeight="251660288" behindDoc="1" locked="0" layoutInCell="1" allowOverlap="1" wp14:anchorId="07EDE12D" wp14:editId="642CA20C">
          <wp:simplePos x="0" y="0"/>
          <wp:positionH relativeFrom="margin">
            <wp:posOffset>4752975</wp:posOffset>
          </wp:positionH>
          <wp:positionV relativeFrom="paragraph">
            <wp:posOffset>189230</wp:posOffset>
          </wp:positionV>
          <wp:extent cx="1920240" cy="180975"/>
          <wp:effectExtent l="0" t="0" r="3810" b="9525"/>
          <wp:wrapNone/>
          <wp:docPr id="5" name="Picture 5" descr="C:\Users\Mark\AppData\Local\Microsoft\Windows\Temporary Internet Files\Content.MSO\1D2E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ppData\Local\Microsoft\Windows\Temporary Internet Files\Content.MSO\1D2E1142.png"/>
                  <pic:cNvPicPr>
                    <a:picLocks noChangeAspect="1" noChangeArrowheads="1"/>
                  </pic:cNvPicPr>
                </pic:nvPicPr>
                <pic:blipFill>
                  <a:blip r:embed="rId2" cstate="print">
                    <a:extLst>
                      <a:ext uri="{28A0092B-C50C-407E-A947-70E740481C1C}">
                        <a14:useLocalDpi xmlns:a14="http://schemas.microsoft.com/office/drawing/2010/main" val="0"/>
                      </a:ext>
                    </a:extLst>
                  </a:blip>
                  <a:srcRect l="33594" t="-31579"/>
                  <a:stretch>
                    <a:fillRect/>
                  </a:stretch>
                </pic:blipFill>
                <pic:spPr bwMode="auto">
                  <a:xfrm>
                    <a:off x="0" y="0"/>
                    <a:ext cx="1920240" cy="180975"/>
                  </a:xfrm>
                  <a:prstGeom prst="rect">
                    <a:avLst/>
                  </a:prstGeom>
                  <a:noFill/>
                  <a:ln>
                    <a:noFill/>
                  </a:ln>
                </pic:spPr>
              </pic:pic>
            </a:graphicData>
          </a:graphic>
        </wp:anchor>
      </w:drawing>
    </w:r>
    <w:r>
      <w:rPr>
        <w:rFonts w:ascii="Bookman Old Style" w:eastAsia="Batang" w:hAnsi="Bookman Old Style"/>
        <w:smallCaps/>
        <w:sz w:val="28"/>
      </w:rPr>
      <w:t xml:space="preserve">Safety </w:t>
    </w:r>
    <w:r w:rsidR="009E333D">
      <w:rPr>
        <w:rFonts w:ascii="Bookman Old Style" w:eastAsia="Batang" w:hAnsi="Bookman Old Style"/>
        <w:smallCaps/>
        <w:sz w:val="28"/>
      </w:rPr>
      <w:t xml:space="preserve">&amp; Operations </w:t>
    </w:r>
    <w:r>
      <w:rPr>
        <w:rFonts w:ascii="Bookman Old Style" w:eastAsia="Batang" w:hAnsi="Bookman Old Style"/>
        <w:smallCaps/>
        <w:sz w:val="28"/>
      </w:rPr>
      <w:t>Certification Document</w:t>
    </w:r>
    <w:r w:rsidR="00912753">
      <w:rPr>
        <w:rFonts w:ascii="Bookman Old Style" w:eastAsia="Batang" w:hAnsi="Bookman Old Style"/>
        <w:smallCaps/>
        <w:sz w:val="28"/>
      </w:rPr>
      <w:t xml:space="preserve"> Amendment</w:t>
    </w:r>
  </w:p>
  <w:p w14:paraId="25B1A2E6" w14:textId="7757E8E7" w:rsidR="00DC67A6" w:rsidRDefault="00DC67A6" w:rsidP="00DC67A6">
    <w:pPr>
      <w:pStyle w:val="Header"/>
      <w:widowControl/>
      <w:rPr>
        <w:rFonts w:ascii="Bookman Old Style" w:eastAsia="Batang" w:hAnsi="Bookman Old Style"/>
        <w:smallCaps/>
        <w:sz w:val="28"/>
      </w:rPr>
    </w:pPr>
    <w:r>
      <w:rPr>
        <w:rFonts w:ascii="Bookman Old Style" w:eastAsia="Batang" w:hAnsi="Bookman Old Style"/>
        <w:smallCaps/>
        <w:noProof/>
        <w:sz w:val="28"/>
      </w:rPr>
      <mc:AlternateContent>
        <mc:Choice Requires="wps">
          <w:drawing>
            <wp:anchor distT="0" distB="0" distL="114300" distR="114300" simplePos="0" relativeHeight="251659264" behindDoc="0" locked="0" layoutInCell="1" allowOverlap="1" wp14:anchorId="09FF5C2F" wp14:editId="2871FDAA">
              <wp:simplePos x="0" y="0"/>
              <wp:positionH relativeFrom="column">
                <wp:posOffset>-876300</wp:posOffset>
              </wp:positionH>
              <wp:positionV relativeFrom="paragraph">
                <wp:posOffset>181610</wp:posOffset>
              </wp:positionV>
              <wp:extent cx="775335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0B2875">
            <v:shapetype id="_x0000_t32" coordsize="21600,21600" o:oned="t" filled="f" o:spt="32" path="m,l21600,21600e" w14:anchorId="503E0A9D">
              <v:path fillok="f" arrowok="t" o:connecttype="none"/>
              <o:lock v:ext="edit" shapetype="t"/>
            </v:shapetype>
            <v:shape id="AutoShape 1" style="position:absolute;margin-left:-69pt;margin-top:14.3pt;width:6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000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"/>
          </w:pict>
        </mc:Fallback>
      </mc:AlternateContent>
    </w:r>
  </w:p>
  <w:p w14:paraId="7841DEEC" w14:textId="4DE089C2" w:rsidR="00B83F7D" w:rsidRDefault="00B83F7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1AB"/>
    <w:multiLevelType w:val="hybridMultilevel"/>
    <w:tmpl w:val="45424E9A"/>
    <w:lvl w:ilvl="0" w:tplc="EAEAA6A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4D2183"/>
    <w:multiLevelType w:val="hybridMultilevel"/>
    <w:tmpl w:val="C0C262E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123407FA"/>
    <w:multiLevelType w:val="hybridMultilevel"/>
    <w:tmpl w:val="79B6A122"/>
    <w:lvl w:ilvl="0" w:tplc="240070BA">
      <w:start w:val="1"/>
      <w:numFmt w:val="upperLetter"/>
      <w:lvlText w:val="%1. "/>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93749"/>
    <w:multiLevelType w:val="hybridMultilevel"/>
    <w:tmpl w:val="45424E9A"/>
    <w:lvl w:ilvl="0" w:tplc="EAEAA6A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70601D0"/>
    <w:multiLevelType w:val="hybridMultilevel"/>
    <w:tmpl w:val="594AE6F4"/>
    <w:lvl w:ilvl="0" w:tplc="757224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0191E"/>
    <w:multiLevelType w:val="hybridMultilevel"/>
    <w:tmpl w:val="6F989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2D700C"/>
    <w:multiLevelType w:val="hybridMultilevel"/>
    <w:tmpl w:val="AA60CC3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32657B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871B32"/>
    <w:multiLevelType w:val="hybridMultilevel"/>
    <w:tmpl w:val="097651D4"/>
    <w:lvl w:ilvl="0" w:tplc="39FA7CD4">
      <w:start w:val="1"/>
      <w:numFmt w:val="bullet"/>
      <w:lvlText w:val=""/>
      <w:lvlJc w:val="left"/>
      <w:pPr>
        <w:ind w:left="1512" w:hanging="360"/>
      </w:pPr>
      <w:rPr>
        <w:rFonts w:ascii="Symbol" w:hAnsi="Symbol" w:hint="default"/>
      </w:rPr>
    </w:lvl>
    <w:lvl w:ilvl="1" w:tplc="638C5B66" w:tentative="1">
      <w:start w:val="1"/>
      <w:numFmt w:val="bullet"/>
      <w:lvlText w:val="o"/>
      <w:lvlJc w:val="left"/>
      <w:pPr>
        <w:ind w:left="2232" w:hanging="360"/>
      </w:pPr>
      <w:rPr>
        <w:rFonts w:ascii="Courier New" w:hAnsi="Courier New" w:cs="Courier New" w:hint="default"/>
      </w:rPr>
    </w:lvl>
    <w:lvl w:ilvl="2" w:tplc="F4308762" w:tentative="1">
      <w:start w:val="1"/>
      <w:numFmt w:val="bullet"/>
      <w:lvlText w:val=""/>
      <w:lvlJc w:val="left"/>
      <w:pPr>
        <w:ind w:left="2952" w:hanging="360"/>
      </w:pPr>
      <w:rPr>
        <w:rFonts w:ascii="Wingdings" w:hAnsi="Wingdings" w:hint="default"/>
      </w:rPr>
    </w:lvl>
    <w:lvl w:ilvl="3" w:tplc="4CFE33A2" w:tentative="1">
      <w:start w:val="1"/>
      <w:numFmt w:val="bullet"/>
      <w:lvlText w:val=""/>
      <w:lvlJc w:val="left"/>
      <w:pPr>
        <w:ind w:left="3672" w:hanging="360"/>
      </w:pPr>
      <w:rPr>
        <w:rFonts w:ascii="Symbol" w:hAnsi="Symbol" w:hint="default"/>
      </w:rPr>
    </w:lvl>
    <w:lvl w:ilvl="4" w:tplc="5882E382" w:tentative="1">
      <w:start w:val="1"/>
      <w:numFmt w:val="bullet"/>
      <w:lvlText w:val="o"/>
      <w:lvlJc w:val="left"/>
      <w:pPr>
        <w:ind w:left="4392" w:hanging="360"/>
      </w:pPr>
      <w:rPr>
        <w:rFonts w:ascii="Courier New" w:hAnsi="Courier New" w:cs="Courier New" w:hint="default"/>
      </w:rPr>
    </w:lvl>
    <w:lvl w:ilvl="5" w:tplc="7D3AA3DA" w:tentative="1">
      <w:start w:val="1"/>
      <w:numFmt w:val="bullet"/>
      <w:lvlText w:val=""/>
      <w:lvlJc w:val="left"/>
      <w:pPr>
        <w:ind w:left="5112" w:hanging="360"/>
      </w:pPr>
      <w:rPr>
        <w:rFonts w:ascii="Wingdings" w:hAnsi="Wingdings" w:hint="default"/>
      </w:rPr>
    </w:lvl>
    <w:lvl w:ilvl="6" w:tplc="7F10F1F0" w:tentative="1">
      <w:start w:val="1"/>
      <w:numFmt w:val="bullet"/>
      <w:lvlText w:val=""/>
      <w:lvlJc w:val="left"/>
      <w:pPr>
        <w:ind w:left="5832" w:hanging="360"/>
      </w:pPr>
      <w:rPr>
        <w:rFonts w:ascii="Symbol" w:hAnsi="Symbol" w:hint="default"/>
      </w:rPr>
    </w:lvl>
    <w:lvl w:ilvl="7" w:tplc="4806A042" w:tentative="1">
      <w:start w:val="1"/>
      <w:numFmt w:val="bullet"/>
      <w:lvlText w:val="o"/>
      <w:lvlJc w:val="left"/>
      <w:pPr>
        <w:ind w:left="6552" w:hanging="360"/>
      </w:pPr>
      <w:rPr>
        <w:rFonts w:ascii="Courier New" w:hAnsi="Courier New" w:cs="Courier New" w:hint="default"/>
      </w:rPr>
    </w:lvl>
    <w:lvl w:ilvl="8" w:tplc="A6603648" w:tentative="1">
      <w:start w:val="1"/>
      <w:numFmt w:val="bullet"/>
      <w:lvlText w:val=""/>
      <w:lvlJc w:val="left"/>
      <w:pPr>
        <w:ind w:left="7272" w:hanging="360"/>
      </w:pPr>
      <w:rPr>
        <w:rFonts w:ascii="Wingdings" w:hAnsi="Wingdings" w:hint="default"/>
      </w:rPr>
    </w:lvl>
  </w:abstractNum>
  <w:abstractNum w:abstractNumId="9" w15:restartNumberingAfterBreak="0">
    <w:nsid w:val="49AA3E19"/>
    <w:multiLevelType w:val="multilevel"/>
    <w:tmpl w:val="0409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A426435"/>
    <w:multiLevelType w:val="hybridMultilevel"/>
    <w:tmpl w:val="25A20C22"/>
    <w:lvl w:ilvl="0" w:tplc="B778E9AA">
      <w:start w:val="1"/>
      <w:numFmt w:val="decimal"/>
      <w:lvlText w:val="%1."/>
      <w:lvlJc w:val="left"/>
      <w:pPr>
        <w:ind w:left="1080" w:hanging="360"/>
      </w:pPr>
      <w:rPr>
        <w:rFonts w:hint="default"/>
      </w:rPr>
    </w:lvl>
    <w:lvl w:ilvl="1" w:tplc="C9649CFE" w:tentative="1">
      <w:start w:val="1"/>
      <w:numFmt w:val="lowerLetter"/>
      <w:lvlText w:val="%2."/>
      <w:lvlJc w:val="left"/>
      <w:pPr>
        <w:ind w:left="1800" w:hanging="360"/>
      </w:pPr>
    </w:lvl>
    <w:lvl w:ilvl="2" w:tplc="3FAC00F2" w:tentative="1">
      <w:start w:val="1"/>
      <w:numFmt w:val="lowerRoman"/>
      <w:lvlText w:val="%3."/>
      <w:lvlJc w:val="right"/>
      <w:pPr>
        <w:ind w:left="2520" w:hanging="180"/>
      </w:pPr>
    </w:lvl>
    <w:lvl w:ilvl="3" w:tplc="C5F016E4" w:tentative="1">
      <w:start w:val="1"/>
      <w:numFmt w:val="decimal"/>
      <w:lvlText w:val="%4."/>
      <w:lvlJc w:val="left"/>
      <w:pPr>
        <w:ind w:left="3240" w:hanging="360"/>
      </w:pPr>
    </w:lvl>
    <w:lvl w:ilvl="4" w:tplc="73D05C72" w:tentative="1">
      <w:start w:val="1"/>
      <w:numFmt w:val="lowerLetter"/>
      <w:lvlText w:val="%5."/>
      <w:lvlJc w:val="left"/>
      <w:pPr>
        <w:ind w:left="3960" w:hanging="360"/>
      </w:pPr>
    </w:lvl>
    <w:lvl w:ilvl="5" w:tplc="D3528420" w:tentative="1">
      <w:start w:val="1"/>
      <w:numFmt w:val="lowerRoman"/>
      <w:lvlText w:val="%6."/>
      <w:lvlJc w:val="right"/>
      <w:pPr>
        <w:ind w:left="4680" w:hanging="180"/>
      </w:pPr>
    </w:lvl>
    <w:lvl w:ilvl="6" w:tplc="3E76AA24" w:tentative="1">
      <w:start w:val="1"/>
      <w:numFmt w:val="decimal"/>
      <w:lvlText w:val="%7."/>
      <w:lvlJc w:val="left"/>
      <w:pPr>
        <w:ind w:left="5400" w:hanging="360"/>
      </w:pPr>
    </w:lvl>
    <w:lvl w:ilvl="7" w:tplc="B7581F52" w:tentative="1">
      <w:start w:val="1"/>
      <w:numFmt w:val="lowerLetter"/>
      <w:lvlText w:val="%8."/>
      <w:lvlJc w:val="left"/>
      <w:pPr>
        <w:ind w:left="6120" w:hanging="360"/>
      </w:pPr>
    </w:lvl>
    <w:lvl w:ilvl="8" w:tplc="D61A658C" w:tentative="1">
      <w:start w:val="1"/>
      <w:numFmt w:val="lowerRoman"/>
      <w:lvlText w:val="%9."/>
      <w:lvlJc w:val="right"/>
      <w:pPr>
        <w:ind w:left="6840" w:hanging="180"/>
      </w:pPr>
    </w:lvl>
  </w:abstractNum>
  <w:abstractNum w:abstractNumId="11" w15:restartNumberingAfterBreak="0">
    <w:nsid w:val="5B896BB2"/>
    <w:multiLevelType w:val="multilevel"/>
    <w:tmpl w:val="0409001D"/>
    <w:styleLink w:val="Style4"/>
    <w:lvl w:ilvl="0">
      <w:start w:val="1"/>
      <w:numFmt w:val="upperLetter"/>
      <w:lvlText w:val="%1)"/>
      <w:lvlJc w:val="left"/>
      <w:pPr>
        <w:ind w:left="360" w:hanging="360"/>
      </w:pPr>
    </w:lvl>
    <w:lvl w:ilvl="1">
      <w:start w:val="1"/>
      <w:numFmt w:val="decimal"/>
      <w:lvlText w:val="%2"/>
      <w:lvlJc w:val="left"/>
      <w:pPr>
        <w:ind w:left="720" w:hanging="360"/>
      </w:pPr>
      <w:rPr>
        <w:rFonts w:ascii="Calibri" w:hAnsi="Calibr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2C6B23"/>
    <w:multiLevelType w:val="singleLevel"/>
    <w:tmpl w:val="240070BA"/>
    <w:lvl w:ilvl="0">
      <w:start w:val="1"/>
      <w:numFmt w:val="upperLetter"/>
      <w:lvlText w:val="%1. "/>
      <w:lvlJc w:val="left"/>
      <w:pPr>
        <w:ind w:left="360" w:hanging="360"/>
      </w:pPr>
      <w:rPr>
        <w:rFonts w:hint="default"/>
      </w:rPr>
    </w:lvl>
  </w:abstractNum>
  <w:abstractNum w:abstractNumId="13" w15:restartNumberingAfterBreak="0">
    <w:nsid w:val="7CE06A44"/>
    <w:multiLevelType w:val="multilevel"/>
    <w:tmpl w:val="719007B6"/>
    <w:lvl w:ilvl="0">
      <w:start w:val="1"/>
      <w:numFmt w:val="decimal"/>
      <w:suff w:val="space"/>
      <w:lvlText w:val="A%1. "/>
      <w:lvlJc w:val="left"/>
      <w:pPr>
        <w:ind w:left="360" w:hanging="360"/>
      </w:pPr>
      <w:rPr>
        <w:rFonts w:ascii="Calibri" w:hAnsi="Calibri" w:hint="default"/>
        <w:b/>
        <w:bCs w:val="0"/>
        <w:i w:val="0"/>
        <w:sz w:val="22"/>
      </w:rPr>
    </w:lvl>
    <w:lvl w:ilvl="1">
      <w:start w:val="1"/>
      <w:numFmt w:val="decimal"/>
      <w:suff w:val="space"/>
      <w:lvlText w:val="A%1.%2. "/>
      <w:lvlJc w:val="left"/>
      <w:pPr>
        <w:ind w:left="792" w:hanging="432"/>
      </w:pPr>
      <w:rPr>
        <w:rFonts w:ascii="Calibri" w:hAnsi="Calibri" w:hint="default"/>
        <w:b/>
        <w:bCs/>
        <w:i w:val="0"/>
        <w:strike w:val="0"/>
        <w:sz w:val="22"/>
      </w:rPr>
    </w:lvl>
    <w:lvl w:ilvl="2">
      <w:start w:val="1"/>
      <w:numFmt w:val="decimal"/>
      <w:suff w:val="space"/>
      <w:lvlText w:val="A%1.%2.%3. "/>
      <w:lvlJc w:val="left"/>
      <w:pPr>
        <w:ind w:left="1224" w:hanging="504"/>
      </w:pPr>
      <w:rPr>
        <w:rFonts w:ascii="Calibri" w:hAnsi="Calibri"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5342889">
    <w:abstractNumId w:val="13"/>
  </w:num>
  <w:num w:numId="2" w16cid:durableId="1041319324">
    <w:abstractNumId w:val="2"/>
  </w:num>
  <w:num w:numId="3" w16cid:durableId="275991374">
    <w:abstractNumId w:val="6"/>
  </w:num>
  <w:num w:numId="4" w16cid:durableId="1387224189">
    <w:abstractNumId w:val="8"/>
  </w:num>
  <w:num w:numId="5" w16cid:durableId="1599483650">
    <w:abstractNumId w:val="1"/>
  </w:num>
  <w:num w:numId="6" w16cid:durableId="338428878">
    <w:abstractNumId w:val="0"/>
  </w:num>
  <w:num w:numId="7" w16cid:durableId="1929847904">
    <w:abstractNumId w:val="3"/>
  </w:num>
  <w:num w:numId="8" w16cid:durableId="593174851">
    <w:abstractNumId w:val="5"/>
  </w:num>
  <w:num w:numId="9" w16cid:durableId="1279487743">
    <w:abstractNumId w:val="4"/>
  </w:num>
  <w:num w:numId="10" w16cid:durableId="603538288">
    <w:abstractNumId w:val="10"/>
  </w:num>
  <w:num w:numId="11" w16cid:durableId="699471230">
    <w:abstractNumId w:val="9"/>
  </w:num>
  <w:num w:numId="12" w16cid:durableId="604777199">
    <w:abstractNumId w:val="12"/>
  </w:num>
  <w:num w:numId="13" w16cid:durableId="1890922053">
    <w:abstractNumId w:val="7"/>
  </w:num>
  <w:num w:numId="14" w16cid:durableId="1386375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E4"/>
    <w:rsid w:val="0000157D"/>
    <w:rsid w:val="00002087"/>
    <w:rsid w:val="00020467"/>
    <w:rsid w:val="000210B2"/>
    <w:rsid w:val="00021881"/>
    <w:rsid w:val="0002209B"/>
    <w:rsid w:val="00023EAD"/>
    <w:rsid w:val="00034AD0"/>
    <w:rsid w:val="00042230"/>
    <w:rsid w:val="0004682F"/>
    <w:rsid w:val="00052B2B"/>
    <w:rsid w:val="00055313"/>
    <w:rsid w:val="000624AF"/>
    <w:rsid w:val="00075EAA"/>
    <w:rsid w:val="00080774"/>
    <w:rsid w:val="00086289"/>
    <w:rsid w:val="000904E0"/>
    <w:rsid w:val="000A37A2"/>
    <w:rsid w:val="000A610E"/>
    <w:rsid w:val="000B58EE"/>
    <w:rsid w:val="000C5115"/>
    <w:rsid w:val="000C6AE2"/>
    <w:rsid w:val="000D389E"/>
    <w:rsid w:val="000D5427"/>
    <w:rsid w:val="000E25D2"/>
    <w:rsid w:val="000E6549"/>
    <w:rsid w:val="000F5098"/>
    <w:rsid w:val="001025A4"/>
    <w:rsid w:val="00115C05"/>
    <w:rsid w:val="0012002B"/>
    <w:rsid w:val="001205A3"/>
    <w:rsid w:val="00134836"/>
    <w:rsid w:val="001452D6"/>
    <w:rsid w:val="0016587F"/>
    <w:rsid w:val="0017205B"/>
    <w:rsid w:val="00185CD8"/>
    <w:rsid w:val="001A4618"/>
    <w:rsid w:val="001B7581"/>
    <w:rsid w:val="001D3760"/>
    <w:rsid w:val="001E7A40"/>
    <w:rsid w:val="001F271A"/>
    <w:rsid w:val="00203513"/>
    <w:rsid w:val="00223C09"/>
    <w:rsid w:val="00224036"/>
    <w:rsid w:val="0023710A"/>
    <w:rsid w:val="00247017"/>
    <w:rsid w:val="0025287F"/>
    <w:rsid w:val="00261A17"/>
    <w:rsid w:val="0028296C"/>
    <w:rsid w:val="002A0192"/>
    <w:rsid w:val="002A33E0"/>
    <w:rsid w:val="002A72F7"/>
    <w:rsid w:val="002D2191"/>
    <w:rsid w:val="002D2BD9"/>
    <w:rsid w:val="002E00B1"/>
    <w:rsid w:val="002E0AC3"/>
    <w:rsid w:val="002E4488"/>
    <w:rsid w:val="003005CA"/>
    <w:rsid w:val="00306673"/>
    <w:rsid w:val="003257FD"/>
    <w:rsid w:val="00336189"/>
    <w:rsid w:val="003423F3"/>
    <w:rsid w:val="00342FB9"/>
    <w:rsid w:val="00350CEB"/>
    <w:rsid w:val="00354DEB"/>
    <w:rsid w:val="00366E99"/>
    <w:rsid w:val="00372C47"/>
    <w:rsid w:val="0038025B"/>
    <w:rsid w:val="00380632"/>
    <w:rsid w:val="003A31F7"/>
    <w:rsid w:val="003A4AB9"/>
    <w:rsid w:val="003C2928"/>
    <w:rsid w:val="003C4A52"/>
    <w:rsid w:val="003C77A3"/>
    <w:rsid w:val="003F39CA"/>
    <w:rsid w:val="00424BEC"/>
    <w:rsid w:val="00430F50"/>
    <w:rsid w:val="004310BB"/>
    <w:rsid w:val="00436FB5"/>
    <w:rsid w:val="00461473"/>
    <w:rsid w:val="00486C33"/>
    <w:rsid w:val="00487AFB"/>
    <w:rsid w:val="004C4294"/>
    <w:rsid w:val="004D35B4"/>
    <w:rsid w:val="004D6D19"/>
    <w:rsid w:val="004E7419"/>
    <w:rsid w:val="005045A5"/>
    <w:rsid w:val="00504905"/>
    <w:rsid w:val="00507B40"/>
    <w:rsid w:val="005129E8"/>
    <w:rsid w:val="00513E1D"/>
    <w:rsid w:val="00514597"/>
    <w:rsid w:val="00514C79"/>
    <w:rsid w:val="005249CA"/>
    <w:rsid w:val="0054410A"/>
    <w:rsid w:val="00545AF1"/>
    <w:rsid w:val="00547916"/>
    <w:rsid w:val="0055311E"/>
    <w:rsid w:val="005632E6"/>
    <w:rsid w:val="005757FB"/>
    <w:rsid w:val="00580F56"/>
    <w:rsid w:val="0059198F"/>
    <w:rsid w:val="00591A1D"/>
    <w:rsid w:val="005A6F97"/>
    <w:rsid w:val="005B0F3D"/>
    <w:rsid w:val="005B1188"/>
    <w:rsid w:val="005C1AF7"/>
    <w:rsid w:val="005D20D8"/>
    <w:rsid w:val="005D74DE"/>
    <w:rsid w:val="005E6296"/>
    <w:rsid w:val="005F6514"/>
    <w:rsid w:val="00612F4D"/>
    <w:rsid w:val="00621F9A"/>
    <w:rsid w:val="00626270"/>
    <w:rsid w:val="00642BAA"/>
    <w:rsid w:val="00663BE6"/>
    <w:rsid w:val="006756BA"/>
    <w:rsid w:val="006761DB"/>
    <w:rsid w:val="00681FD1"/>
    <w:rsid w:val="00691825"/>
    <w:rsid w:val="006944AD"/>
    <w:rsid w:val="006B4769"/>
    <w:rsid w:val="006B610B"/>
    <w:rsid w:val="006C6474"/>
    <w:rsid w:val="006D79F2"/>
    <w:rsid w:val="006E5110"/>
    <w:rsid w:val="006E59B6"/>
    <w:rsid w:val="006F51C2"/>
    <w:rsid w:val="006F53DC"/>
    <w:rsid w:val="006F5F5E"/>
    <w:rsid w:val="00702ADB"/>
    <w:rsid w:val="00704BEB"/>
    <w:rsid w:val="0076215F"/>
    <w:rsid w:val="007630CC"/>
    <w:rsid w:val="00770026"/>
    <w:rsid w:val="0077409E"/>
    <w:rsid w:val="00782547"/>
    <w:rsid w:val="00783CE2"/>
    <w:rsid w:val="007A0702"/>
    <w:rsid w:val="007A1617"/>
    <w:rsid w:val="007B1745"/>
    <w:rsid w:val="007B4442"/>
    <w:rsid w:val="007C15BF"/>
    <w:rsid w:val="007F7FB4"/>
    <w:rsid w:val="0080107F"/>
    <w:rsid w:val="008112A5"/>
    <w:rsid w:val="0082216C"/>
    <w:rsid w:val="008334FB"/>
    <w:rsid w:val="00837E09"/>
    <w:rsid w:val="00840288"/>
    <w:rsid w:val="00846B67"/>
    <w:rsid w:val="008471A7"/>
    <w:rsid w:val="00856C4E"/>
    <w:rsid w:val="008A02CE"/>
    <w:rsid w:val="008B0023"/>
    <w:rsid w:val="008B1526"/>
    <w:rsid w:val="008F02DC"/>
    <w:rsid w:val="008F0A86"/>
    <w:rsid w:val="008F4B05"/>
    <w:rsid w:val="008F7F32"/>
    <w:rsid w:val="00901296"/>
    <w:rsid w:val="009069DA"/>
    <w:rsid w:val="0091008A"/>
    <w:rsid w:val="00912753"/>
    <w:rsid w:val="00913A0F"/>
    <w:rsid w:val="009223E2"/>
    <w:rsid w:val="0092343A"/>
    <w:rsid w:val="00925AF2"/>
    <w:rsid w:val="0092640A"/>
    <w:rsid w:val="0094636B"/>
    <w:rsid w:val="009520CE"/>
    <w:rsid w:val="00966FEA"/>
    <w:rsid w:val="00967161"/>
    <w:rsid w:val="00967B18"/>
    <w:rsid w:val="009B056D"/>
    <w:rsid w:val="009B73B5"/>
    <w:rsid w:val="009C3F28"/>
    <w:rsid w:val="009E2033"/>
    <w:rsid w:val="009E333D"/>
    <w:rsid w:val="009E65E0"/>
    <w:rsid w:val="009F259D"/>
    <w:rsid w:val="00A04B38"/>
    <w:rsid w:val="00A1443A"/>
    <w:rsid w:val="00A21DA6"/>
    <w:rsid w:val="00A23FD9"/>
    <w:rsid w:val="00A405C2"/>
    <w:rsid w:val="00A56E15"/>
    <w:rsid w:val="00A651A2"/>
    <w:rsid w:val="00A7019D"/>
    <w:rsid w:val="00A70EBD"/>
    <w:rsid w:val="00A80E22"/>
    <w:rsid w:val="00A923DA"/>
    <w:rsid w:val="00A9255C"/>
    <w:rsid w:val="00AA0524"/>
    <w:rsid w:val="00AA58C5"/>
    <w:rsid w:val="00AB14A7"/>
    <w:rsid w:val="00AB42CF"/>
    <w:rsid w:val="00AE1A64"/>
    <w:rsid w:val="00AE590A"/>
    <w:rsid w:val="00AF5AB4"/>
    <w:rsid w:val="00B26AA3"/>
    <w:rsid w:val="00B324D8"/>
    <w:rsid w:val="00B54121"/>
    <w:rsid w:val="00B555B6"/>
    <w:rsid w:val="00B61FCE"/>
    <w:rsid w:val="00B70302"/>
    <w:rsid w:val="00B72368"/>
    <w:rsid w:val="00B7752D"/>
    <w:rsid w:val="00B83F7D"/>
    <w:rsid w:val="00B843D9"/>
    <w:rsid w:val="00BA04A5"/>
    <w:rsid w:val="00BA386D"/>
    <w:rsid w:val="00BA4FC1"/>
    <w:rsid w:val="00BB19EB"/>
    <w:rsid w:val="00BC6779"/>
    <w:rsid w:val="00BD727F"/>
    <w:rsid w:val="00BD7587"/>
    <w:rsid w:val="00BE1FD1"/>
    <w:rsid w:val="00BE7AEA"/>
    <w:rsid w:val="00C023D2"/>
    <w:rsid w:val="00C05736"/>
    <w:rsid w:val="00C247EB"/>
    <w:rsid w:val="00C4476C"/>
    <w:rsid w:val="00C46504"/>
    <w:rsid w:val="00C72021"/>
    <w:rsid w:val="00C8334F"/>
    <w:rsid w:val="00CC1EA6"/>
    <w:rsid w:val="00CC449B"/>
    <w:rsid w:val="00CC6F6C"/>
    <w:rsid w:val="00CD3752"/>
    <w:rsid w:val="00CD6FAC"/>
    <w:rsid w:val="00CE4077"/>
    <w:rsid w:val="00CE432B"/>
    <w:rsid w:val="00CE52C5"/>
    <w:rsid w:val="00CE6945"/>
    <w:rsid w:val="00CF0AD9"/>
    <w:rsid w:val="00CF2520"/>
    <w:rsid w:val="00CF4410"/>
    <w:rsid w:val="00CF6D5B"/>
    <w:rsid w:val="00D06373"/>
    <w:rsid w:val="00D20856"/>
    <w:rsid w:val="00D35696"/>
    <w:rsid w:val="00D3739D"/>
    <w:rsid w:val="00D37F90"/>
    <w:rsid w:val="00D42824"/>
    <w:rsid w:val="00D65145"/>
    <w:rsid w:val="00D66712"/>
    <w:rsid w:val="00D70DA3"/>
    <w:rsid w:val="00D77935"/>
    <w:rsid w:val="00D90991"/>
    <w:rsid w:val="00D912D5"/>
    <w:rsid w:val="00D92CCD"/>
    <w:rsid w:val="00DA2EE3"/>
    <w:rsid w:val="00DA77C3"/>
    <w:rsid w:val="00DB18B5"/>
    <w:rsid w:val="00DB3775"/>
    <w:rsid w:val="00DC1F18"/>
    <w:rsid w:val="00DC67A6"/>
    <w:rsid w:val="00E06DC8"/>
    <w:rsid w:val="00E102E4"/>
    <w:rsid w:val="00E34A39"/>
    <w:rsid w:val="00E4184D"/>
    <w:rsid w:val="00E44009"/>
    <w:rsid w:val="00E50BE8"/>
    <w:rsid w:val="00E51F99"/>
    <w:rsid w:val="00E54645"/>
    <w:rsid w:val="00E5560E"/>
    <w:rsid w:val="00E665BE"/>
    <w:rsid w:val="00E671C8"/>
    <w:rsid w:val="00E73BC1"/>
    <w:rsid w:val="00E87C8C"/>
    <w:rsid w:val="00E9090C"/>
    <w:rsid w:val="00E90B1F"/>
    <w:rsid w:val="00E90BF2"/>
    <w:rsid w:val="00EB2FF1"/>
    <w:rsid w:val="00EB5665"/>
    <w:rsid w:val="00EB6299"/>
    <w:rsid w:val="00EC3332"/>
    <w:rsid w:val="00EC69D2"/>
    <w:rsid w:val="00ED6F10"/>
    <w:rsid w:val="00EE4477"/>
    <w:rsid w:val="00EE6629"/>
    <w:rsid w:val="00F03E17"/>
    <w:rsid w:val="00F07AC5"/>
    <w:rsid w:val="00F14080"/>
    <w:rsid w:val="00F540AD"/>
    <w:rsid w:val="00F63461"/>
    <w:rsid w:val="00F73FC7"/>
    <w:rsid w:val="00F74E43"/>
    <w:rsid w:val="00F8330E"/>
    <w:rsid w:val="00F835F1"/>
    <w:rsid w:val="00F83C5D"/>
    <w:rsid w:val="00F8524C"/>
    <w:rsid w:val="00F9631B"/>
    <w:rsid w:val="00FA1792"/>
    <w:rsid w:val="00FA393F"/>
    <w:rsid w:val="00FB5850"/>
    <w:rsid w:val="00FC5A0E"/>
    <w:rsid w:val="00FD2E9D"/>
    <w:rsid w:val="00FD46E1"/>
    <w:rsid w:val="00FD7712"/>
    <w:rsid w:val="00FD79E0"/>
    <w:rsid w:val="1DBB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1C05"/>
  <w15:docId w15:val="{18A8B4F3-1631-464C-BF04-9B36DFF6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Tier1"/>
    <w:uiPriority w:val="1"/>
    <w:qFormat/>
    <w:rsid w:val="00D70DA3"/>
    <w:pPr>
      <w:contextualSpacing/>
    </w:pPr>
  </w:style>
  <w:style w:type="paragraph" w:styleId="Heading1">
    <w:name w:val="heading 1"/>
    <w:basedOn w:val="Normal"/>
    <w:next w:val="Normal"/>
    <w:uiPriority w:val="1"/>
    <w:qFormat/>
    <w:rsid w:val="00F8330E"/>
    <w:pPr>
      <w:spacing w:before="59"/>
      <w:ind w:left="572"/>
      <w:outlineLvl w:val="0"/>
    </w:pPr>
    <w:rPr>
      <w:rFonts w:asciiTheme="majorHAnsi" w:eastAsia="Arial" w:hAnsiTheme="majorHAnsi"/>
      <w:b/>
      <w:bCs/>
      <w:color w:val="365F91" w:themeColor="accent1" w:themeShade="BF"/>
      <w:sz w:val="28"/>
      <w:szCs w:val="24"/>
      <w:u w:val="single"/>
    </w:rPr>
  </w:style>
  <w:style w:type="paragraph" w:styleId="Heading2">
    <w:name w:val="heading 2"/>
    <w:basedOn w:val="Normal"/>
    <w:uiPriority w:val="1"/>
    <w:qFormat/>
    <w:pPr>
      <w:spacing w:before="69"/>
      <w:ind w:left="6419"/>
      <w:outlineLvl w:val="1"/>
    </w:pPr>
    <w:rPr>
      <w:rFonts w:ascii="Arial" w:eastAsia="Arial" w:hAnsi="Arial"/>
      <w:b/>
      <w:bCs/>
      <w:i/>
      <w:sz w:val="24"/>
      <w:szCs w:val="24"/>
    </w:rPr>
  </w:style>
  <w:style w:type="paragraph" w:styleId="Heading3">
    <w:name w:val="heading 3"/>
    <w:basedOn w:val="Normal"/>
    <w:uiPriority w:val="1"/>
    <w:qFormat/>
    <w:pPr>
      <w:spacing w:before="162"/>
      <w:ind w:left="644"/>
      <w:outlineLvl w:val="2"/>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7"/>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ListParagraph"/>
    <w:uiPriority w:val="1"/>
    <w:qFormat/>
    <w:rsid w:val="00D70DA3"/>
    <w:pPr>
      <w:keepNext/>
      <w:tabs>
        <w:tab w:val="left" w:pos="7560"/>
      </w:tabs>
      <w:ind w:left="720"/>
    </w:pPr>
    <w:rPr>
      <w:rFonts w:cstheme="minorHAnsi"/>
    </w:rPr>
  </w:style>
  <w:style w:type="paragraph" w:styleId="Header">
    <w:name w:val="header"/>
    <w:basedOn w:val="Normal"/>
    <w:link w:val="HeaderChar"/>
    <w:uiPriority w:val="99"/>
    <w:unhideWhenUsed/>
    <w:rsid w:val="00E34A39"/>
    <w:pPr>
      <w:tabs>
        <w:tab w:val="center" w:pos="4680"/>
        <w:tab w:val="right" w:pos="9360"/>
      </w:tabs>
    </w:pPr>
  </w:style>
  <w:style w:type="character" w:customStyle="1" w:styleId="HeaderChar">
    <w:name w:val="Header Char"/>
    <w:basedOn w:val="DefaultParagraphFont"/>
    <w:link w:val="Header"/>
    <w:uiPriority w:val="99"/>
    <w:rsid w:val="00E34A39"/>
  </w:style>
  <w:style w:type="paragraph" w:styleId="Footer">
    <w:name w:val="footer"/>
    <w:basedOn w:val="Normal"/>
    <w:link w:val="FooterChar"/>
    <w:uiPriority w:val="99"/>
    <w:unhideWhenUsed/>
    <w:rsid w:val="00E34A39"/>
    <w:pPr>
      <w:tabs>
        <w:tab w:val="center" w:pos="4680"/>
        <w:tab w:val="right" w:pos="9360"/>
      </w:tabs>
    </w:pPr>
  </w:style>
  <w:style w:type="character" w:customStyle="1" w:styleId="FooterChar">
    <w:name w:val="Footer Char"/>
    <w:basedOn w:val="DefaultParagraphFont"/>
    <w:link w:val="Footer"/>
    <w:uiPriority w:val="99"/>
    <w:rsid w:val="00E34A39"/>
  </w:style>
  <w:style w:type="paragraph" w:customStyle="1" w:styleId="fdBullet1">
    <w:name w:val="fdBullet1"/>
    <w:basedOn w:val="Normal"/>
    <w:rsid w:val="006F5F5E"/>
    <w:pPr>
      <w:tabs>
        <w:tab w:val="left" w:pos="864"/>
      </w:tabs>
      <w:spacing w:after="60"/>
      <w:ind w:left="864" w:hanging="216"/>
    </w:pPr>
    <w:rPr>
      <w:rFonts w:ascii="Arial" w:eastAsia="Times New Roman" w:hAnsi="Arial" w:cs="Times New Roman"/>
      <w:sz w:val="20"/>
      <w:szCs w:val="20"/>
    </w:rPr>
  </w:style>
  <w:style w:type="table" w:styleId="TableGrid">
    <w:name w:val="Table Grid"/>
    <w:basedOn w:val="TableNormal"/>
    <w:uiPriority w:val="39"/>
    <w:rsid w:val="006F5F5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1"/>
    <w:rsid w:val="00C05736"/>
    <w:pPr>
      <w:tabs>
        <w:tab w:val="left" w:pos="7560"/>
      </w:tabs>
      <w:ind w:left="810"/>
    </w:pPr>
    <w:rPr>
      <w:rFonts w:ascii="Arial" w:hAnsi="Arial" w:cs="Arial"/>
      <w:sz w:val="20"/>
    </w:rPr>
  </w:style>
  <w:style w:type="character" w:customStyle="1" w:styleId="Style1Char">
    <w:name w:val="Style1 Char"/>
    <w:basedOn w:val="DefaultParagraphFont"/>
    <w:link w:val="Style1"/>
    <w:uiPriority w:val="1"/>
    <w:rsid w:val="00C05736"/>
    <w:rPr>
      <w:rFonts w:ascii="Arial" w:hAnsi="Arial" w:cs="Arial"/>
      <w:sz w:val="20"/>
    </w:rPr>
  </w:style>
  <w:style w:type="character" w:styleId="CommentReference">
    <w:name w:val="annotation reference"/>
    <w:basedOn w:val="DefaultParagraphFont"/>
    <w:uiPriority w:val="99"/>
    <w:semiHidden/>
    <w:unhideWhenUsed/>
    <w:rsid w:val="00E44009"/>
    <w:rPr>
      <w:sz w:val="16"/>
      <w:szCs w:val="16"/>
    </w:rPr>
  </w:style>
  <w:style w:type="paragraph" w:styleId="CommentText">
    <w:name w:val="annotation text"/>
    <w:basedOn w:val="Normal"/>
    <w:link w:val="CommentTextChar"/>
    <w:uiPriority w:val="99"/>
    <w:semiHidden/>
    <w:unhideWhenUsed/>
    <w:rsid w:val="00E44009"/>
    <w:rPr>
      <w:sz w:val="20"/>
      <w:szCs w:val="20"/>
    </w:rPr>
  </w:style>
  <w:style w:type="character" w:customStyle="1" w:styleId="CommentTextChar">
    <w:name w:val="Comment Text Char"/>
    <w:basedOn w:val="DefaultParagraphFont"/>
    <w:link w:val="CommentText"/>
    <w:uiPriority w:val="99"/>
    <w:semiHidden/>
    <w:rsid w:val="00E44009"/>
    <w:rPr>
      <w:sz w:val="20"/>
      <w:szCs w:val="20"/>
    </w:rPr>
  </w:style>
  <w:style w:type="paragraph" w:styleId="CommentSubject">
    <w:name w:val="annotation subject"/>
    <w:basedOn w:val="CommentText"/>
    <w:next w:val="CommentText"/>
    <w:link w:val="CommentSubjectChar"/>
    <w:uiPriority w:val="99"/>
    <w:semiHidden/>
    <w:unhideWhenUsed/>
    <w:rsid w:val="00E44009"/>
    <w:rPr>
      <w:b/>
      <w:bCs/>
    </w:rPr>
  </w:style>
  <w:style w:type="character" w:customStyle="1" w:styleId="CommentSubjectChar">
    <w:name w:val="Comment Subject Char"/>
    <w:basedOn w:val="CommentTextChar"/>
    <w:link w:val="CommentSubject"/>
    <w:uiPriority w:val="99"/>
    <w:semiHidden/>
    <w:rsid w:val="00E44009"/>
    <w:rPr>
      <w:b/>
      <w:bCs/>
      <w:sz w:val="20"/>
      <w:szCs w:val="20"/>
    </w:rPr>
  </w:style>
  <w:style w:type="paragraph" w:styleId="BalloonText">
    <w:name w:val="Balloon Text"/>
    <w:basedOn w:val="Normal"/>
    <w:link w:val="BalloonTextChar"/>
    <w:uiPriority w:val="99"/>
    <w:semiHidden/>
    <w:unhideWhenUsed/>
    <w:rsid w:val="00E440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009"/>
    <w:rPr>
      <w:rFonts w:ascii="Segoe UI" w:hAnsi="Segoe UI" w:cs="Segoe UI"/>
      <w:sz w:val="18"/>
      <w:szCs w:val="18"/>
    </w:rPr>
  </w:style>
  <w:style w:type="paragraph" w:customStyle="1" w:styleId="fdUndefined">
    <w:name w:val="fdUndefined"/>
    <w:basedOn w:val="Normal"/>
    <w:rsid w:val="00B7752D"/>
    <w:pPr>
      <w:spacing w:before="60" w:after="60"/>
    </w:pPr>
    <w:rPr>
      <w:rFonts w:ascii="Arial" w:eastAsia="Times New Roman" w:hAnsi="Arial" w:cs="Times New Roman"/>
      <w:sz w:val="20"/>
      <w:szCs w:val="20"/>
    </w:rPr>
  </w:style>
  <w:style w:type="paragraph" w:customStyle="1" w:styleId="fdParagraph">
    <w:name w:val="fdParagraph"/>
    <w:basedOn w:val="Normal"/>
    <w:rsid w:val="00B7752D"/>
    <w:pPr>
      <w:spacing w:before="60" w:after="60"/>
    </w:pPr>
    <w:rPr>
      <w:rFonts w:ascii="Arial" w:eastAsia="Times New Roman" w:hAnsi="Arial" w:cs="Times New Roman"/>
      <w:sz w:val="20"/>
      <w:szCs w:val="20"/>
    </w:rPr>
  </w:style>
  <w:style w:type="character" w:styleId="Hyperlink">
    <w:name w:val="Hyperlink"/>
    <w:basedOn w:val="DefaultParagraphFont"/>
    <w:uiPriority w:val="99"/>
    <w:unhideWhenUsed/>
    <w:rsid w:val="00350CEB"/>
    <w:rPr>
      <w:color w:val="0000FF" w:themeColor="hyperlink"/>
      <w:u w:val="single"/>
    </w:rPr>
  </w:style>
  <w:style w:type="character" w:styleId="UnresolvedMention">
    <w:name w:val="Unresolved Mention"/>
    <w:basedOn w:val="DefaultParagraphFont"/>
    <w:uiPriority w:val="99"/>
    <w:semiHidden/>
    <w:unhideWhenUsed/>
    <w:rsid w:val="001E7A40"/>
    <w:rPr>
      <w:color w:val="808080"/>
      <w:shd w:val="clear" w:color="auto" w:fill="E6E6E6"/>
    </w:rPr>
  </w:style>
  <w:style w:type="paragraph" w:styleId="Revision">
    <w:name w:val="Revision"/>
    <w:hidden/>
    <w:uiPriority w:val="99"/>
    <w:semiHidden/>
    <w:rsid w:val="003257FD"/>
    <w:pPr>
      <w:widowControl/>
    </w:pPr>
  </w:style>
  <w:style w:type="character" w:styleId="PlaceholderText">
    <w:name w:val="Placeholder Text"/>
    <w:basedOn w:val="DefaultParagraphFont"/>
    <w:uiPriority w:val="99"/>
    <w:semiHidden/>
    <w:rsid w:val="00B83F7D"/>
    <w:rPr>
      <w:color w:val="808080"/>
    </w:rPr>
  </w:style>
  <w:style w:type="character" w:customStyle="1" w:styleId="Style2">
    <w:name w:val="Style2"/>
    <w:basedOn w:val="DefaultParagraphFont"/>
    <w:uiPriority w:val="1"/>
    <w:rsid w:val="00ED6F10"/>
    <w:rPr>
      <w:rFonts w:ascii="Arial" w:hAnsi="Arial"/>
      <w:sz w:val="20"/>
    </w:rPr>
  </w:style>
  <w:style w:type="numbering" w:customStyle="1" w:styleId="Style3">
    <w:name w:val="Style3"/>
    <w:uiPriority w:val="99"/>
    <w:rsid w:val="00A9255C"/>
    <w:pPr>
      <w:numPr>
        <w:numId w:val="11"/>
      </w:numPr>
    </w:pPr>
  </w:style>
  <w:style w:type="numbering" w:customStyle="1" w:styleId="Style4">
    <w:name w:val="Style4"/>
    <w:uiPriority w:val="99"/>
    <w:rsid w:val="00A9255C"/>
    <w:pPr>
      <w:numPr>
        <w:numId w:val="14"/>
      </w:numPr>
    </w:pPr>
  </w:style>
  <w:style w:type="paragraph" w:customStyle="1" w:styleId="QuestionTier1">
    <w:name w:val="QuestionTier1"/>
    <w:basedOn w:val="Normal"/>
    <w:uiPriority w:val="1"/>
    <w:qFormat/>
    <w:rsid w:val="00D70DA3"/>
    <w:pPr>
      <w:widowControl/>
      <w:tabs>
        <w:tab w:val="left" w:pos="7560"/>
      </w:tabs>
      <w:spacing w:after="160" w:line="259" w:lineRule="auto"/>
    </w:pPr>
    <w:rPr>
      <w:rFonts w:cstheme="minorHAnsi"/>
      <w:b/>
    </w:rPr>
  </w:style>
  <w:style w:type="paragraph" w:customStyle="1" w:styleId="QuestionTier2">
    <w:name w:val="QuestionTier2"/>
    <w:basedOn w:val="Normal"/>
    <w:uiPriority w:val="1"/>
    <w:qFormat/>
    <w:rsid w:val="00D70DA3"/>
    <w:pPr>
      <w:tabs>
        <w:tab w:val="left" w:pos="7560"/>
      </w:tabs>
      <w:ind w:left="360"/>
    </w:pPr>
    <w:rPr>
      <w:rFonts w:cstheme="minorHAnsi"/>
      <w:b/>
      <w:bCs/>
    </w:rPr>
  </w:style>
  <w:style w:type="paragraph" w:customStyle="1" w:styleId="ResponseTier2">
    <w:name w:val="ResponseTier2"/>
    <w:basedOn w:val="Normal"/>
    <w:link w:val="ResponseTier2Char"/>
    <w:uiPriority w:val="1"/>
    <w:qFormat/>
    <w:rsid w:val="00D70DA3"/>
    <w:pPr>
      <w:tabs>
        <w:tab w:val="left" w:pos="7560"/>
      </w:tabs>
      <w:ind w:left="360"/>
    </w:pPr>
    <w:rPr>
      <w:rFonts w:cstheme="minorHAnsi"/>
    </w:rPr>
  </w:style>
  <w:style w:type="character" w:customStyle="1" w:styleId="ResponseTier2Char">
    <w:name w:val="ResponseTier2 Char"/>
    <w:basedOn w:val="DefaultParagraphFont"/>
    <w:link w:val="ResponseTier2"/>
    <w:uiPriority w:val="1"/>
    <w:rsid w:val="00D70DA3"/>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89126">
      <w:bodyDiv w:val="1"/>
      <w:marLeft w:val="0"/>
      <w:marRight w:val="0"/>
      <w:marTop w:val="0"/>
      <w:marBottom w:val="0"/>
      <w:divBdr>
        <w:top w:val="none" w:sz="0" w:space="0" w:color="auto"/>
        <w:left w:val="none" w:sz="0" w:space="0" w:color="auto"/>
        <w:bottom w:val="none" w:sz="0" w:space="0" w:color="auto"/>
        <w:right w:val="none" w:sz="0" w:space="0" w:color="auto"/>
      </w:divBdr>
    </w:div>
    <w:div w:id="152266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269705CF643DE9175AECFFF457230"/>
        <w:category>
          <w:name w:val="General"/>
          <w:gallery w:val="placeholder"/>
        </w:category>
        <w:types>
          <w:type w:val="bbPlcHdr"/>
        </w:types>
        <w:behaviors>
          <w:behavior w:val="content"/>
        </w:behaviors>
        <w:guid w:val="{1EE01A81-1080-4C3C-BD04-7917824058E2}"/>
      </w:docPartPr>
      <w:docPartBody>
        <w:p w:rsidR="004D0C04" w:rsidRDefault="00DB1D89" w:rsidP="00DB1D89">
          <w:pPr>
            <w:pStyle w:val="31F269705CF643DE9175AECFFF457230"/>
          </w:pPr>
          <w:r>
            <w:rPr>
              <w:rStyle w:val="PlaceholderText"/>
            </w:rPr>
            <w:t>___ Region</w:t>
          </w:r>
        </w:p>
      </w:docPartBody>
    </w:docPart>
    <w:docPart>
      <w:docPartPr>
        <w:name w:val="AA7D176378C24E5E9E103CD1B3E61213"/>
        <w:category>
          <w:name w:val="General"/>
          <w:gallery w:val="placeholder"/>
        </w:category>
        <w:types>
          <w:type w:val="bbPlcHdr"/>
        </w:types>
        <w:behaviors>
          <w:behavior w:val="content"/>
        </w:behaviors>
        <w:guid w:val="{1FB44F5A-B4F9-479C-B3F3-78CC48491F5D}"/>
      </w:docPartPr>
      <w:docPartBody>
        <w:p w:rsidR="004D0C04" w:rsidRDefault="00DB1D89" w:rsidP="00DB1D89">
          <w:pPr>
            <w:pStyle w:val="AA7D176378C24E5E9E103CD1B3E61213"/>
          </w:pPr>
          <w:r>
            <w:rPr>
              <w:rStyle w:val="PlaceholderText"/>
            </w:rPr>
            <w:t>___ Region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92"/>
    <w:rsid w:val="000E46EE"/>
    <w:rsid w:val="00133776"/>
    <w:rsid w:val="001763D4"/>
    <w:rsid w:val="00184CD6"/>
    <w:rsid w:val="002C24FD"/>
    <w:rsid w:val="00386837"/>
    <w:rsid w:val="003A6053"/>
    <w:rsid w:val="004C1836"/>
    <w:rsid w:val="004D0C04"/>
    <w:rsid w:val="004E76D9"/>
    <w:rsid w:val="00504F26"/>
    <w:rsid w:val="0055305A"/>
    <w:rsid w:val="00736522"/>
    <w:rsid w:val="007736C6"/>
    <w:rsid w:val="007C4B6E"/>
    <w:rsid w:val="008127C8"/>
    <w:rsid w:val="008351D5"/>
    <w:rsid w:val="008C3DC5"/>
    <w:rsid w:val="008D7DB4"/>
    <w:rsid w:val="008E62BD"/>
    <w:rsid w:val="009448EF"/>
    <w:rsid w:val="009504CC"/>
    <w:rsid w:val="009C25C8"/>
    <w:rsid w:val="00A25492"/>
    <w:rsid w:val="00AB045B"/>
    <w:rsid w:val="00AC7D33"/>
    <w:rsid w:val="00B03AD8"/>
    <w:rsid w:val="00B119E6"/>
    <w:rsid w:val="00CD6F55"/>
    <w:rsid w:val="00D43A4A"/>
    <w:rsid w:val="00D721E6"/>
    <w:rsid w:val="00DB1D89"/>
    <w:rsid w:val="00ED7A97"/>
    <w:rsid w:val="00F066E3"/>
    <w:rsid w:val="00F271C5"/>
    <w:rsid w:val="00F53FC2"/>
    <w:rsid w:val="00FC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D89"/>
    <w:rPr>
      <w:color w:val="808080"/>
    </w:rPr>
  </w:style>
  <w:style w:type="paragraph" w:customStyle="1" w:styleId="31F269705CF643DE9175AECFFF457230">
    <w:name w:val="31F269705CF643DE9175AECFFF457230"/>
    <w:rsid w:val="00DB1D89"/>
  </w:style>
  <w:style w:type="paragraph" w:customStyle="1" w:styleId="AA7D176378C24E5E9E103CD1B3E61213">
    <w:name w:val="AA7D176378C24E5E9E103CD1B3E61213"/>
    <w:rsid w:val="00DB1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C36137-E0B8-488E-9CC9-61408A99FC59}">
  <ds:schemaRefs>
    <ds:schemaRef ds:uri="http://schemas.openxmlformats.org/officeDocument/2006/bibliography"/>
  </ds:schemaRefs>
</ds:datastoreItem>
</file>

<file path=customXml/itemProps2.xml><?xml version="1.0" encoding="utf-8"?>
<ds:datastoreItem xmlns:ds="http://schemas.openxmlformats.org/officeDocument/2006/customXml" ds:itemID="{59E9D911-DDEA-4EBC-89F2-F9F900FF6D21}"/>
</file>

<file path=customXml/itemProps3.xml><?xml version="1.0" encoding="utf-8"?>
<ds:datastoreItem xmlns:ds="http://schemas.openxmlformats.org/officeDocument/2006/customXml" ds:itemID="{48EE2662-C82E-4F67-9CE6-BD13EAB82D7F}"/>
</file>

<file path=customXml/itemProps4.xml><?xml version="1.0" encoding="utf-8"?>
<ds:datastoreItem xmlns:ds="http://schemas.openxmlformats.org/officeDocument/2006/customXml" ds:itemID="{27D7BBEB-07D0-4A1C-A148-67312A07BA6C}"/>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11-1 Att.   Introduction</dc:title>
  <dc:subject>FDM</dc:subject>
  <dc:creator>WisDOT</dc:creator>
  <cp:lastModifiedBy>Silverson, Emily - DOT (DTSD Consultant)</cp:lastModifiedBy>
  <cp:revision>2</cp:revision>
  <cp:lastPrinted>2019-06-21T14:21:00Z</cp:lastPrinted>
  <dcterms:created xsi:type="dcterms:W3CDTF">2023-11-14T17:09:00Z</dcterms:created>
  <dcterms:modified xsi:type="dcterms:W3CDTF">2023-11-14T17:09:00Z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PScript5.dll Version 5.2.2</vt:lpwstr>
  </property>
  <property fmtid="{D5CDD505-2E9C-101B-9397-08002B2CF9AE}" pid="4" name="LastSaved">
    <vt:filetime>2018-06-15T00:00:00Z</vt:filetime>
  </property>
  <property fmtid="{D5CDD505-2E9C-101B-9397-08002B2CF9AE}" pid="5" name="ContentTypeId">
    <vt:lpwstr>0x01010084F54288C657724180ED1312F00F45E4</vt:lpwstr>
  </property>
</Properties>
</file>