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xlsm" ContentType="application/vnd.ms-excel.sheet.macroEnabled.12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87C1A" w:rsidRPr="005223F1" w:rsidRDefault="00B771A2" w:rsidP="005223F1">
      <w:pPr>
        <w:jc w:val="center"/>
        <w:rPr>
          <w:b/>
        </w:rPr>
      </w:pPr>
      <w:bookmarkStart w:id="0" w:name="_GoBack"/>
      <w:bookmarkEnd w:id="0"/>
      <w:r w:rsidRPr="005223F1">
        <w:rPr>
          <w:b/>
        </w:rPr>
        <w:t>Work Zone Traffic Analysis Tool (WZTAT)</w:t>
      </w:r>
      <w:r w:rsidR="005223F1" w:rsidRPr="005223F1">
        <w:rPr>
          <w:b/>
        </w:rPr>
        <w:t xml:space="preserve"> </w:t>
      </w:r>
      <w:r w:rsidR="00AB15F3">
        <w:rPr>
          <w:b/>
        </w:rPr>
        <w:t>‘How to Guide’ to Access Traffic Data</w:t>
      </w:r>
    </w:p>
    <w:p w:rsidR="00B771A2" w:rsidRDefault="00B771A2" w:rsidP="00B771A2">
      <w:pPr>
        <w:pStyle w:val="ListParagraph"/>
        <w:numPr>
          <w:ilvl w:val="0"/>
          <w:numId w:val="1"/>
        </w:numPr>
      </w:pPr>
      <w:r>
        <w:t xml:space="preserve">Request Oracle SQL Developer from BITS through the IT Portal. </w:t>
      </w:r>
    </w:p>
    <w:p w:rsidR="00B771A2" w:rsidRPr="000E53BE" w:rsidRDefault="003019B2" w:rsidP="00B771A2">
      <w:pPr>
        <w:pStyle w:val="ListParagraph"/>
        <w:numPr>
          <w:ilvl w:val="0"/>
          <w:numId w:val="1"/>
        </w:numPr>
      </w:pPr>
      <w:r>
        <w:t>How to gain a</w:t>
      </w:r>
      <w:r w:rsidR="00B771A2" w:rsidRPr="000E53BE">
        <w:t>ccess the PDB</w:t>
      </w:r>
      <w:r>
        <w:t>:</w:t>
      </w:r>
    </w:p>
    <w:p w:rsidR="00B771A2" w:rsidRPr="003019B2" w:rsidRDefault="00B771A2" w:rsidP="003019B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 xml:space="preserve">Send an e-mail to </w:t>
      </w:r>
      <w:hyperlink r:id="rId5" w:history="1">
        <w:r w:rsidR="003019B2" w:rsidRPr="000F6BD6">
          <w:rPr>
            <w:rStyle w:val="Hyperlink"/>
            <w:rFonts w:ascii="Calibri" w:hAnsi="Calibri" w:cs="Calibri"/>
          </w:rPr>
          <w:t>traffic.counts@dot.wi.gov</w:t>
        </w:r>
      </w:hyperlink>
      <w:r w:rsidR="003019B2">
        <w:rPr>
          <w:rFonts w:ascii="Calibri" w:hAnsi="Calibri" w:cs="Calibri"/>
          <w:color w:val="000000"/>
        </w:rPr>
        <w:t xml:space="preserve"> </w:t>
      </w:r>
      <w:r w:rsidRPr="003019B2">
        <w:rPr>
          <w:rFonts w:ascii="Calibri" w:hAnsi="Calibri" w:cs="Calibri"/>
          <w:color w:val="000000"/>
        </w:rPr>
        <w:t>requesting permission to view and access the Jackalope PDB Environments and Instances. Depending on need, please specify the desire for test, acceptance or production environment.</w:t>
      </w:r>
    </w:p>
    <w:p w:rsidR="00B771A2" w:rsidRPr="000E53BE" w:rsidRDefault="00B771A2" w:rsidP="00B771A2">
      <w:pPr>
        <w:pStyle w:val="ListParagraph"/>
        <w:numPr>
          <w:ilvl w:val="2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Environments: 1. Test (OD067) 2. Acceptance (OA067) 3. Production (OP067)</w:t>
      </w:r>
    </w:p>
    <w:p w:rsidR="00B771A2" w:rsidRPr="000E53BE" w:rsidRDefault="00B771A2" w:rsidP="00B771A2">
      <w:pPr>
        <w:pStyle w:val="ListParagraph"/>
        <w:numPr>
          <w:ilvl w:val="2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Instances: 1. dot1tdho (Jackalope PDB tables &amp; views) 2. dot1tdhmo (</w:t>
      </w:r>
      <w:proofErr w:type="spellStart"/>
      <w:r w:rsidRPr="000E53BE">
        <w:rPr>
          <w:rFonts w:ascii="Calibri" w:hAnsi="Calibri" w:cs="Calibri"/>
          <w:color w:val="000000"/>
        </w:rPr>
        <w:t>WisDOT</w:t>
      </w:r>
      <w:proofErr w:type="spellEnd"/>
      <w:r w:rsidRPr="000E53BE">
        <w:rPr>
          <w:rFonts w:ascii="Calibri" w:hAnsi="Calibri" w:cs="Calibri"/>
          <w:color w:val="000000"/>
        </w:rPr>
        <w:t xml:space="preserve"> miscellaneous traffic tables and views)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Once you receive an e-mail back from the Jackalope data stewards, create a PDF of the approved e-mail reply.</w:t>
      </w:r>
    </w:p>
    <w:p w:rsidR="000E53BE" w:rsidRPr="000E53BE" w:rsidRDefault="00B771A2" w:rsidP="000E53BE">
      <w:pPr>
        <w:pStyle w:val="ListParagraph"/>
        <w:numPr>
          <w:ilvl w:val="1"/>
          <w:numId w:val="1"/>
        </w:numPr>
        <w:ind w:right="-540"/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After user is approved, user will have to request access to the Jackalope PDB through the IT Service Portal on the DOTNET:</w:t>
      </w:r>
      <w:r w:rsidR="000E53BE" w:rsidRPr="000E53BE">
        <w:rPr>
          <w:rFonts w:ascii="Calibri" w:hAnsi="Calibri" w:cs="Calibri"/>
          <w:color w:val="000000"/>
        </w:rPr>
        <w:t xml:space="preserve"> </w:t>
      </w:r>
      <w:hyperlink r:id="rId6" w:history="1">
        <w:r w:rsidR="000E53BE" w:rsidRPr="000E53BE">
          <w:rPr>
            <w:rStyle w:val="Hyperlink"/>
            <w:rFonts w:ascii="Calibri" w:hAnsi="Calibri" w:cs="Calibri"/>
          </w:rPr>
          <w:t>http://dotnet/it/serviceportal/index.htm</w:t>
        </w:r>
      </w:hyperlink>
      <w:r w:rsidR="00B900C9">
        <w:rPr>
          <w:rStyle w:val="Hyperlink"/>
          <w:rFonts w:ascii="Calibri" w:hAnsi="Calibri" w:cs="Calibri"/>
        </w:rPr>
        <w:t xml:space="preserve"> 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Login to IT Service Portal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 xml:space="preserve">Select </w:t>
      </w:r>
      <w:r w:rsidR="00B900C9">
        <w:rPr>
          <w:rFonts w:ascii="Calibri" w:hAnsi="Calibri" w:cs="Calibri"/>
          <w:color w:val="000000"/>
        </w:rPr>
        <w:t>‘</w:t>
      </w:r>
      <w:r w:rsidRPr="000E53BE">
        <w:rPr>
          <w:rFonts w:ascii="Calibri" w:hAnsi="Calibri" w:cs="Calibri"/>
          <w:color w:val="000000"/>
        </w:rPr>
        <w:t>Can’t find what you are looking for above</w:t>
      </w:r>
      <w:r w:rsidR="00B900C9">
        <w:rPr>
          <w:rFonts w:ascii="Calibri" w:hAnsi="Calibri" w:cs="Calibri"/>
          <w:color w:val="000000"/>
        </w:rPr>
        <w:t>’</w:t>
      </w:r>
      <w:r w:rsidRPr="000E53BE">
        <w:rPr>
          <w:rFonts w:ascii="Calibri" w:hAnsi="Calibri" w:cs="Calibri"/>
          <w:color w:val="000000"/>
        </w:rPr>
        <w:t>?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This will open a ticket with an Incident #, make sure the Title is set to Generic Issue – Report Incident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Use the wording below in the Description Text Box:</w:t>
      </w:r>
    </w:p>
    <w:p w:rsidR="00B771A2" w:rsidRPr="000E53BE" w:rsidRDefault="00B771A2" w:rsidP="00B771A2">
      <w:pPr>
        <w:pStyle w:val="ListParagraph"/>
        <w:numPr>
          <w:ilvl w:val="2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 xml:space="preserve">Oracle Account Access: Requesting (DOT login: </w:t>
      </w:r>
      <w:proofErr w:type="spellStart"/>
      <w:r w:rsidRPr="000E53BE">
        <w:rPr>
          <w:rFonts w:ascii="Calibri" w:hAnsi="Calibri" w:cs="Calibri"/>
          <w:color w:val="000000"/>
        </w:rPr>
        <w:t>dotXXX</w:t>
      </w:r>
      <w:proofErr w:type="spellEnd"/>
      <w:r w:rsidRPr="000E53BE">
        <w:rPr>
          <w:rFonts w:ascii="Calibri" w:hAnsi="Calibri" w:cs="Calibri"/>
          <w:color w:val="000000"/>
        </w:rPr>
        <w:t>) has access to environments OD067, OA067, and OP067 to read Jackalope related tables under DOT1TDHO and DOT1TDHM instances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Attach the saved PDF of the approval e-mail from Jackalope Data Stewards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Answer NO to the 4 questions at the bottom of the ticket.</w:t>
      </w:r>
    </w:p>
    <w:p w:rsidR="00B771A2" w:rsidRPr="000E53BE" w:rsidRDefault="00B771A2" w:rsidP="00B771A2">
      <w:pPr>
        <w:pStyle w:val="ListParagraph"/>
        <w:numPr>
          <w:ilvl w:val="1"/>
          <w:numId w:val="1"/>
        </w:numPr>
        <w:rPr>
          <w:rFonts w:ascii="Calibri" w:hAnsi="Calibri" w:cs="Calibri"/>
          <w:color w:val="000000"/>
        </w:rPr>
      </w:pPr>
      <w:r w:rsidRPr="000E53BE">
        <w:rPr>
          <w:rFonts w:ascii="Calibri" w:hAnsi="Calibri" w:cs="Calibri"/>
          <w:color w:val="000000"/>
        </w:rPr>
        <w:t>Hit Submit</w:t>
      </w:r>
    </w:p>
    <w:p w:rsidR="00B900C9" w:rsidRDefault="00B900C9" w:rsidP="000E53BE">
      <w:pPr>
        <w:pStyle w:val="ListParagraph"/>
        <w:numPr>
          <w:ilvl w:val="0"/>
          <w:numId w:val="1"/>
        </w:numPr>
      </w:pPr>
      <w:r>
        <w:t xml:space="preserve">Once you hear back from IT, you can set up a new connection in SQL. </w:t>
      </w:r>
    </w:p>
    <w:p w:rsidR="000E53BE" w:rsidRDefault="00B900C9" w:rsidP="000E53BE">
      <w:pPr>
        <w:pStyle w:val="ListParagraph"/>
        <w:numPr>
          <w:ilvl w:val="0"/>
          <w:numId w:val="1"/>
        </w:numPr>
      </w:pPr>
      <w:r>
        <w:t>How to set up a new Connection in SQL:</w:t>
      </w:r>
    </w:p>
    <w:p w:rsidR="000E53BE" w:rsidRPr="000E53BE" w:rsidRDefault="000E53BE" w:rsidP="000E53BE">
      <w:pPr>
        <w:pStyle w:val="ListParagraph"/>
        <w:numPr>
          <w:ilvl w:val="1"/>
          <w:numId w:val="1"/>
        </w:numPr>
      </w:pPr>
      <w:r w:rsidRPr="000E53BE">
        <w:t>To create a connection, click the New Connection (green plus symbol) icon or select File</w:t>
      </w:r>
      <w:r w:rsidRPr="000E53BE">
        <w:sym w:font="Wingdings" w:char="F0E0"/>
      </w:r>
      <w:r w:rsidRPr="000E53BE">
        <w:t>New</w:t>
      </w:r>
    </w:p>
    <w:p w:rsidR="000E53BE" w:rsidRPr="000E53BE" w:rsidRDefault="000E53BE" w:rsidP="000E53BE">
      <w:pPr>
        <w:pStyle w:val="ListParagraph"/>
        <w:numPr>
          <w:ilvl w:val="1"/>
          <w:numId w:val="1"/>
        </w:numPr>
      </w:pPr>
      <w:r w:rsidRPr="000E53BE">
        <w:t>Select Connections and then OK</w:t>
      </w:r>
    </w:p>
    <w:p w:rsidR="000E53BE" w:rsidRPr="000E53BE" w:rsidRDefault="000E53BE" w:rsidP="000E53BE">
      <w:pPr>
        <w:pStyle w:val="ListParagraph"/>
        <w:numPr>
          <w:ilvl w:val="1"/>
          <w:numId w:val="1"/>
        </w:numPr>
      </w:pPr>
      <w:r w:rsidRPr="000E53BE">
        <w:t>Enter the connection properties shown below for the database (you create your own Connection Name) and then click Connect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Hostname: dot-op67.enterprise.wistate.us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Port 1521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Service name: op067srv.us1.ocm.s7070361.oraclecloudatcustomer.com</w:t>
      </w:r>
    </w:p>
    <w:p w:rsidR="000E53BE" w:rsidRPr="000E53BE" w:rsidRDefault="000E53BE" w:rsidP="000E53BE">
      <w:pPr>
        <w:pStyle w:val="ListParagraph"/>
        <w:numPr>
          <w:ilvl w:val="0"/>
          <w:numId w:val="1"/>
        </w:numPr>
      </w:pPr>
      <w:r w:rsidRPr="000E53BE">
        <w:t>Example connection to OP067</w:t>
      </w:r>
    </w:p>
    <w:p w:rsidR="000E53BE" w:rsidRPr="000E53BE" w:rsidRDefault="000E53BE" w:rsidP="000E53BE">
      <w:pPr>
        <w:ind w:left="360"/>
      </w:pPr>
      <w:r w:rsidRPr="000E53BE">
        <w:rPr>
          <w:noProof/>
        </w:rPr>
        <w:lastRenderedPageBreak/>
        <w:drawing>
          <wp:inline distT="0" distB="0" distL="0" distR="0">
            <wp:extent cx="5943600" cy="3200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3BE" w:rsidRPr="000E53BE" w:rsidRDefault="000E53BE" w:rsidP="000E53BE">
      <w:pPr>
        <w:pStyle w:val="ListParagraph"/>
        <w:numPr>
          <w:ilvl w:val="1"/>
          <w:numId w:val="1"/>
        </w:numPr>
      </w:pPr>
      <w:r w:rsidRPr="000E53BE">
        <w:t>To view the data, expand the connection (after it is set up and connected)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Go down and expand “Other Users”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The Jackalope data is under “DOT1TDHO”</w:t>
      </w:r>
    </w:p>
    <w:p w:rsidR="000E53BE" w:rsidRPr="000E53BE" w:rsidRDefault="000E53BE" w:rsidP="000E53BE">
      <w:pPr>
        <w:pStyle w:val="ListParagraph"/>
        <w:numPr>
          <w:ilvl w:val="2"/>
          <w:numId w:val="1"/>
        </w:numPr>
      </w:pPr>
      <w:r w:rsidRPr="000E53BE">
        <w:t>Expand “Tables” or “Views” to select the table or view you want to look at</w:t>
      </w:r>
    </w:p>
    <w:p w:rsidR="000E53BE" w:rsidRDefault="000E53BE" w:rsidP="000E53BE">
      <w:pPr>
        <w:pStyle w:val="ListParagraph"/>
        <w:numPr>
          <w:ilvl w:val="2"/>
          <w:numId w:val="1"/>
        </w:numPr>
      </w:pPr>
      <w:r w:rsidRPr="000E53BE">
        <w:t>There is some other count data under the DOT1TDMO user too</w:t>
      </w:r>
    </w:p>
    <w:p w:rsidR="00BA7D6C" w:rsidRDefault="00B900C9" w:rsidP="00BA7D6C">
      <w:pPr>
        <w:pStyle w:val="ListParagraph"/>
        <w:numPr>
          <w:ilvl w:val="0"/>
          <w:numId w:val="1"/>
        </w:numPr>
      </w:pPr>
      <w:r>
        <w:t xml:space="preserve">To determine which </w:t>
      </w:r>
      <w:proofErr w:type="gramStart"/>
      <w:r>
        <w:t>site</w:t>
      </w:r>
      <w:r w:rsidR="00BA7D6C">
        <w:t>s</w:t>
      </w:r>
      <w:proofErr w:type="gramEnd"/>
      <w:r w:rsidR="00BA7D6C">
        <w:t xml:space="preserve"> have truck percentages, use the following link to access ATR data in your region. (The </w:t>
      </w:r>
      <w:proofErr w:type="spellStart"/>
      <w:r w:rsidR="00BA7D6C">
        <w:t>sharepoint</w:t>
      </w:r>
      <w:proofErr w:type="spellEnd"/>
      <w:r w:rsidR="00BA7D6C">
        <w:t xml:space="preserve"> site also has some other information that you find useful)</w:t>
      </w:r>
    </w:p>
    <w:p w:rsidR="00BA7D6C" w:rsidRDefault="00EA25D9" w:rsidP="00BA7D6C">
      <w:hyperlink r:id="rId8" w:history="1">
        <w:r w:rsidR="00BA7D6C">
          <w:rPr>
            <w:rStyle w:val="Hyperlink"/>
          </w:rPr>
          <w:t>https://wigov.sharepoint.com/sites/dot-dtim/bshp/jackalope/SitePages/Home.aspx?RootFolder=%2Fsites%2Fdot%2Ddtim%2Fbshp%2Fjackalope%2Fdocuments%2FATRSiteListCapabilities&amp;FolderCTID=0x01200026594E2DAC625C4E9FCE3EE23082C0E2&amp;View=%7BB02D6995%2DD3D8%2D4DD3%2D8C46%2DB883BCA4EBA7%7D</w:t>
        </w:r>
      </w:hyperlink>
    </w:p>
    <w:p w:rsidR="000E53BE" w:rsidRDefault="000E53BE" w:rsidP="000E53BE">
      <w:pPr>
        <w:pStyle w:val="ListParagraph"/>
        <w:numPr>
          <w:ilvl w:val="0"/>
          <w:numId w:val="1"/>
        </w:numPr>
      </w:pPr>
      <w:r>
        <w:t>Use the following SQL’s to export data to Excel for the WZTAT</w:t>
      </w:r>
      <w:r w:rsidR="00BA7D6C">
        <w:t xml:space="preserve"> based on your site data availability. </w:t>
      </w:r>
      <w:r w:rsidR="00B900C9">
        <w:t xml:space="preserve"> Below is description of each SQL and what is should be used for:</w:t>
      </w:r>
    </w:p>
    <w:p w:rsidR="00CC1960" w:rsidRDefault="00CC1960" w:rsidP="007E05DD">
      <w:pPr>
        <w:pStyle w:val="ListParagraph"/>
        <w:numPr>
          <w:ilvl w:val="1"/>
          <w:numId w:val="1"/>
        </w:numPr>
      </w:pPr>
      <w:r w:rsidRPr="00850BA0">
        <w:rPr>
          <w:u w:val="single"/>
        </w:rPr>
        <w:t>Work Zone Engineer Data – Single Site</w:t>
      </w:r>
      <w:r w:rsidR="007E05DD" w:rsidRPr="00850BA0">
        <w:rPr>
          <w:u w:val="single"/>
        </w:rPr>
        <w:t>:</w:t>
      </w:r>
      <w:r w:rsidR="007E05DD">
        <w:t xml:space="preserve"> </w:t>
      </w:r>
      <w:r w:rsidR="007E05DD" w:rsidRPr="007E05DD">
        <w:t>This will pull the volume only data from any site (whether it collects tru</w:t>
      </w:r>
      <w:r w:rsidR="007E05DD">
        <w:t>cks or not).  F</w:t>
      </w:r>
      <w:r w:rsidR="007E05DD" w:rsidRPr="007E05DD">
        <w:t>or the volume only sites, this is the only report that can be run to get the data.</w:t>
      </w:r>
    </w:p>
    <w:p w:rsidR="00CC1960" w:rsidRDefault="00CC1960" w:rsidP="00CC1960">
      <w:pPr>
        <w:pStyle w:val="ListParagraph"/>
        <w:numPr>
          <w:ilvl w:val="1"/>
          <w:numId w:val="1"/>
        </w:numPr>
      </w:pPr>
      <w:r w:rsidRPr="00850BA0">
        <w:rPr>
          <w:u w:val="single"/>
        </w:rPr>
        <w:t>1 Hour Length Data by Direction</w:t>
      </w:r>
      <w:r w:rsidR="007E05DD" w:rsidRPr="00850BA0">
        <w:rPr>
          <w:u w:val="single"/>
        </w:rPr>
        <w:t>:</w:t>
      </w:r>
      <w:r w:rsidR="007E05DD">
        <w:t xml:space="preserve"> This will get truck and volume data.  To get this data, use the WIM Sites and Loop &amp; Piezo sites from the map on the </w:t>
      </w:r>
      <w:proofErr w:type="spellStart"/>
      <w:r w:rsidR="007E05DD">
        <w:t>sharepoint</w:t>
      </w:r>
      <w:proofErr w:type="spellEnd"/>
      <w:r w:rsidR="007E05DD">
        <w:t xml:space="preserve"> link. </w:t>
      </w:r>
    </w:p>
    <w:p w:rsidR="00850BA0" w:rsidRPr="00850BA0" w:rsidRDefault="00CC1960" w:rsidP="00850BA0">
      <w:pPr>
        <w:pStyle w:val="ListParagraph"/>
        <w:numPr>
          <w:ilvl w:val="1"/>
          <w:numId w:val="1"/>
        </w:numPr>
      </w:pPr>
      <w:r w:rsidRPr="00850BA0">
        <w:rPr>
          <w:u w:val="single"/>
        </w:rPr>
        <w:t>1 Hour Class Data by Direction</w:t>
      </w:r>
      <w:r w:rsidR="007E05DD" w:rsidRPr="00850BA0">
        <w:rPr>
          <w:u w:val="single"/>
        </w:rPr>
        <w:t>:</w:t>
      </w:r>
      <w:r w:rsidR="007E05DD">
        <w:t xml:space="preserve"> This will get truck and volume data</w:t>
      </w:r>
      <w:r w:rsidR="00850BA0">
        <w:t xml:space="preserve">. To get </w:t>
      </w:r>
      <w:r w:rsidR="007E05DD">
        <w:t xml:space="preserve">this data, use the Loop Only Site and Wavetronix Sites from the map on the </w:t>
      </w:r>
      <w:proofErr w:type="spellStart"/>
      <w:r w:rsidR="007E05DD">
        <w:t>sharepoint</w:t>
      </w:r>
      <w:proofErr w:type="spellEnd"/>
      <w:r w:rsidR="007E05DD">
        <w:t xml:space="preserve"> link. </w:t>
      </w:r>
      <w:r w:rsidR="00850BA0" w:rsidRPr="00850BA0">
        <w:t xml:space="preserve">One caveat with the “Loop Only Site” is that not all of those sites have 2 loops per lane, so they can only get volume data; the spreadsheet </w:t>
      </w:r>
      <w:r w:rsidR="00850BA0">
        <w:t xml:space="preserve">on the </w:t>
      </w:r>
      <w:proofErr w:type="spellStart"/>
      <w:r w:rsidR="00850BA0">
        <w:t>sharepoint</w:t>
      </w:r>
      <w:proofErr w:type="spellEnd"/>
      <w:r w:rsidR="00850BA0">
        <w:t xml:space="preserve"> link</w:t>
      </w:r>
      <w:r w:rsidR="00850BA0" w:rsidRPr="00850BA0">
        <w:t xml:space="preserve"> lets you know what sites</w:t>
      </w:r>
      <w:r w:rsidR="00850BA0">
        <w:t xml:space="preserve"> </w:t>
      </w:r>
      <w:proofErr w:type="gramStart"/>
      <w:r w:rsidR="00850BA0">
        <w:t>have truck capabilities</w:t>
      </w:r>
      <w:proofErr w:type="gramEnd"/>
      <w:r w:rsidR="00850BA0" w:rsidRPr="00850BA0">
        <w:t xml:space="preserve"> (they’re labeled length and class respectfully)</w:t>
      </w:r>
      <w:r w:rsidR="00850BA0">
        <w:t>.</w:t>
      </w:r>
    </w:p>
    <w:p w:rsidR="00CC1960" w:rsidRDefault="00CC1960" w:rsidP="00850BA0"/>
    <w:p w:rsidR="00CC1960" w:rsidRDefault="00CC1960" w:rsidP="00CC1960">
      <w:pPr>
        <w:pStyle w:val="ListParagraph"/>
        <w:numPr>
          <w:ilvl w:val="1"/>
          <w:numId w:val="1"/>
        </w:numPr>
      </w:pPr>
      <w:r w:rsidRPr="00850BA0">
        <w:rPr>
          <w:u w:val="single"/>
        </w:rPr>
        <w:lastRenderedPageBreak/>
        <w:t>Work Zone Engineer Data – Monthly Average Single Sites</w:t>
      </w:r>
      <w:r w:rsidR="007E05DD" w:rsidRPr="00850BA0">
        <w:rPr>
          <w:u w:val="single"/>
        </w:rPr>
        <w:t>:</w:t>
      </w:r>
      <w:r w:rsidR="007E05DD">
        <w:t xml:space="preserve"> </w:t>
      </w:r>
      <w:r w:rsidR="007E05DD" w:rsidRPr="007E05DD">
        <w:t>This would represent the MV04 which takes the average of each hour for each day of the week (i.e. it averages all the Monday 9:00AM hours together for that number, all the Monday 10:00AM hours together for that number, etc.).  One thing to note about this report; it always starts with the first day of the month (i.e. 01-Feb-19 is February 1, 2019 which was a Sunday).  Therefore</w:t>
      </w:r>
      <w:r w:rsidR="007E05DD">
        <w:t>,</w:t>
      </w:r>
      <w:r w:rsidR="007E05DD" w:rsidRPr="007E05DD">
        <w:t xml:space="preserve"> every month does not start with the same day of the </w:t>
      </w:r>
      <w:proofErr w:type="gramStart"/>
      <w:r w:rsidR="007E05DD" w:rsidRPr="007E05DD">
        <w:t>week</w:t>
      </w:r>
      <w:proofErr w:type="gramEnd"/>
      <w:r w:rsidR="007E05DD" w:rsidRPr="007E05DD">
        <w:t xml:space="preserve"> so you will have to check back to see what day of the week the 1</w:t>
      </w:r>
      <w:r w:rsidR="007E05DD" w:rsidRPr="007E05DD">
        <w:rPr>
          <w:vertAlign w:val="superscript"/>
        </w:rPr>
        <w:t>st</w:t>
      </w:r>
      <w:r w:rsidR="007E05DD">
        <w:t xml:space="preserve"> is.  Also, most of the</w:t>
      </w:r>
      <w:r w:rsidR="007E05DD" w:rsidRPr="007E05DD">
        <w:t xml:space="preserve"> SQL’s have ‘2018’ for the year in the code, that will need to be changed if you are wanting to pull 2019</w:t>
      </w:r>
      <w:r w:rsidR="007E05DD">
        <w:t xml:space="preserve"> or any other year</w:t>
      </w:r>
      <w:r w:rsidR="007E05DD" w:rsidRPr="007E05DD">
        <w:t xml:space="preserve"> data.  All you </w:t>
      </w:r>
      <w:proofErr w:type="gramStart"/>
      <w:r w:rsidR="007E05DD" w:rsidRPr="007E05DD">
        <w:t>have to</w:t>
      </w:r>
      <w:proofErr w:type="gramEnd"/>
      <w:r w:rsidR="007E05DD" w:rsidRPr="007E05DD">
        <w:t xml:space="preserve"> do is change the 8 to a 9.</w:t>
      </w:r>
    </w:p>
    <w:p w:rsidR="009512C6" w:rsidRDefault="009512C6" w:rsidP="009512C6">
      <w:pPr>
        <w:jc w:val="center"/>
      </w:pPr>
      <w:r>
        <w:rPr>
          <w:rFonts w:ascii="Calibri" w:eastAsia="Times New Roman" w:hAnsi="Calibri" w:cs="Times New Roman"/>
        </w:rPr>
        <w:object w:dxaOrig="1440" w:dyaOrig="124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in;height:62.4pt" o:ole="">
            <v:imagedata r:id="rId9" o:title=""/>
          </v:shape>
          <o:OLEObject Type="Embed" ProgID="Outlook.FileAttach" ShapeID="_x0000_i1025" DrawAspect="Icon" ObjectID="_1648443820" r:id="rId10"/>
        </w:object>
      </w:r>
      <w:r>
        <w:rPr>
          <w:rFonts w:ascii="Calibri" w:eastAsia="Times New Roman" w:hAnsi="Calibri" w:cs="Times New Roman"/>
        </w:rPr>
        <w:t xml:space="preserve"> </w:t>
      </w:r>
      <w:r w:rsidR="00CC1960">
        <w:rPr>
          <w:rFonts w:ascii="Calibri" w:eastAsia="Times New Roman" w:hAnsi="Calibri" w:cs="Times New Roman"/>
        </w:rPr>
        <w:t xml:space="preserve"> </w:t>
      </w:r>
      <w:r w:rsidR="00CC1960">
        <w:rPr>
          <w:rFonts w:ascii="Calibri" w:eastAsia="Times New Roman" w:hAnsi="Calibri" w:cs="Times New Roman"/>
        </w:rPr>
        <w:object w:dxaOrig="1440" w:dyaOrig="1248">
          <v:shape id="_x0000_i1026" type="#_x0000_t75" style="width:1in;height:62.4pt" o:ole="">
            <v:imagedata r:id="rId11" o:title=""/>
          </v:shape>
          <o:OLEObject Type="Embed" ProgID="Outlook.FileAttach" ShapeID="_x0000_i1026" DrawAspect="Icon" ObjectID="_1648443821" r:id="rId12"/>
        </w:object>
      </w:r>
      <w:r w:rsidR="00CC1960">
        <w:rPr>
          <w:rFonts w:ascii="Calibri" w:eastAsia="Times New Roman" w:hAnsi="Calibri" w:cs="Times New Roman"/>
        </w:rPr>
        <w:t xml:space="preserve">    </w:t>
      </w:r>
      <w:r w:rsidR="00CC1960">
        <w:rPr>
          <w:rFonts w:ascii="Calibri" w:eastAsia="Times New Roman" w:hAnsi="Calibri" w:cs="Times New Roman"/>
        </w:rPr>
        <w:object w:dxaOrig="1440" w:dyaOrig="1248">
          <v:shape id="_x0000_i1027" type="#_x0000_t75" style="width:1in;height:62.4pt" o:ole="">
            <v:imagedata r:id="rId13" o:title=""/>
          </v:shape>
          <o:OLEObject Type="Embed" ProgID="Outlook.FileAttach" ShapeID="_x0000_i1027" DrawAspect="Icon" ObjectID="_1648443822" r:id="rId14"/>
        </w:object>
      </w:r>
      <w:r>
        <w:rPr>
          <w:rFonts w:ascii="Calibri" w:eastAsia="Times New Roman" w:hAnsi="Calibri" w:cs="Times New Roman"/>
        </w:rPr>
        <w:t xml:space="preserve">     </w:t>
      </w:r>
      <w:r w:rsidR="00CC1960">
        <w:object w:dxaOrig="1516" w:dyaOrig="987">
          <v:shape id="_x0000_i1028" type="#_x0000_t75" style="width:75.6pt;height:49.2pt" o:ole="">
            <v:imagedata r:id="rId15" o:title=""/>
          </v:shape>
          <o:OLEObject Type="Embed" ProgID="Package" ShapeID="_x0000_i1028" DrawAspect="Icon" ObjectID="_1648443823" r:id="rId16"/>
        </w:object>
      </w:r>
    </w:p>
    <w:p w:rsidR="00BA7D6C" w:rsidRDefault="00BA7D6C" w:rsidP="00BA7D6C">
      <w:pPr>
        <w:pStyle w:val="ListParagraph"/>
        <w:numPr>
          <w:ilvl w:val="0"/>
          <w:numId w:val="1"/>
        </w:numPr>
      </w:pPr>
      <w:r>
        <w:t xml:space="preserve">Once you identify the SQL you would like to use, </w:t>
      </w:r>
      <w:r w:rsidR="00B900C9">
        <w:t xml:space="preserve">you will need to copy the text.  </w:t>
      </w:r>
      <w:r>
        <w:t xml:space="preserve">  </w:t>
      </w:r>
    </w:p>
    <w:p w:rsidR="00AB15F3" w:rsidRDefault="00AB15F3" w:rsidP="00AB15F3">
      <w:pPr>
        <w:pStyle w:val="ListParagraph"/>
        <w:numPr>
          <w:ilvl w:val="1"/>
          <w:numId w:val="1"/>
        </w:numPr>
      </w:pPr>
      <w:r>
        <w:t xml:space="preserve">Within the SQL you will need to edit the Site ID and the starting date/ending date depending on what data you are looking for. </w:t>
      </w:r>
    </w:p>
    <w:p w:rsidR="00BA7D6C" w:rsidRDefault="00BA7D6C" w:rsidP="00BA7D6C">
      <w:pPr>
        <w:pStyle w:val="ListParagraph"/>
        <w:numPr>
          <w:ilvl w:val="1"/>
          <w:numId w:val="1"/>
        </w:numPr>
      </w:pPr>
      <w:r>
        <w:t>Once the SQL Developer is open and you have followed the instructions in #3 above to create your connection, find your connection and select it.  (My connection is called ‘Work Zone Tool’)</w:t>
      </w:r>
    </w:p>
    <w:p w:rsidR="00BA7D6C" w:rsidRDefault="00BA7D6C" w:rsidP="00BA7D6C">
      <w:pPr>
        <w:pStyle w:val="ListParagraph"/>
        <w:numPr>
          <w:ilvl w:val="1"/>
          <w:numId w:val="1"/>
        </w:numPr>
      </w:pPr>
      <w:r>
        <w:t xml:space="preserve">Then copy and paste the text into SQL. </w:t>
      </w:r>
    </w:p>
    <w:p w:rsidR="00BA7D6C" w:rsidRDefault="00BA7D6C" w:rsidP="00BA7D6C">
      <w:r>
        <w:rPr>
          <w:noProof/>
        </w:rPr>
        <w:drawing>
          <wp:inline distT="0" distB="0" distL="0" distR="0" wp14:anchorId="2874C9E8" wp14:editId="5066101E">
            <wp:extent cx="5943600" cy="267208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7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BA7D6C" w:rsidRDefault="00BA7D6C" w:rsidP="00BA7D6C">
      <w:pPr>
        <w:pStyle w:val="ListParagraph"/>
        <w:numPr>
          <w:ilvl w:val="1"/>
          <w:numId w:val="1"/>
        </w:numPr>
      </w:pPr>
      <w:r>
        <w:t>After the text appears in the worksheet, select the ‘play’ button, or ‘run statement’</w:t>
      </w:r>
    </w:p>
    <w:p w:rsidR="00BA7D6C" w:rsidRDefault="007570A2" w:rsidP="00BA7D6C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A8AA02F" wp14:editId="63301EB0">
                <wp:simplePos x="0" y="0"/>
                <wp:positionH relativeFrom="column">
                  <wp:posOffset>1066800</wp:posOffset>
                </wp:positionH>
                <wp:positionV relativeFrom="paragraph">
                  <wp:posOffset>293370</wp:posOffset>
                </wp:positionV>
                <wp:extent cx="441960" cy="175260"/>
                <wp:effectExtent l="0" t="19050" r="34290" b="34290"/>
                <wp:wrapNone/>
                <wp:docPr id="23" name="Arrow: Righ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AA2198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23" o:spid="_x0000_s1026" type="#_x0000_t13" style="position:absolute;margin-left:84pt;margin-top:23.1pt;width:34.8pt;height:13.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2mteAIAAEMFAAAOAAAAZHJzL2Uyb0RvYy54bWysVMFu2zAMvQ/YPwi6r46ztF2NOkXQosOA&#10;og3aDj0rshQbkEWNUuJkXz9KdtygLXYY5oNMieQj+UTq8mrXGrZV6BuwJc9PJpwpK6Fq7LrkP59v&#10;v3zjzAdhK2HAqpLvledX88+fLjtXqCnUYCqFjECsLzpX8joEV2SZl7VqhT8BpywpNWArAm1xnVUo&#10;OkJvTTadTM6yDrByCFJ5T6c3vZLPE77WSoYHrb0KzJSccgtpxbSu4prNL0WxRuHqRg5piH/IohWN&#10;paAj1I0Igm2weQfVNhLBgw4nEtoMtG6kSjVQNfnkTTVPtXAq1ULkeDfS5P8frLzfLpE1VcmnXzmz&#10;oqU7WiBCV7DHZl0HRsfEUed8QaZPbonDzpMYC95pbOOfSmG7xOt+5FXtApN0OJvlF2fEviRVfn46&#10;JZlQsldnhz58V9CyKJQcY+SUReJUbO986B0OhuQdU+qTSFLYGxXzMPZRaSqIwk6Td2oldW2QbQU1&#10;gZBS2ZD3qlpUqj8+ndA3ZDV6pBwTYETWjTEj9gAQ2/Q9dp/rYB9dVerE0Xnyt8R659EjRQYbRue2&#10;sYAfARiqaojc2x9I6qmJLK2g2tN1I/Rz4J28bYjxO+HDUiA1Pl0SDXN4oEUb6EoOg8RZDfj7o/No&#10;T/1IWs46GqSS+18bgYoz88NSp17ks1mcvLSZnZ5PaYPHmtWxxm7aa6BryunZcDKJ0T6Yg6gR2hea&#10;+UWMSiphJcUuuQx42FyHfsDp1ZBqsUhmNG1OhDv75GQEj6zGXnrevQh0Q9sF6td7OAydKN70XW8b&#10;PS0sNgF0k5ryldeBb5rU1DjDqxKfguN9snp9++Z/AAAA//8DAFBLAwQUAAYACAAAACEAeMcHBN0A&#10;AAAJAQAADwAAAGRycy9kb3ducmV2LnhtbEyPzU7DMBCE70i8g7VI3KjTFNw0jVMVpF56a+EBnHgb&#10;B/wTxW4a3p7lBMfRjGa+qXazs2zCMfbBS1guMmDo26B730n4eD88FcBiUl4rGzxK+MYIu/r+rlKl&#10;Djd/wumcOkYlPpZKgklpKDmPrUGn4iIM6Mm7hNGpRHLsuB7Vjcqd5XmWCe5U72nBqAHfDLZf56uT&#10;cFjGfRNfhs9Nh+b1NG7EcbJHKR8f5v0WWMI5/YXhF5/QoSamJly9jsySFgV9SRKeRQ6MAvlqLYA1&#10;EtarAnhd8f8P6h8AAAD//wMAUEsBAi0AFAAGAAgAAAAhALaDOJL+AAAA4QEAABMAAAAAAAAAAAAA&#10;AAAAAAAAAFtDb250ZW50X1R5cGVzXS54bWxQSwECLQAUAAYACAAAACEAOP0h/9YAAACUAQAACwAA&#10;AAAAAAAAAAAAAAAvAQAAX3JlbHMvLnJlbHNQSwECLQAUAAYACAAAACEAWRtprXgCAABDBQAADgAA&#10;AAAAAAAAAAAAAAAuAgAAZHJzL2Uyb0RvYy54bWxQSwECLQAUAAYACAAAACEAeMcHBN0AAAAJAQAA&#10;DwAAAAAAAAAAAAAAAADSBAAAZHJzL2Rvd25yZXYueG1sUEsFBgAAAAAEAAQA8wAAANwFAAAAAA==&#10;" adj="17317" fillcolor="#4472c4 [3204]" strokecolor="#1f3763 [1604]" strokeweight="1pt"/>
            </w:pict>
          </mc:Fallback>
        </mc:AlternateContent>
      </w:r>
      <w:r w:rsidR="00BA7D6C">
        <w:rPr>
          <w:noProof/>
        </w:rPr>
        <w:drawing>
          <wp:inline distT="0" distB="0" distL="0" distR="0" wp14:anchorId="31FA6713" wp14:editId="68A840EC">
            <wp:extent cx="3158479" cy="128016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58479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7D6C" w:rsidRDefault="00BA7D6C" w:rsidP="00BA7D6C">
      <w:pPr>
        <w:pStyle w:val="ListParagraph"/>
        <w:numPr>
          <w:ilvl w:val="1"/>
          <w:numId w:val="1"/>
        </w:numPr>
      </w:pPr>
      <w:r>
        <w:t xml:space="preserve">After the query runs, you will get a bunch of data in less than a minute.  </w:t>
      </w:r>
      <w:r w:rsidR="00232CCC">
        <w:t xml:space="preserve">Right click on the data and select ‘export’ in the box that will appear. </w:t>
      </w:r>
    </w:p>
    <w:p w:rsidR="00232CCC" w:rsidRDefault="00232CCC" w:rsidP="00232CCC">
      <w:pPr>
        <w:jc w:val="center"/>
      </w:pPr>
      <w:r>
        <w:rPr>
          <w:noProof/>
        </w:rPr>
        <w:drawing>
          <wp:inline distT="0" distB="0" distL="0" distR="0" wp14:anchorId="5F21BE0D" wp14:editId="45F5D87D">
            <wp:extent cx="4763820" cy="2286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59231" t="56400" r="15210"/>
                    <a:stretch/>
                  </pic:blipFill>
                  <pic:spPr bwMode="auto">
                    <a:xfrm>
                      <a:off x="0" y="0"/>
                      <a:ext cx="476382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2CCC" w:rsidRDefault="00232CCC" w:rsidP="00BA7D6C">
      <w:pPr>
        <w:pStyle w:val="ListParagraph"/>
        <w:numPr>
          <w:ilvl w:val="1"/>
          <w:numId w:val="1"/>
        </w:numPr>
      </w:pPr>
      <w:r>
        <w:t xml:space="preserve">After clicking ‘export’, an export wizard will pop up.  </w:t>
      </w:r>
      <w:r w:rsidR="00E524F2">
        <w:t>Select Excel 2003+ (</w:t>
      </w:r>
      <w:proofErr w:type="spellStart"/>
      <w:r w:rsidR="00E524F2">
        <w:t>xlsx</w:t>
      </w:r>
      <w:proofErr w:type="spellEnd"/>
      <w:r w:rsidR="00E524F2">
        <w:t xml:space="preserve">). </w:t>
      </w:r>
    </w:p>
    <w:p w:rsidR="00232CCC" w:rsidRDefault="007570A2" w:rsidP="00232CCC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CF0AC2A" wp14:editId="3809CDAE">
                <wp:simplePos x="0" y="0"/>
                <wp:positionH relativeFrom="column">
                  <wp:posOffset>2918460</wp:posOffset>
                </wp:positionH>
                <wp:positionV relativeFrom="paragraph">
                  <wp:posOffset>940435</wp:posOffset>
                </wp:positionV>
                <wp:extent cx="441960" cy="175260"/>
                <wp:effectExtent l="19050" t="19050" r="15240" b="34290"/>
                <wp:wrapNone/>
                <wp:docPr id="25" name="Arrow: Righ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CCDC1D" id="Arrow: Right 25" o:spid="_x0000_s1026" type="#_x0000_t13" style="position:absolute;margin-left:229.8pt;margin-top:74.05pt;width:34.8pt;height:13.8pt;rotation:180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XKhggIAAFIFAAAOAAAAZHJzL2Uyb0RvYy54bWysVE1v2zAMvQ/YfxB0Xx0HST+COkXQosOA&#10;oi3aDj2rshQbkEWNUuJkv36U5Lhd29MwHwxSJB/JJ1LnF7vOsK1C34KteHk04UxZCXVr1xX/+XT9&#10;7ZQzH4SthQGrKr5Xnl8sv345791CTaEBUytkBGL9oncVb0Jwi6LwslGd8EfglCWjBuxEIBXXRY2i&#10;J/TOFNPJ5LjoAWuHIJX3dHqVjXyZ8LVWMtxp7VVgpuJUW0h/TP+X+C+W52KxRuGaVg5liH+oohOt&#10;paQj1JUIgm2w/QDVtRLBgw5HEroCtG6lSj1QN+XkXTePjXAq9ULkeDfS5P8frLzd3iNr64pP55xZ&#10;0dEdrRChX7CHdt0ERsfEUe/8glwf3T0OmicxNrzT2DEEIracnE7il3igztgu0bwfaVa7wCQdzmbl&#10;2TFdhiRTeTKfkkygRcaKmA59+K6gY1GoOMZCUlEJWmxvfMgBB0eKjhXmmpIU9kZFKGMflKb+KO00&#10;RafJUpcG2VbQTAgplQ1lNjWiVvl4nhrJScaIVGMCjMi6NWbEHgDi1H7EzjCDfwxVaTDH4MzYmObv&#10;wnLwGJEygw1jcNdawM86M9TVkDn7H0jK1ESWXqDe0+2n26P78E5et8T4jfDhXiDtAR3Sboc7+mkD&#10;fcVhkDhrAH9/dh79aTzJyllPe1Vx/2sjUHFmflga3LNyNouLmJTZ/GRKCr61vLy12E13CXRNZaou&#10;idE/mIOoEbpnegJWMSuZhJWUu+Iy4EG5DHnf6RGRarVKbrR8ToQb++hkBI+sxll62j0LdMPYBZrX&#10;WzjsoFi8m7vsGyMtrDYBdJuG8pXXgW9a3DQ4wyMTX4a3evJ6fQqXfwAAAP//AwBQSwMEFAAGAAgA&#10;AAAhAFU8syzgAAAACwEAAA8AAABkcnMvZG93bnJldi54bWxMj01PwzAMhu9I/IfISNxYumrdR2k6&#10;IaSNyy7bkNjRa0JTaJyqydby7zGncbTfR68fF+vRteJq+tB4UjCdJCAMVV43VCt4P26eliBCRNLY&#10;ejIKfkyAdXl/V2Cu/UB7cz3EWnAJhRwV2Bi7XMpQWeMwTHxniLNP3zuMPPa11D0OXO5amSbJXDps&#10;iC9Y7MyrNdX34eIU0PGjPiVj8rU/WaS4edtth+1OqceH8eUZRDRjvMHwp8/qULLT2V9IB9EqmGWr&#10;OaMczJZTEExk6SoFcebNIluALAv5/4fyFwAA//8DAFBLAQItABQABgAIAAAAIQC2gziS/gAAAOEB&#10;AAATAAAAAAAAAAAAAAAAAAAAAABbQ29udGVudF9UeXBlc10ueG1sUEsBAi0AFAAGAAgAAAAhADj9&#10;If/WAAAAlAEAAAsAAAAAAAAAAAAAAAAALwEAAF9yZWxzLy5yZWxzUEsBAi0AFAAGAAgAAAAhAOvB&#10;cqGCAgAAUgUAAA4AAAAAAAAAAAAAAAAALgIAAGRycy9lMm9Eb2MueG1sUEsBAi0AFAAGAAgAAAAh&#10;AFU8syzgAAAACwEAAA8AAAAAAAAAAAAAAAAA3AQAAGRycy9kb3ducmV2LnhtbFBLBQYAAAAABAAE&#10;APMAAADpBQAAAAA=&#10;" adj="17317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3CAAD85E" wp14:editId="71087961">
            <wp:extent cx="3711646" cy="3474720"/>
            <wp:effectExtent l="0" t="0" r="317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0641" t="48310" r="17308" b="11584"/>
                    <a:stretch/>
                  </pic:blipFill>
                  <pic:spPr bwMode="auto">
                    <a:xfrm>
                      <a:off x="0" y="0"/>
                      <a:ext cx="3711646" cy="3474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2CCC" w:rsidRDefault="00E524F2" w:rsidP="00E524F2">
      <w:pPr>
        <w:pStyle w:val="ListParagraph"/>
        <w:numPr>
          <w:ilvl w:val="1"/>
          <w:numId w:val="1"/>
        </w:numPr>
      </w:pPr>
      <w:r>
        <w:lastRenderedPageBreak/>
        <w:t>Fill out the remaining inputs and select Next &gt;</w:t>
      </w:r>
    </w:p>
    <w:p w:rsidR="00E524F2" w:rsidRDefault="007570A2" w:rsidP="00E524F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BB6809" wp14:editId="27930081">
                <wp:simplePos x="0" y="0"/>
                <wp:positionH relativeFrom="column">
                  <wp:posOffset>4107180</wp:posOffset>
                </wp:positionH>
                <wp:positionV relativeFrom="paragraph">
                  <wp:posOffset>3799205</wp:posOffset>
                </wp:positionV>
                <wp:extent cx="441960" cy="175260"/>
                <wp:effectExtent l="19050" t="19050" r="15240" b="34290"/>
                <wp:wrapNone/>
                <wp:docPr id="29" name="Arrow: Righ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DCFCA9" id="Arrow: Right 29" o:spid="_x0000_s1026" type="#_x0000_t13" style="position:absolute;margin-left:323.4pt;margin-top:299.15pt;width:34.8pt;height:13.8pt;rotation:180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OUDggIAAFIFAAAOAAAAZHJzL2Uyb0RvYy54bWysVE1v2zAMvQ/YfxB0Xx0H6UeCOkXQosOA&#10;oi3aDj2rshQbkEWNUuJkv36U5Lhd29MwHwxSJB/JJ1LnF7vOsK1C34KteHk04UxZCXVr1xX/+XT9&#10;7YwzH4SthQGrKr5Xnl8sv345791CTaEBUytkBGL9oncVb0Jwi6LwslGd8EfglCWjBuxEIBXXRY2i&#10;J/TOFNPJ5KToAWuHIJX3dHqVjXyZ8LVWMtxp7VVgpuJUW0h/TP+X+C+W52KxRuGaVg5liH+oohOt&#10;paQj1JUIgm2w/QDVtRLBgw5HEroCtG6lSj1QN+XkXTePjXAq9ULkeDfS5P8frLzd3iNr64pP55xZ&#10;0dEdrRChX7CHdt0ERsfEUe/8glwf3T0OmicxNrzT2DEEIracnE3il3igztgu0bwfaVa7wCQdzmbl&#10;/IQuQ5KpPD2ekkygRcaKmA59+K6gY1GoOMZCUlEJWmxvfMgBB0eKjhXmmpIU9kZFKGMflKb+KO00&#10;RafJUpcG2VbQTAgplQ1lNjWiVvn4ODWSk4wRqcYEGJF1a8yIPQDEqf2InWEG/xiq0mCOwZmxMc3f&#10;heXgMSJlBhvG4K61gJ91ZqirIXP2P5CUqYksvUC9p9tPt0f34Z28bonxG+HDvUDaAzqk3Q539NMG&#10;+orDIHHWAP7+7Dz603iSlbOe9qri/tdGoOLM/LA0uPNyNouLmJTZ8emUFHxreXlrsZvuEuiaylRd&#10;EqN/MAdRI3TP9ASsYlYyCSspd8VlwINyGfK+0yMi1WqV3Gj5nAg39tHJCB5ZjbP0tHsW6IaxCzSv&#10;t3DYQbF4N3fZN0ZaWG0C6DYN5SuvA9+0uGlwhkcmvgxv9eT1+hQu/wAAAP//AwBQSwMEFAAGAAgA&#10;AAAhAHDgZb/hAAAACwEAAA8AAABkcnMvZG93bnJldi54bWxMj0FPwkAUhO8m/ofNM/EmuyBUKN0S&#10;YwJeuAAmcnx0l7bafdt0F1r/vc8THiczmfkmWw2uEVfbhdqThvFIgbBUeFNTqeHjsH6agwgRyWDj&#10;yWr4sQFW+f1dhqnxPe3sdR9LwSUUUtRQxdimUoaisg7DyLeW2Dv7zmFk2ZXSdNhzuWvkRKlEOqyJ&#10;Fyps7Vtli+/9xWmgw2d5VIP62h0rpLh+3276zVbrx4fhdQki2iHewvCHz+iQM9PJX8gE0WhIpgmj&#10;Rw2zxfwZBCdexskUxImtyWwBMs/k/w/5LwAAAP//AwBQSwECLQAUAAYACAAAACEAtoM4kv4AAADh&#10;AQAAEwAAAAAAAAAAAAAAAAAAAAAAW0NvbnRlbnRfVHlwZXNdLnhtbFBLAQItABQABgAIAAAAIQA4&#10;/SH/1gAAAJQBAAALAAAAAAAAAAAAAAAAAC8BAABfcmVscy8ucmVsc1BLAQItABQABgAIAAAAIQAQ&#10;FOUDggIAAFIFAAAOAAAAAAAAAAAAAAAAAC4CAABkcnMvZTJvRG9jLnhtbFBLAQItABQABgAIAAAA&#10;IQBw4GW/4QAAAAsBAAAPAAAAAAAAAAAAAAAAANwEAABkcnMvZG93bnJldi54bWxQSwUGAAAAAAQA&#10;BADzAAAA6gUAAAAA&#10;" adj="17317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434C55" wp14:editId="0CD4022B">
                <wp:simplePos x="0" y="0"/>
                <wp:positionH relativeFrom="column">
                  <wp:posOffset>3619500</wp:posOffset>
                </wp:positionH>
                <wp:positionV relativeFrom="paragraph">
                  <wp:posOffset>1515745</wp:posOffset>
                </wp:positionV>
                <wp:extent cx="441960" cy="175260"/>
                <wp:effectExtent l="19050" t="19050" r="15240" b="34290"/>
                <wp:wrapNone/>
                <wp:docPr id="27" name="Arrow: Righ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BC6141" id="Arrow: Right 27" o:spid="_x0000_s1026" type="#_x0000_t13" style="position:absolute;margin-left:285pt;margin-top:119.35pt;width:34.8pt;height:13.8pt;rotation:180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Ax8ggIAAFIFAAAOAAAAZHJzL2Uyb0RvYy54bWysVE1v2zAMvQ/YfxB0Xx0H6VdQpwhadBhQ&#10;tEXToWdVlmIDsqhRSpzs14+SHLdrexrmg0GK5CP5ROrictcZtlXoW7AVL48mnCkroW7tuuI/n26+&#10;nXHmg7C1MGBVxffK88vF1y8XvZurKTRgaoWMQKyf967iTQhuXhReNqoT/gicsmTUgJ0IpOK6qFH0&#10;hN6ZYjqZnBQ9YO0QpPKeTq+zkS8SvtZKhnutvQrMVJxqC+mP6f8S/8XiQszXKFzTyqEM8Q9VdKK1&#10;lHSEuhZBsA22H6C6ViJ40OFIQleA1q1UqQfqppy862bVCKdSL0SOdyNN/v/ByrvtA7K2rvj0lDMr&#10;OrqjJSL0c/bYrpvA6Jg46p2fk+vKPeCgeRJjwzuNHUMgYsvJ2SR+iQfqjO0SzfuRZrULTNLhbFae&#10;n9BlSDKVp8dTkgm0yFgR06EP3xV0LAoVx1hIKipBi+2tDzng4EjRscJcU5LC3qgIZeyj0tQfpZ2m&#10;6DRZ6sog2wqaCSGlsqHMpkbUKh8fp0ZykjEi1ZgAI7JujRmxB4A4tR+xM8zgH0NVGswxODM2pvm7&#10;sBw8RqTMYMMY3LUW8LPODHU1ZM7+B5IyNZGlF6j3dPvp9ug+vJM3LTF+K3x4EEh7QIe02+GeftpA&#10;X3EYJM4awN+fnUd/Gk+yctbTXlXc/9oIVJyZH5YG97yczeIiJmV2fDolBd9aXt5a7Ka7ArqmMlWX&#10;xOgfzEHUCN0zPQHLmJVMwkrKXXEZ8KBchbzv9IhItVwmN1o+J8KtXTkZwSOrcZaeds8C3TB2geb1&#10;Dg47KObv5i77xkgLy00A3aahfOV14JsWNw3O8MjEl+Gtnrxen8LFHwAAAP//AwBQSwMEFAAGAAgA&#10;AAAhALVzU/LgAAAACwEAAA8AAABkcnMvZG93bnJldi54bWxMj8FOwzAQRO9I/IO1SNyoTSPSEuJU&#10;CKnl0ktbJHrcxiYOxOsodpvw9ywnOM7OaPZNuZp8Jy52iG0gDfczBcJSHUxLjYa3w/puCSImJINd&#10;IKvh20ZYVddXJRYmjLSzl31qBJdQLFCDS6kvpIy1sx7jLPSW2PsIg8fEcmikGXDkct/JuVK59NgS&#10;f3DY2xdn66/92Wugw3tzVJP63B0dUlq/bjfjZqv17c30/AQi2Sn9heEXn9GhYqZTOJOJotPwsFC8&#10;JWmYZ8sFCE7k2WMO4sSXPM9AVqX8v6H6AQAA//8DAFBLAQItABQABgAIAAAAIQC2gziS/gAAAOEB&#10;AAATAAAAAAAAAAAAAAAAAAAAAABbQ29udGVudF9UeXBlc10ueG1sUEsBAi0AFAAGAAgAAAAhADj9&#10;If/WAAAAlAEAAAsAAAAAAAAAAAAAAAAALwEAAF9yZWxzLy5yZWxzUEsBAi0AFAAGAAgAAAAhAJ/k&#10;DHyCAgAAUgUAAA4AAAAAAAAAAAAAAAAALgIAAGRycy9lMm9Eb2MueG1sUEsBAi0AFAAGAAgAAAAh&#10;ALVzU/LgAAAACwEAAA8AAAAAAAAAAAAAAAAA3AQAAGRycy9kb3ducmV2LnhtbFBLBQYAAAAABAAE&#10;APMAAADpBQAAAAA=&#10;" adj="17317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C434C55" wp14:editId="0CD4022B">
                <wp:simplePos x="0" y="0"/>
                <wp:positionH relativeFrom="column">
                  <wp:posOffset>5295900</wp:posOffset>
                </wp:positionH>
                <wp:positionV relativeFrom="paragraph">
                  <wp:posOffset>2003425</wp:posOffset>
                </wp:positionV>
                <wp:extent cx="441960" cy="175260"/>
                <wp:effectExtent l="19050" t="19050" r="15240" b="34290"/>
                <wp:wrapNone/>
                <wp:docPr id="28" name="Arrow: Right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89783" id="Arrow: Right 28" o:spid="_x0000_s1026" type="#_x0000_t13" style="position:absolute;margin-left:417pt;margin-top:157.75pt;width:34.8pt;height:13.8pt;rotation:180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lptgQIAAFIFAAAOAAAAZHJzL2Uyb0RvYy54bWysVE1v2zAMvQ/YfxB0Xx0H6VdQpwhadBhQ&#10;tEXToWdVlmIDsqhRSpzs14+SHLdrexrmg0GJ5CP5SOrictcZtlXoW7AVL48mnCkroW7tuuI/n26+&#10;nXHmg7C1MGBVxffK88vF1y8XvZurKTRgaoWMQKyf967iTQhuXhReNqoT/gicsqTUgJ0IdMR1UaPo&#10;Cb0zxXQyOSl6wNohSOU93V5nJV8kfK2VDPdaexWYqTjlFtIf0/8l/ovFhZivUbimlUMa4h+y6ERr&#10;KegIdS2CYBtsP0B1rUTwoMORhK4ArVupUg1UTTl5V82qEU6lWogc70aa/P+DlXfbB2RtXfEpdcqK&#10;jnq0RIR+zh7bdRMYXRNHvfNzMl25BxxOnsRY8E5jxxCI2HJyNolf4oEqY7tE836kWe0Ck3Q5m5Xn&#10;J9QMSary9HhKMoEWGStiOvThu4KORaHiGBNJSSVosb31ITscDMk7ZphzSlLYGxWhjH1UmuqjsNPk&#10;nSZLXRlkW0EzIaRUNpRZ1Yha5evjVEgOMnqkHBNgRNatMSP2ABCn9iN2hhnso6tKgzk6Z8bGMH8n&#10;lp1HjxQZbBidu9YCflaZoaqGyNn+QFKmJrL0AvWeup+6R/3wTt60xPit8OFBIO0BXdJuh3v6aQN9&#10;xWGQOGsAf392H+1pPEnLWU97VXH/ayNQcWZ+WBrc83I2i4uYDrPj0ykd8K3m5a3GbroroDaVKbsk&#10;RvtgDqJG6J7pCVjGqKQSVlLsisuAh8NVyPtOj4hUy2Uyo+VzItzalZMRPLIaZ+lp9yzQDWMXaF7v&#10;4LCDYv5u7rJt9LSw3ATQbRrKV14Hvmlx0+AMj0x8Gd6ek9XrU7j4AwAA//8DAFBLAwQUAAYACAAA&#10;ACEA2XX7UuEAAAALAQAADwAAAGRycy9kb3ducmV2LnhtbEyPwW7CMBBE75X6D9ZW6q3YaQDREAdV&#10;laAXLkClclySJU4br6PYkPTv657ocXZGs2/y1WhbcaXeN441JBMFgrh0VcO1ho/D+mkBwgfkClvH&#10;pOGHPKyK+7scs8oNvKPrPtQilrDPUIMJocuk9KUhi37iOuLonV1vMUTZ17LqcYjltpXPSs2lxYbj&#10;B4MdvRkqv/cXq4EPn/VRjeprdzTIYf2+3QybrdaPD+PrEkSgMdzC8Icf0aGITCd34cqLVsMincYt&#10;QUOazGYgYuJFpXMQp3iZpgnIIpf/NxS/AAAA//8DAFBLAQItABQABgAIAAAAIQC2gziS/gAAAOEB&#10;AAATAAAAAAAAAAAAAAAAAAAAAABbQ29udGVudF9UeXBlc10ueG1sUEsBAi0AFAAGAAgAAAAhADj9&#10;If/WAAAAlAEAAAsAAAAAAAAAAAAAAAAALwEAAF9yZWxzLy5yZWxzUEsBAi0AFAAGAAgAAAAhAKoG&#10;Wm2BAgAAUgUAAA4AAAAAAAAAAAAAAAAALgIAAGRycy9lMm9Eb2MueG1sUEsBAi0AFAAGAAgAAAAh&#10;ANl1+1LhAAAACwEAAA8AAAAAAAAAAAAAAAAA2wQAAGRycy9kb3ducmV2LnhtbFBLBQYAAAAABAAE&#10;APMAAADpBQAAAAA=&#10;" adj="17317" fillcolor="#4472c4 [3204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BF25AA" wp14:editId="3614D3E2">
                <wp:simplePos x="0" y="0"/>
                <wp:positionH relativeFrom="column">
                  <wp:posOffset>3619500</wp:posOffset>
                </wp:positionH>
                <wp:positionV relativeFrom="paragraph">
                  <wp:posOffset>1287145</wp:posOffset>
                </wp:positionV>
                <wp:extent cx="441960" cy="175260"/>
                <wp:effectExtent l="19050" t="19050" r="15240" b="34290"/>
                <wp:wrapNone/>
                <wp:docPr id="26" name="Arrow: Righ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99F6E" id="Arrow: Right 26" o:spid="_x0000_s1026" type="#_x0000_t13" style="position:absolute;margin-left:285pt;margin-top:101.35pt;width:34.8pt;height:13.8pt;rotation:180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rMSggIAAFIFAAAOAAAAZHJzL2Uyb0RvYy54bWysVE1v2zAMvQ/YfxB0Xx0H6VdQpwhadBhQ&#10;tEXToWdVlmIDsqhRSpzs14+SHLdrexrmg0GK5CP5ROrictcZtlXoW7AVL48mnCkroW7tuuI/n26+&#10;nXHmg7C1MGBVxffK88vF1y8XvZurKTRgaoWMQKyf967iTQhuXhReNqoT/gicsmTUgJ0IpOK6qFH0&#10;hN6ZYjqZnBQ9YO0QpPKeTq+zkS8SvtZKhnutvQrMVJxqC+mP6f8S/8XiQszXKFzTyqEM8Q9VdKK1&#10;lHSEuhZBsA22H6C6ViJ40OFIQleA1q1UqQfqppy862bVCKdSL0SOdyNN/v/ByrvtA7K2rvj0hDMr&#10;OrqjJSL0c/bYrpvA6Jg46p2fk+vKPeCgeRJjwzuNHUMgYsvJ2SR+iQfqjO0SzfuRZrULTNLhbFae&#10;n9BlSDKVp8dTkgm0yFgR06EP3xV0LAoVx1hIKipBi+2tDzng4EjRscJcU5LC3qgIZeyj0tQfpZ2m&#10;6DRZ6sog2wqaCSGlsqHMpkbUKh8fp0ZykjEi1ZgAI7JujRmxB4A4tR+xM8zgH0NVGswxODM2pvm7&#10;sBw8RqTMYMMY3LUW8LPODHU1ZM7+B5IyNZGlF6j3dPvp9ug+vJM3LTF+K3x4EEh7QIe02+GeftpA&#10;X3EYJM4awN+fnUd/Gk+yctbTXlXc/9oIVJyZH5YG97yczeIiJmV2fDolBd9aXt5a7Ka7ArqmMlWX&#10;xOgfzEHUCN0zPQHLmJVMwkrKXXEZ8KBchbzv9IhItVwmN1o+J8KtXTkZwSOrcZaeds8C3TB2geb1&#10;Dg47KObv5i77xkgLy00A3aahfOV14JsWNw3O8MjEl+Gtnrxen8LFHwAAAP//AwBQSwMEFAAGAAgA&#10;AAAhAK1yyV/gAAAACwEAAA8AAABkcnMvZG93bnJldi54bWxMj8FOwzAQRO9I/IO1SNyoTSJSmsap&#10;EFLLpZe2SPToxksSiNdR7Dbh71lO5Tg7o9k3xWpynbjgEFpPGh5nCgRS5W1LtYb3w/rhGUSIhqzp&#10;PKGGHwywKm9vCpNbP9IOL/tYCy6hkBsNTYx9LmWoGnQmzHyPxN6nH5yJLIda2sGMXO46mSiVSWda&#10;4g+N6fG1wep7f3Ya6PBRH9WkvnbHxlBcv20342ar9f3d9LIEEXGK1zD84TM6lMx08meyQXQanuaK&#10;t0QNiUrmIDiRpYsMxIkvqUpBloX8v6H8BQAA//8DAFBLAQItABQABgAIAAAAIQC2gziS/gAAAOEB&#10;AAATAAAAAAAAAAAAAAAAAAAAAABbQ29udGVudF9UeXBlc10ueG1sUEsBAi0AFAAGAAgAAAAhADj9&#10;If/WAAAAlAEAAAsAAAAAAAAAAAAAAAAALwEAAF9yZWxzLy5yZWxzUEsBAi0AFAAGAAgAAAAhACX2&#10;sxKCAgAAUgUAAA4AAAAAAAAAAAAAAAAALgIAAGRycy9lMm9Eb2MueG1sUEsBAi0AFAAGAAgAAAAh&#10;AK1yyV/gAAAACwEAAA8AAAAAAAAAAAAAAAAA3AQAAGRycy9kb3ducmV2LnhtbFBLBQYAAAAABAAE&#10;APMAAADpBQAAAAA=&#10;" adj="17317" fillcolor="#4472c4 [3204]" strokecolor="#1f3763 [1604]" strokeweight="1pt"/>
            </w:pict>
          </mc:Fallback>
        </mc:AlternateContent>
      </w:r>
      <w:r w:rsidR="00E524F2">
        <w:rPr>
          <w:noProof/>
        </w:rPr>
        <w:drawing>
          <wp:inline distT="0" distB="0" distL="0" distR="0" wp14:anchorId="51E85991" wp14:editId="59C0E7B7">
            <wp:extent cx="4891177" cy="3975127"/>
            <wp:effectExtent l="0" t="0" r="508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31665" cy="400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4F2" w:rsidRDefault="00E524F2" w:rsidP="00E524F2">
      <w:pPr>
        <w:pStyle w:val="ListParagraph"/>
        <w:numPr>
          <w:ilvl w:val="1"/>
          <w:numId w:val="1"/>
        </w:numPr>
      </w:pPr>
      <w:r>
        <w:t>Select Finish</w:t>
      </w:r>
    </w:p>
    <w:p w:rsidR="00E524F2" w:rsidRDefault="007570A2" w:rsidP="00E524F2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182721" wp14:editId="16A1CF31">
                <wp:simplePos x="0" y="0"/>
                <wp:positionH relativeFrom="column">
                  <wp:posOffset>4488180</wp:posOffset>
                </wp:positionH>
                <wp:positionV relativeFrom="paragraph">
                  <wp:posOffset>3142615</wp:posOffset>
                </wp:positionV>
                <wp:extent cx="441960" cy="175260"/>
                <wp:effectExtent l="19050" t="19050" r="15240" b="34290"/>
                <wp:wrapNone/>
                <wp:docPr id="30" name="Arrow: Righ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A44FDF" id="Arrow: Right 30" o:spid="_x0000_s1026" type="#_x0000_t13" style="position:absolute;margin-left:353.4pt;margin-top:247.45pt;width:34.8pt;height:13.8pt;rotation:180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pqFgAIAAFIFAAAOAAAAZHJzL2Uyb0RvYy54bWysVEtv2zAMvg/YfxB0Xx1n6SuoUwQtOgwo&#10;2qLt0LMqS7EBWdQoJU7260dJjvs8DfPBIEXyI/mJ1Nn5tjNso9C3YCteHkw4U1ZC3dpVxX89Xn07&#10;4cwHYWthwKqK75Tn54uvX856N1dTaMDUChmBWD/vXcWbENy8KLxsVCf8AThlyagBOxFIxVVRo+gJ&#10;vTPFdDI5KnrA2iFI5T2dXmYjXyR8rZUMt1p7FZipONUW0h/T/zn+i8WZmK9QuKaVQxniH6roRGsp&#10;6Qh1KYJga2w/QHWtRPCgw4GErgCtW6lSD9RNOXnXzUMjnEq9EDnejTT5/wcrbzZ3yNq64t+JHis6&#10;uqMlIvRzdt+umsDomDjqnZ+T64O7w0HzJMaGtxo7hkDElpOTSfwSD9QZ2yaadyPNahuYpMPZrDw9&#10;omySTOXx4ZRkAi0yVsR06MMPBR2LQsUxFpKKStBic+1DDtg7UnSsMNeUpLAzKkIZe6809Udppyk6&#10;TZa6MMg2gmZCSKlsKLOpEbXKx4epkZxkjEg1JsCIrFtjRuwBIE7tR+wMM/jHUJUGcwzOjI1p3haW&#10;g8eIlBlsGIO71gJ+1pmhrobM2X9PUqYmsvQM9Y5uP90e3Yd38qolxq+FD3cCaQ/okHY73NJPG+gr&#10;DoPEWQP457Pz6E/jSVbOetqrivvfa4GKM/PT0uCelrMZwYakzA6Pp6Tga8vza4tddxdA11Sm6pIY&#10;/YPZixqhe6InYBmzkklYSbkrLgPulYuQ950eEamWy+RGy+dEuLYPTkbwyGqcpcftk0A3jF2geb2B&#10;/Q6K+bu5y74x0sJyHUC3aShfeB34psVNgzM8MvFleK0nr5encPEXAAD//wMAUEsDBBQABgAIAAAA&#10;IQAMPe8y4QAAAAsBAAAPAAAAZHJzL2Rvd25yZXYueG1sTI8xT8MwFIR3JP6D9ZDYqE2UJjTNS4WQ&#10;WpYubZHo6MZuHIifo9htwr/HTGU83enuu3I12Y5d9eBbRwjPMwFMU+1USw3Cx2H99ALMB0lKdo40&#10;wo/2sKru70pZKDfSTl/3oWGxhHwhEUwIfcG5r4220s9cryl6ZzdYGaIcGq4GOcZy2/FEiIxb2VJc&#10;MLLXb0bX3/uLRaDDZ3MUk/jaHY2ksH7fbsbNFvHxYXpdAgt6Crcw/OFHdKgi08ldSHnWIeQii+gB&#10;IV2kC2AxkedZCuyEME+SOfCq5P8/VL8AAAD//wMAUEsBAi0AFAAGAAgAAAAhALaDOJL+AAAA4QEA&#10;ABMAAAAAAAAAAAAAAAAAAAAAAFtDb250ZW50X1R5cGVzXS54bWxQSwECLQAUAAYACAAAACEAOP0h&#10;/9YAAACUAQAACwAAAAAAAAAAAAAAAAAvAQAAX3JlbHMvLnJlbHNQSwECLQAUAAYACAAAACEAeHqa&#10;hYACAABSBQAADgAAAAAAAAAAAAAAAAAuAgAAZHJzL2Uyb0RvYy54bWxQSwECLQAUAAYACAAAACEA&#10;DD3vMuEAAAALAQAADwAAAAAAAAAAAAAAAADaBAAAZHJzL2Rvd25yZXYueG1sUEsFBgAAAAAEAAQA&#10;8wAAAOgFAAAAAA==&#10;" adj="17317" fillcolor="#4472c4 [3204]" strokecolor="#1f3763 [1604]" strokeweight="1pt"/>
            </w:pict>
          </mc:Fallback>
        </mc:AlternateContent>
      </w:r>
      <w:r w:rsidR="00E524F2">
        <w:rPr>
          <w:noProof/>
        </w:rPr>
        <w:drawing>
          <wp:inline distT="0" distB="0" distL="0" distR="0" wp14:anchorId="04EF299D" wp14:editId="661C1DEF">
            <wp:extent cx="4123426" cy="336217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44560" cy="3379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24F2" w:rsidRDefault="00E524F2" w:rsidP="00E524F2">
      <w:pPr>
        <w:pStyle w:val="ListParagraph"/>
        <w:numPr>
          <w:ilvl w:val="1"/>
          <w:numId w:val="1"/>
        </w:numPr>
      </w:pPr>
      <w:r>
        <w:lastRenderedPageBreak/>
        <w:t xml:space="preserve">The file should be created in about </w:t>
      </w:r>
      <w:r w:rsidR="00B900C9">
        <w:t xml:space="preserve">30 seconds or less. </w:t>
      </w:r>
      <w:r>
        <w:t xml:space="preserve"> </w:t>
      </w:r>
    </w:p>
    <w:p w:rsidR="00FD720B" w:rsidRDefault="00FD720B" w:rsidP="00FD720B">
      <w:pPr>
        <w:pStyle w:val="ListParagraph"/>
        <w:ind w:left="1440"/>
      </w:pPr>
    </w:p>
    <w:p w:rsidR="00B900C9" w:rsidRDefault="00B900C9" w:rsidP="009D2478">
      <w:pPr>
        <w:pStyle w:val="ListParagraph"/>
        <w:numPr>
          <w:ilvl w:val="0"/>
          <w:numId w:val="1"/>
        </w:numPr>
      </w:pPr>
      <w:r>
        <w:t>Once the file is created it may be used in the work zone traffic analysis tool.</w:t>
      </w:r>
    </w:p>
    <w:p w:rsidR="00EC60B9" w:rsidRDefault="00EC60B9" w:rsidP="00EC60B9">
      <w:pPr>
        <w:jc w:val="center"/>
      </w:pPr>
      <w:r>
        <w:object w:dxaOrig="1516" w:dyaOrig="987">
          <v:shape id="_x0000_i1029" type="#_x0000_t75" style="width:75.6pt;height:49.2pt" o:ole="">
            <v:imagedata r:id="rId23" o:title=""/>
          </v:shape>
          <o:OLEObject Type="Embed" ProgID="Excel.SheetMacroEnabled.12" ShapeID="_x0000_i1029" DrawAspect="Icon" ObjectID="_1648443824" r:id="rId24"/>
        </w:object>
      </w:r>
      <w:r>
        <w:tab/>
      </w:r>
      <w:r>
        <w:tab/>
      </w:r>
      <w:r>
        <w:object w:dxaOrig="1516" w:dyaOrig="987">
          <v:shape id="_x0000_i1030" type="#_x0000_t75" style="width:75.6pt;height:49.2pt" o:ole="">
            <v:imagedata r:id="rId25" o:title=""/>
          </v:shape>
          <o:OLEObject Type="Embed" ProgID="Excel.SheetMacroEnabled.12" ShapeID="_x0000_i1030" DrawAspect="Icon" ObjectID="_1648443825" r:id="rId26"/>
        </w:object>
      </w:r>
    </w:p>
    <w:p w:rsidR="009D2478" w:rsidRDefault="00B900C9" w:rsidP="00B900C9">
      <w:pPr>
        <w:pStyle w:val="ListParagraph"/>
        <w:numPr>
          <w:ilvl w:val="1"/>
          <w:numId w:val="1"/>
        </w:numPr>
      </w:pPr>
      <w:r>
        <w:t>Open</w:t>
      </w:r>
      <w:r w:rsidR="009D2478">
        <w:t xml:space="preserve"> the Work Zone Traffic Analysis Tool </w:t>
      </w:r>
      <w:r w:rsidR="005673E8">
        <w:t>(weekly/annual</w:t>
      </w:r>
      <w:r w:rsidR="009D2478">
        <w:t xml:space="preserve">) and </w:t>
      </w:r>
      <w:r w:rsidR="00662E7F">
        <w:t xml:space="preserve">import your data.  </w:t>
      </w:r>
    </w:p>
    <w:p w:rsidR="00662E7F" w:rsidRDefault="00662E7F" w:rsidP="00662E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2080260</wp:posOffset>
                </wp:positionH>
                <wp:positionV relativeFrom="paragraph">
                  <wp:posOffset>427355</wp:posOffset>
                </wp:positionV>
                <wp:extent cx="441960" cy="175260"/>
                <wp:effectExtent l="0" t="19050" r="34290" b="34290"/>
                <wp:wrapNone/>
                <wp:docPr id="18" name="Arrow: Right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96A47B" id="Arrow: Right 18" o:spid="_x0000_s1026" type="#_x0000_t13" style="position:absolute;margin-left:163.8pt;margin-top:33.65pt;width:34.8pt;height:13.8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od8dwIAAEMFAAAOAAAAZHJzL2Uyb0RvYy54bWysVFFP3DAMfp+0/xDlffR6OmBU9NAJxDQJ&#10;MQRMPIc0uVZK4szJXe/26+ekvYIA7WFaH1Intj/bX+ycX+ysYVuFoQNX8/JoxplyEprOrWv+8/H6&#10;y1fOQhSuEQacqvleBX6x/PzpvPeVmkMLplHICMSFqvc1b2P0VVEE2SorwhF45UipAa2ItMV10aDo&#10;Cd2aYj6bnRQ9YOMRpAqBTq8GJV9mfK2VjD+0DioyU3PKLeYV8/qc1mJ5Lqo1Ct92ckxD/EMWVnSO&#10;gk5QVyIKtsHuHZTtJEIAHY8k2AK07qTKNVA15exNNQ+t8CrXQuQEP9EU/h+svN3eIesauju6KScs&#10;3dEKEfqK3XfrNjI6Jo56HyoyffB3OO4CiangnUab/lQK22Ve9xOvaheZpMPFojw7IfYlqcrT4znJ&#10;hFK8OHsM8ZsCy5JQc0yRcxaZU7G9CXFwOBiSd0ppSCJLcW9UysO4e6WpIAo7z965ldSlQbYV1ARC&#10;SuViOaha0ajh+HhG35jV5JFzzIAJWXfGTNgjQGrT99hDrqN9clW5Eyfn2d8SG5wnjxwZXJycbecA&#10;PwIwVNUYebA/kDRQk1h6hmZP140wzEHw8rojxm9EiHcCqfHpkmiY4w9atIG+5jBKnLWAvz86T/bU&#10;j6TlrKdBqnn4tRGoODPfHXXqWblYpMnLm8Xx6Zw2+Frz/FrjNvYS6JpKeja8zGKyj+YgagT7RDO/&#10;SlFJJZyk2DWXEQ+byzgMOL0aUq1W2YymzYt44x68TOCJ1dRLj7sngX5su0j9eguHoRPVm74bbJOn&#10;g9Umgu5yU77wOvJNk5obZ3xV0lPwep+tXt6+5R8AAAD//wMAUEsDBBQABgAIAAAAIQDhR8/L3QAA&#10;AAkBAAAPAAAAZHJzL2Rvd25yZXYueG1sTI/LTsMwEEX3SPyDNUjsqNMEEpzGqQpSN9215QOceBoH&#10;/IhsNw1/j1nBcnSP7j3TbBejyYw+jM5yWK8yIGh7J0c7cPg4759egYQorBTaWeTwjQG27f1dI2rp&#10;bvaI8ykOJJXYUAsOKsappjT0Co0IKzehTdnFeSNiOv1ApRe3VG40zbOspEaMNi0oMeG7wv7rdDUc&#10;9uuw68LL9MkGVG9Hz8rDrA+cPz4suw2QiEv8g+FXP6lDm5w6d7UyEM2hyKsyoRzKqgCSgIJVOZCO&#10;A3tmQNuG/v+g/QEAAP//AwBQSwECLQAUAAYACAAAACEAtoM4kv4AAADhAQAAEwAAAAAAAAAAAAAA&#10;AAAAAAAAW0NvbnRlbnRfVHlwZXNdLnhtbFBLAQItABQABgAIAAAAIQA4/SH/1gAAAJQBAAALAAAA&#10;AAAAAAAAAAAAAC8BAABfcmVscy8ucmVsc1BLAQItABQABgAIAAAAIQDuood8dwIAAEMFAAAOAAAA&#10;AAAAAAAAAAAAAC4CAABkcnMvZTJvRG9jLnhtbFBLAQItABQABgAIAAAAIQDhR8/L3QAAAAkBAAAP&#10;AAAAAAAAAAAAAAAAANEEAABkcnMvZG93bnJldi54bWxQSwUGAAAAAAQABADzAAAA2wUAAAAA&#10;" adj="17317" fillcolor="#4472c4 [3204]" strokecolor="#1f3763 [1604]" strokeweight="1pt"/>
            </w:pict>
          </mc:Fallback>
        </mc:AlternateContent>
      </w:r>
      <w:r>
        <w:rPr>
          <w:noProof/>
        </w:rPr>
        <w:drawing>
          <wp:inline distT="0" distB="0" distL="0" distR="0" wp14:anchorId="1754AB5C" wp14:editId="7FCCAFC7">
            <wp:extent cx="1303020" cy="1554298"/>
            <wp:effectExtent l="0" t="0" r="0" b="82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64263"/>
                    <a:stretch/>
                  </pic:blipFill>
                  <pic:spPr bwMode="auto">
                    <a:xfrm>
                      <a:off x="0" y="0"/>
                      <a:ext cx="1303173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2E7F" w:rsidRDefault="00662E7F" w:rsidP="00B900C9">
      <w:pPr>
        <w:pStyle w:val="ListParagraph"/>
        <w:numPr>
          <w:ilvl w:val="1"/>
          <w:numId w:val="1"/>
        </w:numPr>
      </w:pPr>
      <w:r>
        <w:t>If your site has truck percentages the Truck Percentage Input table will not appear, if your site does not have truck percentage</w:t>
      </w:r>
      <w:r w:rsidR="007570A2">
        <w:t>s</w:t>
      </w:r>
      <w:r>
        <w:t>, you can enter truck percentages in</w:t>
      </w:r>
      <w:r w:rsidR="007570A2">
        <w:t xml:space="preserve"> based on peak hours, or as one truck percentage.  </w:t>
      </w:r>
    </w:p>
    <w:p w:rsidR="00662E7F" w:rsidRDefault="007570A2" w:rsidP="00662E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2B29715" wp14:editId="585AEB2D">
                <wp:simplePos x="0" y="0"/>
                <wp:positionH relativeFrom="column">
                  <wp:posOffset>2194560</wp:posOffset>
                </wp:positionH>
                <wp:positionV relativeFrom="paragraph">
                  <wp:posOffset>1073785</wp:posOffset>
                </wp:positionV>
                <wp:extent cx="441960" cy="175260"/>
                <wp:effectExtent l="0" t="19050" r="34290" b="34290"/>
                <wp:wrapNone/>
                <wp:docPr id="22" name="Arrow: Righ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3E7CE" id="Arrow: Right 22" o:spid="_x0000_s1026" type="#_x0000_t13" style="position:absolute;margin-left:172.8pt;margin-top:84.55pt;width:34.8pt;height:13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NShdwIAAEMFAAAOAAAAZHJzL2Uyb0RvYy54bWysVFFP3DAMfp+0/xDlffRaHTAqeugEYpqE&#10;AHEgnkOaXCulcebkrnf79XPSXkGA9jCtD6kT25/tL3bOL3adYVuFvgVb8fxoxpmyEurWriv+9Hj9&#10;7TtnPghbCwNWVXyvPL9YfP1y3rtSFdCAqRUyArG+7F3FmxBcmWVeNqoT/gicsqTUgJ0ItMV1VqPo&#10;Cb0zWTGbnWQ9YO0QpPKeTq8GJV8kfK2VDHdaexWYqTjlFtKKaX2Ja7Y4F+UahWtaOaYh/iGLTrSW&#10;gk5QVyIItsH2A1TXSgQPOhxJ6DLQupUq1UDV5LN31awa4VSqhcjxbqLJ/z9Yebu9R9bWFS8Kzqzo&#10;6I6WiNCX7KFdN4HRMXHUO1+S6crd47jzJMaCdxq7+KdS2C7xup94VbvAJB3O5/nZCbEvSZWfHhck&#10;E0r26uzQhx8KOhaFimOMnLJInIrtjQ+Dw8GQvGNKQxJJCnujYh7GPihNBVHYInmnVlKXBtlWUBMI&#10;KZUN+aBqRK2G4+MZfWNWk0fKMQFGZN0aM2GPALFNP2IPuY720VWlTpycZ39LbHCePFJksGFy7loL&#10;+BmAoarGyIP9gaSBmsjSC9R7um6EYQ68k9ctMX4jfLgXSI1Pl0TDHO5o0Qb6isMocdYA/v7sPNpT&#10;P5KWs54GqeL+10ag4sz8tNSpZ/l8HicvbebHpwVt8K3m5a3GbrpLoGvK6dlwMonRPpiDqBG6Z5r5&#10;ZYxKKmElxa64DHjYXIZhwOnVkGq5TGY0bU6EG7tyMoJHVmMvPe6eBbqx7QL16y0chk6U7/pusI2e&#10;FpabALpNTfnK68g3TWpqnPFViU/B232yen37Fn8AAAD//wMAUEsDBBQABgAIAAAAIQB23XgA3gAA&#10;AAsBAAAPAAAAZHJzL2Rvd25yZXYueG1sTI/LTsMwEEX3SPyDNUjsqJPSGBLiVAWpm+7a8gFOPMQB&#10;P6LYTcPfM6xgOXOP7pypt4uzbMYpDsFLyFcZMPRd0IPvJbyf9w/PwGJSXisbPEr4xgjb5vamVpUO&#10;V3/E+ZR6RiU+VkqCSWmsOI+dQafiKozoKfsIk1OJxqnnelJXKneWr7NMcKcGTxeMGvHNYPd1ujgJ&#10;+zzu2liMn2WP5vU4leIw24OU93fL7gVYwiX9wfCrT+rQkFMbLl5HZiU8bgpBKAWizIERscmLNbCW&#10;NqV4At7U/P8PzQ8AAAD//wMAUEsBAi0AFAAGAAgAAAAhALaDOJL+AAAA4QEAABMAAAAAAAAAAAAA&#10;AAAAAAAAAFtDb250ZW50X1R5cGVzXS54bWxQSwECLQAUAAYACAAAACEAOP0h/9YAAACUAQAACwAA&#10;AAAAAAAAAAAAAAAvAQAAX3JlbHMvLnJlbHNQSwECLQAUAAYACAAAACEAxpTUoXcCAABDBQAADgAA&#10;AAAAAAAAAAAAAAAuAgAAZHJzL2Uyb0RvYy54bWxQSwECLQAUAAYACAAAACEAdt14AN4AAAALAQAA&#10;DwAAAAAAAAAAAAAAAADRBAAAZHJzL2Rvd25yZXYueG1sUEsFBgAAAAAEAAQA8wAAANwFAAAAAA==&#10;" adj="17317" fillcolor="#4472c4 [3204]" strokecolor="#1f3763 [1604]" strokeweight="1pt"/>
            </w:pict>
          </mc:Fallback>
        </mc:AlternateContent>
      </w:r>
      <w:r w:rsidR="00662E7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B32E30" wp14:editId="1BFFD210">
                <wp:simplePos x="0" y="0"/>
                <wp:positionH relativeFrom="column">
                  <wp:posOffset>4221480</wp:posOffset>
                </wp:positionH>
                <wp:positionV relativeFrom="paragraph">
                  <wp:posOffset>519430</wp:posOffset>
                </wp:positionV>
                <wp:extent cx="441960" cy="175260"/>
                <wp:effectExtent l="19050" t="19050" r="15240" b="34290"/>
                <wp:wrapNone/>
                <wp:docPr id="20" name="Arrow: Right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441960" cy="17526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0E0F0C" id="Arrow: Right 20" o:spid="_x0000_s1026" type="#_x0000_t13" style="position:absolute;margin-left:332.4pt;margin-top:40.9pt;width:34.8pt;height:13.8pt;rotation:180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0CugQIAAFIFAAAOAAAAZHJzL2Uyb0RvYy54bWysVEtv2zAMvg/YfxB0Xx0H6SuoUwQtOgwo&#10;2qLp0LMqS7EBWdQoJU7260dJjtu1PQ3zwaD4+Eh+InVxuesM2yr0LdiKl0cTzpSVULd2XfGfTzff&#10;zjjzQdhaGLCq4nvl+eXi65eL3s3VFBowtUJGINbPe1fxJgQ3LwovG9UJfwROWTJqwE4EOuK6qFH0&#10;hN6ZYjqZnBQ9YO0QpPKetNfZyBcJX2slw73WXgVmKk61hfTH9H+J/2JxIeZrFK5p5VCG+IcqOtFa&#10;SjpCXYsg2AbbD1BdKxE86HAkoStA61aq1AN1U07edbNqhFOpFyLHu5Em//9g5d32AVlbV3xK9FjR&#10;0R0tEaGfs8d23QRGauKod35Oriv3gMPJkxgb3mnsGAIRW07OJvFLPFBnbJdo3o80q11gkpSzWXl+&#10;QtkkmcrT4ynJBFpkrIjp0IfvCjoWhYpjLCQVlaDF9taHHHBwpOhYYa4pSWFvVIQy9lFp6o/STlN0&#10;mix1ZZBtBc2EkFLZUGZTI2qV1cepkZxkjEg1JsCIrFtjRuwBIE7tR+wMM/jHUJUGcwzOjI1p/i4s&#10;B48RKTPYMAZ3rQX8rDNDXQ2Zs/+BpExNZOkF6j3dfro9ug/v5E1LjN8KHx4E0h6QknY73NNPG+gr&#10;DoPEWQP4+zN99KfxJCtnPe1Vxf2vjUDFmflhaXDPy9mMYEM6zI5P49jhW8vLW4vddFdA11Sm6pIY&#10;/YM5iBqhe6YnYBmzkklYSbkrLgMeDlch7zs9IlItl8mNls+JcGtXTkbwyGqcpafds0A3jF2geb2D&#10;ww6K+bu5y74x0sJyE0C3aShfeR34psVNgzM8MvFleHtOXq9P4eIPAAAA//8DAFBLAwQUAAYACAAA&#10;ACEA3H5Rt98AAAAKAQAADwAAAGRycy9kb3ducmV2LnhtbEyPwU7DMAyG70i8Q2QkbiwZVGWUphNC&#10;2rjssg2JHb0mNIXGqZpsLW+PObGTZfnT7+8vl5PvxNkOsQ2kYT5TICzVwbTUaHjfr+4WIGJCMtgF&#10;shp+bIRldX1VYmHCSFt73qVGcAjFAjW4lPpCylg76zHOQm+Jb59h8Jh4HRppBhw53HfyXqlcemyJ&#10;Pzjs7auz9ffu5DXQ/qM5qEl9bQ8OKa3eNutxvdH69mZ6eQaR7JT+YfjTZ3Wo2OkYTmSi6DTkecbq&#10;ScNizpOBx4csA3FkUj1lIKtSXlaofgEAAP//AwBQSwECLQAUAAYACAAAACEAtoM4kv4AAADhAQAA&#10;EwAAAAAAAAAAAAAAAAAAAAAAW0NvbnRlbnRfVHlwZXNdLnhtbFBLAQItABQABgAIAAAAIQA4/SH/&#10;1gAAAJQBAAALAAAAAAAAAAAAAAAAAC8BAABfcmVscy8ucmVsc1BLAQItABQABgAIAAAAIQD4n0Cu&#10;gQIAAFIFAAAOAAAAAAAAAAAAAAAAAC4CAABkcnMvZTJvRG9jLnhtbFBLAQItABQABgAIAAAAIQDc&#10;flG33wAAAAoBAAAPAAAAAAAAAAAAAAAAANsEAABkcnMvZG93bnJldi54bWxQSwUGAAAAAAQABADz&#10;AAAA5wUAAAAA&#10;" adj="17317" fillcolor="#4472c4 [3204]" strokecolor="#1f3763 [1604]" strokeweight="1pt"/>
            </w:pict>
          </mc:Fallback>
        </mc:AlternateContent>
      </w:r>
      <w:r w:rsidR="00662E7F">
        <w:rPr>
          <w:noProof/>
        </w:rPr>
        <w:drawing>
          <wp:inline distT="0" distB="0" distL="0" distR="0" wp14:anchorId="710441DD" wp14:editId="4B5F9C3E">
            <wp:extent cx="2320290" cy="1554298"/>
            <wp:effectExtent l="0" t="0" r="381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6363"/>
                    <a:stretch/>
                  </pic:blipFill>
                  <pic:spPr bwMode="auto">
                    <a:xfrm>
                      <a:off x="0" y="0"/>
                      <a:ext cx="2320562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3F4B" w:rsidRDefault="001B3F4B" w:rsidP="001B3F4B">
      <w:pPr>
        <w:pStyle w:val="ListParagraph"/>
        <w:numPr>
          <w:ilvl w:val="0"/>
          <w:numId w:val="1"/>
        </w:numPr>
      </w:pPr>
      <w:r>
        <w:t>You should have all your volumes input into the spreadsheet and can work on filling out the rest of inputs in the tabs, determine your cap</w:t>
      </w:r>
      <w:r w:rsidR="00AB15F3">
        <w:t xml:space="preserve">acity and run the analysis for </w:t>
      </w:r>
      <w:r>
        <w:t xml:space="preserve">your proposed lane closure schedule.  </w:t>
      </w:r>
      <w:r w:rsidR="00AB15F3">
        <w:t>(See Work Traffic Analysis Tool ‘How to Guide’ for more detailed information on how to use the tool.)</w:t>
      </w:r>
    </w:p>
    <w:p w:rsidR="001B3F4B" w:rsidRDefault="001B3F4B" w:rsidP="001B3F4B">
      <w:r>
        <w:t xml:space="preserve">If you have questions on the tool, please contact: Erin Schoon with the </w:t>
      </w:r>
      <w:r w:rsidR="00AB15F3">
        <w:t xml:space="preserve">Bureau of Traffic Operations by </w:t>
      </w:r>
      <w:r w:rsidR="00BF2F91">
        <w:t>either phone:</w:t>
      </w:r>
      <w:r>
        <w:t xml:space="preserve"> 414-313-6841 or</w:t>
      </w:r>
      <w:r w:rsidR="00BF2F91">
        <w:t xml:space="preserve"> email:</w:t>
      </w:r>
      <w:r>
        <w:t xml:space="preserve"> </w:t>
      </w:r>
      <w:hyperlink r:id="rId28" w:history="1">
        <w:r w:rsidRPr="000F6BD6">
          <w:rPr>
            <w:rStyle w:val="Hyperlink"/>
          </w:rPr>
          <w:t>erin.schoon@dot.wi.gov</w:t>
        </w:r>
      </w:hyperlink>
    </w:p>
    <w:p w:rsidR="001B3F4B" w:rsidRDefault="001B3F4B" w:rsidP="001B3F4B"/>
    <w:sectPr w:rsidR="001B3F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4B5C3E"/>
    <w:multiLevelType w:val="hybridMultilevel"/>
    <w:tmpl w:val="F53A3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FD5F03"/>
    <w:multiLevelType w:val="hybridMultilevel"/>
    <w:tmpl w:val="8474E95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250A37DE"/>
    <w:multiLevelType w:val="hybridMultilevel"/>
    <w:tmpl w:val="195650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1C74BF"/>
    <w:multiLevelType w:val="hybridMultilevel"/>
    <w:tmpl w:val="238AE0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F2B1059"/>
    <w:multiLevelType w:val="hybridMultilevel"/>
    <w:tmpl w:val="807A3F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B3CE7"/>
    <w:rsid w:val="000E53BE"/>
    <w:rsid w:val="001B3F4B"/>
    <w:rsid w:val="00232CCC"/>
    <w:rsid w:val="002E23AB"/>
    <w:rsid w:val="002E42C6"/>
    <w:rsid w:val="003019B2"/>
    <w:rsid w:val="003F5B60"/>
    <w:rsid w:val="004C59A4"/>
    <w:rsid w:val="005223F1"/>
    <w:rsid w:val="005673E8"/>
    <w:rsid w:val="00662E7F"/>
    <w:rsid w:val="006B3CE7"/>
    <w:rsid w:val="007328E3"/>
    <w:rsid w:val="007570A2"/>
    <w:rsid w:val="007E05DD"/>
    <w:rsid w:val="00850BA0"/>
    <w:rsid w:val="009512C6"/>
    <w:rsid w:val="009D2478"/>
    <w:rsid w:val="00AB15F3"/>
    <w:rsid w:val="00B771A2"/>
    <w:rsid w:val="00B900C9"/>
    <w:rsid w:val="00BA7D6C"/>
    <w:rsid w:val="00BF2F91"/>
    <w:rsid w:val="00C87C1A"/>
    <w:rsid w:val="00CC1960"/>
    <w:rsid w:val="00D3029D"/>
    <w:rsid w:val="00E524F2"/>
    <w:rsid w:val="00EA25D9"/>
    <w:rsid w:val="00EC60B9"/>
    <w:rsid w:val="00FD7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5:chartTrackingRefBased/>
  <w15:docId w15:val="{191A4B47-A946-4A55-8781-8BAEA2D2D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771A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E53B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E53BE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3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43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52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1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2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17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wmf"/><Relationship Id="rId18" Type="http://schemas.openxmlformats.org/officeDocument/2006/relationships/image" Target="media/image7.png"/><Relationship Id="rId26" Type="http://schemas.openxmlformats.org/officeDocument/2006/relationships/package" Target="embeddings/Microsoft_Excel_Macro-Enabled_Worksheet1.xlsm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oleObject" Target="embeddings/oleObject2.bin"/><Relationship Id="rId17" Type="http://schemas.openxmlformats.org/officeDocument/2006/relationships/image" Target="media/image6.png"/><Relationship Id="rId25" Type="http://schemas.openxmlformats.org/officeDocument/2006/relationships/image" Target="media/image13.emf"/><Relationship Id="rId33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igov.sharepoint.com/sites/dot-dtim/bshp/jackalope/SitePages/Home.aspx" TargetMode="External"/><Relationship Id="rId11" Type="http://schemas.openxmlformats.org/officeDocument/2006/relationships/image" Target="media/image3.wmf"/><Relationship Id="rId24" Type="http://schemas.openxmlformats.org/officeDocument/2006/relationships/package" Target="embeddings/Microsoft_Excel_Macro-Enabled_Worksheet.xlsm"/><Relationship Id="rId32" Type="http://schemas.openxmlformats.org/officeDocument/2006/relationships/customXml" Target="../customXml/item2.xml"/><Relationship Id="rId5" Type="http://schemas.openxmlformats.org/officeDocument/2006/relationships/hyperlink" Target="http://dotnet/it/serviceportal/index.htm" TargetMode="External"/><Relationship Id="rId15" Type="http://schemas.openxmlformats.org/officeDocument/2006/relationships/image" Target="media/image5.emf"/><Relationship Id="rId23" Type="http://schemas.openxmlformats.org/officeDocument/2006/relationships/image" Target="media/image12.emf"/><Relationship Id="rId28" Type="http://schemas.openxmlformats.org/officeDocument/2006/relationships/hyperlink" Target="mailto:traffic.counts@dot.wi.gov" TargetMode="External"/><Relationship Id="rId10" Type="http://schemas.openxmlformats.org/officeDocument/2006/relationships/oleObject" Target="embeddings/oleObject1.bin"/><Relationship Id="rId19" Type="http://schemas.openxmlformats.org/officeDocument/2006/relationships/image" Target="media/image8.png"/><Relationship Id="rId31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2.wmf"/><Relationship Id="rId14" Type="http://schemas.openxmlformats.org/officeDocument/2006/relationships/oleObject" Target="embeddings/oleObject3.bin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30" Type="http://schemas.openxmlformats.org/officeDocument/2006/relationships/theme" Target="theme/theme1.xml"/><Relationship Id="rId8" Type="http://schemas.openxmlformats.org/officeDocument/2006/relationships/hyperlink" Target="mailto:erin.schoon@dot.wi.gov?RootFolder=/sites/dot-dtim/bshp/jackalope/documents/ATRSiteListCapabilities&amp;FolderCTID=0x01200026594E2DAC625C4E9FCE3EE23082C0E2&amp;View=%7bB02D6995-D3D8-4DD3-8C46-B883BCA4EBA7%7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4F54288C657724180ED1312F00F45E4" ma:contentTypeVersion="1" ma:contentTypeDescription="Create a new document." ma:contentTypeScope="" ma:versionID="497c95b2368c8af117c8dcf77339d23a">
  <xsd:schema xmlns:xsd="http://www.w3.org/2001/XMLSchema" xmlns:xs="http://www.w3.org/2001/XMLSchema" xmlns:p="http://schemas.microsoft.com/office/2006/metadata/properties" xmlns:ns2="a8b72882-1d02-4704-8464-4e9c6e9dc531" targetNamespace="http://schemas.microsoft.com/office/2006/metadata/properties" ma:root="true" ma:fieldsID="bdba2612be67019c42ca9ed5b3324280" ns2:_="">
    <xsd:import namespace="a8b72882-1d02-4704-8464-4e9c6e9dc531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8b72882-1d02-4704-8464-4e9c6e9dc53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B7253CA-28CE-47D5-85DD-27BA7F7C7848}"/>
</file>

<file path=customXml/itemProps2.xml><?xml version="1.0" encoding="utf-8"?>
<ds:datastoreItem xmlns:ds="http://schemas.openxmlformats.org/officeDocument/2006/customXml" ds:itemID="{385F568B-8754-4111-B325-EDD700CFD3A6}"/>
</file>

<file path=customXml/itemProps3.xml><?xml version="1.0" encoding="utf-8"?>
<ds:datastoreItem xmlns:ds="http://schemas.openxmlformats.org/officeDocument/2006/customXml" ds:itemID="{A08BDCA9-B6B7-4BD9-92ED-D9B105212A74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1013</Words>
  <Characters>5778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WZTAT Data Access</dc:title>
  <dc:subject/>
  <dc:creator>WisDOT</dc:creator>
  <cp:keywords/>
  <dc:description/>
  <cp:lastModifiedBy>Emily Silverson</cp:lastModifiedBy>
  <cp:revision>2</cp:revision>
  <dcterms:created xsi:type="dcterms:W3CDTF">2020-04-14T17:32:00Z</dcterms:created>
  <dcterms:modified xsi:type="dcterms:W3CDTF">2020-04-15T13:17:00Z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0x01010084F54288C657724180ED1312F00F45E4</vt:lpwstr>
  </property>
</Properties>
</file>